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13C89" w14:textId="77777777" w:rsidR="00111FAC" w:rsidRPr="00FD785B" w:rsidRDefault="00111FAC" w:rsidP="00111FAC">
      <w:pPr>
        <w:rPr>
          <w:b/>
        </w:rPr>
      </w:pPr>
    </w:p>
    <w:tbl>
      <w:tblPr>
        <w:tblW w:w="9306" w:type="dxa"/>
        <w:tblInd w:w="108" w:type="dxa"/>
        <w:tblLayout w:type="fixed"/>
        <w:tblLook w:val="0000" w:firstRow="0" w:lastRow="0" w:firstColumn="0" w:lastColumn="0" w:noHBand="0" w:noVBand="0"/>
      </w:tblPr>
      <w:tblGrid>
        <w:gridCol w:w="3433"/>
        <w:gridCol w:w="2797"/>
        <w:gridCol w:w="3076"/>
      </w:tblGrid>
      <w:tr w:rsidR="00111FAC" w:rsidRPr="00FD785B" w14:paraId="4F2234C1" w14:textId="77777777" w:rsidTr="00982358">
        <w:trPr>
          <w:cantSplit/>
        </w:trPr>
        <w:tc>
          <w:tcPr>
            <w:tcW w:w="3433" w:type="dxa"/>
            <w:vMerge w:val="restart"/>
            <w:tcBorders>
              <w:top w:val="single" w:sz="2" w:space="0" w:color="000000"/>
              <w:left w:val="single" w:sz="2" w:space="0" w:color="000000"/>
              <w:bottom w:val="single" w:sz="2" w:space="0" w:color="000000"/>
            </w:tcBorders>
            <w:shd w:val="clear" w:color="auto" w:fill="auto"/>
          </w:tcPr>
          <w:p w14:paraId="31EC2837" w14:textId="08E5D82E" w:rsidR="00111FAC" w:rsidRDefault="00111FAC" w:rsidP="00982358">
            <w:pPr>
              <w:pStyle w:val="Header"/>
              <w:jc w:val="center"/>
              <w:rPr>
                <w:rFonts w:cs="Arial"/>
                <w:b/>
              </w:rPr>
            </w:pPr>
            <w:r w:rsidRPr="00BB3C42">
              <w:rPr>
                <w:rFonts w:cs="Arial"/>
                <w:b/>
              </w:rPr>
              <w:t xml:space="preserve">UAT </w:t>
            </w:r>
            <w:r>
              <w:rPr>
                <w:rFonts w:cs="Arial"/>
                <w:b/>
              </w:rPr>
              <w:t>COMUNA</w:t>
            </w:r>
            <w:r w:rsidR="00EE0B6F">
              <w:rPr>
                <w:rFonts w:cs="Arial"/>
                <w:b/>
              </w:rPr>
              <w:t xml:space="preserve"> </w:t>
            </w:r>
            <w:r w:rsidR="001722D4">
              <w:rPr>
                <w:rFonts w:cs="Arial"/>
                <w:b/>
              </w:rPr>
              <w:t>CEICA</w:t>
            </w:r>
          </w:p>
          <w:p w14:paraId="4BCF94A8" w14:textId="77777777" w:rsidR="00111FAC" w:rsidRDefault="00111FAC" w:rsidP="00982358">
            <w:pPr>
              <w:pStyle w:val="Header"/>
              <w:jc w:val="center"/>
            </w:pPr>
          </w:p>
          <w:p w14:paraId="7586C03A" w14:textId="77777777" w:rsidR="00111FAC" w:rsidRDefault="00111FAC" w:rsidP="00982358">
            <w:pPr>
              <w:pStyle w:val="Header"/>
              <w:jc w:val="center"/>
            </w:pPr>
          </w:p>
          <w:p w14:paraId="4D89710C" w14:textId="77777777" w:rsidR="00111FAC" w:rsidRDefault="00111FAC" w:rsidP="00982358">
            <w:pPr>
              <w:pStyle w:val="Header"/>
              <w:jc w:val="center"/>
            </w:pPr>
          </w:p>
          <w:p w14:paraId="2CC2BC7E" w14:textId="6BE3C860" w:rsidR="00111FAC" w:rsidRDefault="001722D4" w:rsidP="00982358">
            <w:pPr>
              <w:pStyle w:val="Header"/>
              <w:jc w:val="center"/>
            </w:pPr>
            <w:r>
              <w:t>COMP. FINANCIAR-CONTABIL</w:t>
            </w:r>
            <w:r w:rsidR="002A19AA">
              <w:t xml:space="preserve"> </w:t>
            </w:r>
          </w:p>
          <w:p w14:paraId="45C5ED2A" w14:textId="77777777" w:rsidR="00111FAC" w:rsidRPr="00FD785B" w:rsidRDefault="00111FAC" w:rsidP="00982358">
            <w:pPr>
              <w:pStyle w:val="Header"/>
            </w:pPr>
          </w:p>
        </w:tc>
        <w:tc>
          <w:tcPr>
            <w:tcW w:w="2797" w:type="dxa"/>
            <w:vMerge w:val="restart"/>
            <w:tcBorders>
              <w:top w:val="single" w:sz="2" w:space="0" w:color="000000"/>
              <w:left w:val="single" w:sz="2" w:space="0" w:color="000000"/>
              <w:bottom w:val="single" w:sz="2" w:space="0" w:color="000000"/>
            </w:tcBorders>
            <w:shd w:val="clear" w:color="auto" w:fill="auto"/>
          </w:tcPr>
          <w:p w14:paraId="5528315C" w14:textId="45F2C747" w:rsidR="00111FAC" w:rsidRPr="00FD785B" w:rsidRDefault="00111FAC" w:rsidP="00982358">
            <w:pPr>
              <w:pStyle w:val="Header"/>
              <w:jc w:val="center"/>
            </w:pPr>
            <w:r w:rsidRPr="00FD785B">
              <w:rPr>
                <w:b/>
              </w:rPr>
              <w:t>Procedura operaţională privind</w:t>
            </w:r>
            <w:r>
              <w:rPr>
                <w:b/>
              </w:rPr>
              <w:t xml:space="preserve"> stabilirea </w:t>
            </w:r>
            <w:r w:rsidRPr="00111FAC">
              <w:rPr>
                <w:b/>
              </w:rPr>
              <w:t>impozite</w:t>
            </w:r>
            <w:r>
              <w:rPr>
                <w:b/>
              </w:rPr>
              <w:t>lor</w:t>
            </w:r>
            <w:r w:rsidRPr="00111FAC">
              <w:rPr>
                <w:b/>
              </w:rPr>
              <w:t xml:space="preserve"> și taxe</w:t>
            </w:r>
            <w:r>
              <w:rPr>
                <w:b/>
              </w:rPr>
              <w:t>lor</w:t>
            </w:r>
            <w:r w:rsidRPr="00111FAC">
              <w:rPr>
                <w:b/>
              </w:rPr>
              <w:t xml:space="preserve"> pe clădiri, terenuri și mijloace de transport</w:t>
            </w:r>
          </w:p>
          <w:p w14:paraId="01FA6CBE" w14:textId="77777777" w:rsidR="00111FAC" w:rsidRPr="00FD785B" w:rsidRDefault="00111FAC" w:rsidP="00982358">
            <w:pPr>
              <w:pStyle w:val="Header"/>
              <w:rPr>
                <w:b/>
              </w:rPr>
            </w:pPr>
          </w:p>
          <w:p w14:paraId="7F2A7216" w14:textId="2E5D76DC" w:rsidR="00111FAC" w:rsidRPr="00FD785B" w:rsidRDefault="00111FAC" w:rsidP="001722D4">
            <w:pPr>
              <w:pStyle w:val="Header"/>
              <w:jc w:val="center"/>
            </w:pPr>
            <w:r w:rsidRPr="00FD785B">
              <w:rPr>
                <w:b/>
              </w:rPr>
              <w:t>COD  P.O.</w:t>
            </w:r>
            <w:r>
              <w:rPr>
                <w:b/>
              </w:rPr>
              <w:t xml:space="preserve"> </w:t>
            </w:r>
            <w:r w:rsidR="00EE0B6F">
              <w:rPr>
                <w:b/>
                <w:bCs/>
              </w:rPr>
              <w:t>2</w:t>
            </w:r>
            <w:r w:rsidR="001722D4">
              <w:rPr>
                <w:b/>
                <w:bCs/>
              </w:rPr>
              <w:t>7</w:t>
            </w:r>
            <w:r w:rsidR="002A19AA">
              <w:rPr>
                <w:b/>
                <w:bCs/>
              </w:rPr>
              <w:t xml:space="preserve"> FC</w:t>
            </w:r>
          </w:p>
        </w:tc>
        <w:tc>
          <w:tcPr>
            <w:tcW w:w="3076" w:type="dxa"/>
            <w:tcBorders>
              <w:top w:val="single" w:sz="2" w:space="0" w:color="000000"/>
              <w:left w:val="single" w:sz="2" w:space="0" w:color="000000"/>
              <w:bottom w:val="single" w:sz="2" w:space="0" w:color="000000"/>
              <w:right w:val="single" w:sz="2" w:space="0" w:color="000000"/>
            </w:tcBorders>
            <w:shd w:val="clear" w:color="auto" w:fill="auto"/>
          </w:tcPr>
          <w:p w14:paraId="1A67B7A0" w14:textId="60FC4FC5" w:rsidR="00111FAC" w:rsidRPr="00FD785B" w:rsidRDefault="00111FAC" w:rsidP="00982358">
            <w:pPr>
              <w:pStyle w:val="Header"/>
            </w:pPr>
            <w:r w:rsidRPr="00FD785B">
              <w:t xml:space="preserve">Ediţia </w:t>
            </w:r>
            <w:r>
              <w:t xml:space="preserve"> </w:t>
            </w:r>
            <w:r w:rsidR="00EE0B6F">
              <w:t>2</w:t>
            </w:r>
          </w:p>
          <w:p w14:paraId="17FC2276" w14:textId="77777777" w:rsidR="00111FAC" w:rsidRPr="00FD785B" w:rsidRDefault="00111FAC" w:rsidP="00982358">
            <w:pPr>
              <w:pStyle w:val="Header"/>
            </w:pPr>
            <w:r w:rsidRPr="00FD785B">
              <w:t>Nr. de exemplare</w:t>
            </w:r>
            <w:r>
              <w:t>:</w:t>
            </w:r>
            <w:r w:rsidRPr="00FD785B">
              <w:t xml:space="preserve"> </w:t>
            </w:r>
            <w:r>
              <w:t>1</w:t>
            </w:r>
          </w:p>
          <w:p w14:paraId="3EC2B839" w14:textId="77777777" w:rsidR="00111FAC" w:rsidRPr="00FD785B" w:rsidRDefault="00111FAC" w:rsidP="00982358">
            <w:pPr>
              <w:pStyle w:val="Header"/>
            </w:pPr>
          </w:p>
        </w:tc>
      </w:tr>
      <w:tr w:rsidR="00111FAC" w:rsidRPr="00FD785B" w14:paraId="7C680E3B" w14:textId="77777777" w:rsidTr="00982358">
        <w:trPr>
          <w:cantSplit/>
          <w:trHeight w:val="741"/>
        </w:trPr>
        <w:tc>
          <w:tcPr>
            <w:tcW w:w="3433" w:type="dxa"/>
            <w:vMerge/>
            <w:tcBorders>
              <w:top w:val="single" w:sz="2" w:space="0" w:color="000000"/>
              <w:left w:val="single" w:sz="2" w:space="0" w:color="000000"/>
              <w:bottom w:val="single" w:sz="2" w:space="0" w:color="000000"/>
            </w:tcBorders>
            <w:shd w:val="clear" w:color="auto" w:fill="auto"/>
          </w:tcPr>
          <w:p w14:paraId="6E4EA5FB" w14:textId="77777777" w:rsidR="00111FAC" w:rsidRPr="00FD785B" w:rsidRDefault="00111FAC" w:rsidP="00982358">
            <w:pPr>
              <w:pStyle w:val="Header"/>
              <w:snapToGrid w:val="0"/>
            </w:pPr>
          </w:p>
        </w:tc>
        <w:tc>
          <w:tcPr>
            <w:tcW w:w="2797" w:type="dxa"/>
            <w:vMerge/>
            <w:tcBorders>
              <w:top w:val="single" w:sz="2" w:space="0" w:color="000000"/>
              <w:left w:val="single" w:sz="2" w:space="0" w:color="000000"/>
              <w:bottom w:val="single" w:sz="2" w:space="0" w:color="000000"/>
            </w:tcBorders>
            <w:shd w:val="clear" w:color="auto" w:fill="auto"/>
          </w:tcPr>
          <w:p w14:paraId="5A426E2A" w14:textId="77777777" w:rsidR="00111FAC" w:rsidRPr="00FD785B" w:rsidRDefault="00111FAC" w:rsidP="00982358">
            <w:pPr>
              <w:pStyle w:val="Header"/>
              <w:snapToGrid w:val="0"/>
            </w:pPr>
          </w:p>
        </w:tc>
        <w:tc>
          <w:tcPr>
            <w:tcW w:w="3076" w:type="dxa"/>
            <w:tcBorders>
              <w:top w:val="single" w:sz="2" w:space="0" w:color="000000"/>
              <w:left w:val="single" w:sz="2" w:space="0" w:color="000000"/>
              <w:right w:val="single" w:sz="2" w:space="0" w:color="000000"/>
            </w:tcBorders>
            <w:shd w:val="clear" w:color="auto" w:fill="auto"/>
          </w:tcPr>
          <w:p w14:paraId="41893552" w14:textId="77777777" w:rsidR="00111FAC" w:rsidRPr="00FD785B" w:rsidRDefault="00111FAC" w:rsidP="00982358">
            <w:pPr>
              <w:pStyle w:val="Header"/>
            </w:pPr>
            <w:r w:rsidRPr="00FD785B">
              <w:t xml:space="preserve">Revizia </w:t>
            </w:r>
            <w:r>
              <w:t>0</w:t>
            </w:r>
          </w:p>
          <w:p w14:paraId="47CF727D" w14:textId="77777777" w:rsidR="00111FAC" w:rsidRPr="00FD785B" w:rsidRDefault="00111FAC" w:rsidP="00982358">
            <w:pPr>
              <w:pStyle w:val="Header"/>
            </w:pPr>
            <w:r>
              <w:t xml:space="preserve"> </w:t>
            </w:r>
          </w:p>
        </w:tc>
      </w:tr>
      <w:tr w:rsidR="00111FAC" w:rsidRPr="00FD785B" w14:paraId="1B238788" w14:textId="77777777" w:rsidTr="00982358">
        <w:trPr>
          <w:cantSplit/>
        </w:trPr>
        <w:tc>
          <w:tcPr>
            <w:tcW w:w="3433" w:type="dxa"/>
            <w:vMerge/>
            <w:tcBorders>
              <w:top w:val="single" w:sz="2" w:space="0" w:color="000000"/>
              <w:left w:val="single" w:sz="2" w:space="0" w:color="000000"/>
              <w:bottom w:val="single" w:sz="2" w:space="0" w:color="000000"/>
            </w:tcBorders>
            <w:shd w:val="clear" w:color="auto" w:fill="auto"/>
          </w:tcPr>
          <w:p w14:paraId="3EF6F20F" w14:textId="77777777" w:rsidR="00111FAC" w:rsidRPr="00FD785B" w:rsidRDefault="00111FAC" w:rsidP="00982358">
            <w:pPr>
              <w:pStyle w:val="Header"/>
              <w:snapToGrid w:val="0"/>
            </w:pPr>
          </w:p>
        </w:tc>
        <w:tc>
          <w:tcPr>
            <w:tcW w:w="2797" w:type="dxa"/>
            <w:vMerge/>
            <w:tcBorders>
              <w:top w:val="single" w:sz="2" w:space="0" w:color="000000"/>
              <w:left w:val="single" w:sz="2" w:space="0" w:color="000000"/>
              <w:bottom w:val="single" w:sz="2" w:space="0" w:color="000000"/>
            </w:tcBorders>
            <w:shd w:val="clear" w:color="auto" w:fill="auto"/>
          </w:tcPr>
          <w:p w14:paraId="22B0F069" w14:textId="77777777" w:rsidR="00111FAC" w:rsidRPr="00FD785B" w:rsidRDefault="00111FAC" w:rsidP="00982358">
            <w:pPr>
              <w:pStyle w:val="Header"/>
              <w:snapToGrid w:val="0"/>
            </w:pPr>
          </w:p>
        </w:tc>
        <w:tc>
          <w:tcPr>
            <w:tcW w:w="3076" w:type="dxa"/>
            <w:tcBorders>
              <w:top w:val="single" w:sz="2" w:space="0" w:color="000000"/>
              <w:left w:val="single" w:sz="2" w:space="0" w:color="000000"/>
              <w:bottom w:val="single" w:sz="2" w:space="0" w:color="000000"/>
              <w:right w:val="single" w:sz="2" w:space="0" w:color="000000"/>
            </w:tcBorders>
            <w:shd w:val="clear" w:color="auto" w:fill="auto"/>
          </w:tcPr>
          <w:p w14:paraId="7903A024" w14:textId="77777777" w:rsidR="00111FAC" w:rsidRPr="00FD785B" w:rsidRDefault="00111FAC" w:rsidP="00982358">
            <w:pPr>
              <w:pStyle w:val="Header"/>
            </w:pPr>
            <w:r w:rsidRPr="00FD785B">
              <w:t xml:space="preserve">Exemplar nr.  </w:t>
            </w:r>
            <w:r>
              <w:t>1</w:t>
            </w:r>
            <w:r w:rsidRPr="00FD785B">
              <w:t xml:space="preserve">  </w:t>
            </w:r>
          </w:p>
        </w:tc>
      </w:tr>
    </w:tbl>
    <w:p w14:paraId="3D132906" w14:textId="77777777" w:rsidR="00111FAC" w:rsidRDefault="00111FAC" w:rsidP="00111FAC">
      <w:pPr>
        <w:spacing w:before="60" w:after="60"/>
        <w:rPr>
          <w:b/>
        </w:rPr>
      </w:pPr>
    </w:p>
    <w:p w14:paraId="2319A2FF" w14:textId="77777777" w:rsidR="00111FAC" w:rsidRDefault="00111FAC" w:rsidP="00111FAC">
      <w:pPr>
        <w:spacing w:before="60" w:after="60"/>
        <w:rPr>
          <w:b/>
        </w:rPr>
      </w:pPr>
    </w:p>
    <w:p w14:paraId="0AE77DB8" w14:textId="77777777" w:rsidR="001722D4" w:rsidRDefault="001722D4" w:rsidP="00111FAC">
      <w:pPr>
        <w:spacing w:before="60" w:after="6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4772"/>
      </w:tblGrid>
      <w:tr w:rsidR="00111FAC" w:rsidRPr="004C3EE5" w14:paraId="681EB59A" w14:textId="77777777" w:rsidTr="00982358">
        <w:trPr>
          <w:trHeight w:val="1134"/>
          <w:jc w:val="center"/>
        </w:trPr>
        <w:tc>
          <w:tcPr>
            <w:tcW w:w="5084" w:type="dxa"/>
            <w:tcBorders>
              <w:top w:val="nil"/>
              <w:left w:val="nil"/>
              <w:bottom w:val="nil"/>
              <w:right w:val="single" w:sz="4" w:space="0" w:color="auto"/>
            </w:tcBorders>
            <w:shd w:val="clear" w:color="auto" w:fill="auto"/>
          </w:tcPr>
          <w:p w14:paraId="298EE5FB" w14:textId="5A432285" w:rsidR="00111FAC" w:rsidRDefault="002A19AA" w:rsidP="00982358">
            <w:pPr>
              <w:pStyle w:val="Header"/>
            </w:pPr>
            <w:bookmarkStart w:id="0" w:name="_Hlk157681791"/>
            <w:r>
              <w:t xml:space="preserve"> </w:t>
            </w:r>
          </w:p>
          <w:p w14:paraId="6A19A3C0" w14:textId="77777777" w:rsidR="00111FAC" w:rsidRPr="004C3EE5" w:rsidRDefault="00111FAC" w:rsidP="00982358">
            <w:pPr>
              <w:pStyle w:val="Header"/>
            </w:pPr>
            <w:bookmarkStart w:id="1" w:name="_GoBack"/>
            <w:bookmarkEnd w:id="1"/>
          </w:p>
        </w:tc>
        <w:tc>
          <w:tcPr>
            <w:tcW w:w="4943" w:type="dxa"/>
            <w:tcBorders>
              <w:left w:val="single" w:sz="4" w:space="0" w:color="auto"/>
            </w:tcBorders>
            <w:shd w:val="clear" w:color="auto" w:fill="auto"/>
          </w:tcPr>
          <w:p w14:paraId="74ABE738" w14:textId="77777777" w:rsidR="00111FAC" w:rsidRDefault="00111FAC" w:rsidP="00982358">
            <w:pPr>
              <w:pStyle w:val="Header"/>
              <w:jc w:val="center"/>
              <w:rPr>
                <w:b/>
              </w:rPr>
            </w:pPr>
            <w:r>
              <w:rPr>
                <w:b/>
              </w:rPr>
              <w:t xml:space="preserve">  </w:t>
            </w:r>
            <w:r w:rsidRPr="00E87851">
              <w:rPr>
                <w:b/>
              </w:rPr>
              <w:t>APROB,</w:t>
            </w:r>
          </w:p>
          <w:p w14:paraId="01D253D2" w14:textId="77777777" w:rsidR="00111FAC" w:rsidRPr="006E5972" w:rsidRDefault="00111FAC" w:rsidP="00982358">
            <w:pPr>
              <w:jc w:val="center"/>
              <w:rPr>
                <w:b/>
              </w:rPr>
            </w:pPr>
            <w:r w:rsidRPr="006E5972">
              <w:rPr>
                <w:b/>
              </w:rPr>
              <w:t xml:space="preserve">PRIMAR  </w:t>
            </w:r>
          </w:p>
          <w:p w14:paraId="7CE65828" w14:textId="78C3EFFF" w:rsidR="00111FAC" w:rsidRPr="001558B8" w:rsidRDefault="00EE0B6F" w:rsidP="00982358">
            <w:pPr>
              <w:pStyle w:val="Header"/>
              <w:jc w:val="center"/>
              <w:rPr>
                <w:b/>
                <w:lang w:val="pt-BR"/>
              </w:rPr>
            </w:pPr>
            <w:r>
              <w:rPr>
                <w:b/>
                <w:lang w:val="pt-BR"/>
              </w:rPr>
              <w:t xml:space="preserve"> </w:t>
            </w:r>
            <w:r w:rsidR="001722D4">
              <w:rPr>
                <w:b/>
                <w:bCs/>
                <w:color w:val="000000"/>
              </w:rPr>
              <w:t>ȘOVRE ANA LIVIA</w:t>
            </w:r>
          </w:p>
          <w:p w14:paraId="2BD0F191" w14:textId="77777777" w:rsidR="00111FAC" w:rsidRDefault="00111FAC" w:rsidP="00982358">
            <w:pPr>
              <w:pStyle w:val="Header"/>
              <w:jc w:val="center"/>
              <w:rPr>
                <w:b/>
                <w:sz w:val="26"/>
                <w:szCs w:val="26"/>
              </w:rPr>
            </w:pPr>
          </w:p>
          <w:p w14:paraId="09D01BF9" w14:textId="77777777" w:rsidR="00111FAC" w:rsidRDefault="00111FAC" w:rsidP="00982358">
            <w:pPr>
              <w:pStyle w:val="Header"/>
              <w:jc w:val="center"/>
              <w:rPr>
                <w:b/>
                <w:sz w:val="26"/>
                <w:szCs w:val="26"/>
              </w:rPr>
            </w:pPr>
          </w:p>
          <w:p w14:paraId="0FCDE033" w14:textId="77777777" w:rsidR="00111FAC" w:rsidRPr="004C3EE5" w:rsidRDefault="00111FAC" w:rsidP="00982358">
            <w:pPr>
              <w:pStyle w:val="Header"/>
              <w:jc w:val="center"/>
            </w:pPr>
          </w:p>
        </w:tc>
      </w:tr>
      <w:bookmarkEnd w:id="0"/>
    </w:tbl>
    <w:p w14:paraId="7D29D42C" w14:textId="77777777" w:rsidR="00111FAC" w:rsidRDefault="00111FAC" w:rsidP="00111FAC">
      <w:pPr>
        <w:spacing w:before="60" w:after="60"/>
        <w:rPr>
          <w:b/>
        </w:rPr>
      </w:pPr>
    </w:p>
    <w:p w14:paraId="48BD8628" w14:textId="77777777" w:rsidR="00111FAC" w:rsidRDefault="00111FAC" w:rsidP="00111FAC">
      <w:pPr>
        <w:spacing w:before="60" w:after="60"/>
        <w:rPr>
          <w:b/>
        </w:rPr>
      </w:pPr>
    </w:p>
    <w:p w14:paraId="53234FAF" w14:textId="77777777" w:rsidR="006112F5" w:rsidRDefault="006112F5" w:rsidP="006D0128">
      <w:pPr>
        <w:jc w:val="center"/>
        <w:rPr>
          <w:b/>
          <w:sz w:val="40"/>
          <w:lang w:val="pt-BR"/>
        </w:rPr>
      </w:pPr>
    </w:p>
    <w:p w14:paraId="0CB4BC00" w14:textId="3FF0FED2" w:rsidR="006D0128" w:rsidRDefault="006D0128" w:rsidP="006D0128">
      <w:pPr>
        <w:jc w:val="center"/>
        <w:rPr>
          <w:b/>
          <w:sz w:val="28"/>
          <w:szCs w:val="28"/>
          <w:lang w:val="it-IT"/>
        </w:rPr>
      </w:pPr>
      <w:r>
        <w:rPr>
          <w:b/>
          <w:sz w:val="28"/>
          <w:szCs w:val="28"/>
          <w:lang w:val="it-IT"/>
        </w:rPr>
        <w:t>PROCEDUR</w:t>
      </w:r>
      <w:r w:rsidR="00111FAC">
        <w:rPr>
          <w:b/>
          <w:sz w:val="28"/>
          <w:szCs w:val="28"/>
          <w:lang w:val="it-IT"/>
        </w:rPr>
        <w:t>A</w:t>
      </w:r>
      <w:r>
        <w:rPr>
          <w:b/>
          <w:sz w:val="28"/>
          <w:szCs w:val="28"/>
          <w:lang w:val="it-IT"/>
        </w:rPr>
        <w:t xml:space="preserve"> OPERAȚIONALĂ:</w:t>
      </w:r>
    </w:p>
    <w:p w14:paraId="0C9D1429" w14:textId="77777777" w:rsidR="006D0128" w:rsidRDefault="006D0128" w:rsidP="006D0128">
      <w:pPr>
        <w:jc w:val="center"/>
        <w:rPr>
          <w:b/>
          <w:lang w:val="it-IT"/>
        </w:rPr>
      </w:pPr>
    </w:p>
    <w:p w14:paraId="011B194D" w14:textId="77777777" w:rsidR="006D0128" w:rsidRDefault="006D0128" w:rsidP="006D0128">
      <w:pPr>
        <w:jc w:val="center"/>
        <w:rPr>
          <w:b/>
          <w:lang w:val="it-IT"/>
        </w:rPr>
      </w:pPr>
    </w:p>
    <w:p w14:paraId="07A65F7D" w14:textId="77777777" w:rsidR="006D0128" w:rsidRDefault="006D0128" w:rsidP="006D0128">
      <w:pPr>
        <w:jc w:val="center"/>
        <w:rPr>
          <w:b/>
          <w:color w:val="000000"/>
          <w:sz w:val="36"/>
          <w:szCs w:val="36"/>
          <w:lang w:val="it-IT"/>
        </w:rPr>
      </w:pPr>
      <w:r>
        <w:rPr>
          <w:b/>
          <w:color w:val="000000"/>
          <w:sz w:val="36"/>
          <w:szCs w:val="36"/>
          <w:lang w:val="it-IT"/>
        </w:rPr>
        <w:t>STABILIRE IMPOZITE ȘI TAXE PE CLĂDIRI, TERENURI ȘI MIJLOACE DE TRANSPORT</w:t>
      </w:r>
    </w:p>
    <w:p w14:paraId="29B2CD61" w14:textId="39EFD687" w:rsidR="00111FAC" w:rsidRPr="00FD785B" w:rsidRDefault="00111FAC" w:rsidP="00111FAC">
      <w:pPr>
        <w:spacing w:before="60" w:after="60"/>
        <w:ind w:left="3540"/>
      </w:pPr>
      <w:r w:rsidRPr="00FD785B">
        <w:rPr>
          <w:b/>
        </w:rPr>
        <w:t xml:space="preserve">COD: P.O. </w:t>
      </w:r>
      <w:r w:rsidR="001722D4">
        <w:rPr>
          <w:b/>
        </w:rPr>
        <w:t>27</w:t>
      </w:r>
      <w:r w:rsidR="002A19AA">
        <w:rPr>
          <w:b/>
        </w:rPr>
        <w:t xml:space="preserve"> FC</w:t>
      </w:r>
    </w:p>
    <w:p w14:paraId="4B7DD2CA" w14:textId="761E224A" w:rsidR="00111FAC" w:rsidRPr="00FD785B" w:rsidRDefault="00111FAC" w:rsidP="00111FAC">
      <w:pPr>
        <w:spacing w:before="60" w:after="60"/>
        <w:ind w:left="3540"/>
      </w:pPr>
      <w:r w:rsidRPr="00FD785B">
        <w:rPr>
          <w:b/>
        </w:rPr>
        <w:t xml:space="preserve">Ediţia </w:t>
      </w:r>
      <w:r w:rsidR="00982358">
        <w:rPr>
          <w:b/>
        </w:rPr>
        <w:t>1</w:t>
      </w:r>
    </w:p>
    <w:p w14:paraId="350C63FA" w14:textId="77777777" w:rsidR="00111FAC" w:rsidRDefault="00111FAC" w:rsidP="00111FAC">
      <w:pPr>
        <w:spacing w:before="60" w:after="60"/>
        <w:ind w:left="2832" w:firstLine="708"/>
        <w:rPr>
          <w:b/>
        </w:rPr>
      </w:pPr>
      <w:r w:rsidRPr="00FD785B">
        <w:rPr>
          <w:b/>
        </w:rPr>
        <w:t xml:space="preserve">Revizia </w:t>
      </w:r>
      <w:r>
        <w:rPr>
          <w:b/>
        </w:rPr>
        <w:t>0</w:t>
      </w:r>
    </w:p>
    <w:p w14:paraId="37644A6F" w14:textId="14E59772" w:rsidR="00111FAC" w:rsidRPr="00FD785B" w:rsidRDefault="00111FAC" w:rsidP="00111FAC">
      <w:pPr>
        <w:spacing w:before="60" w:after="60"/>
        <w:ind w:left="2832" w:firstLine="708"/>
      </w:pPr>
      <w:r>
        <w:rPr>
          <w:b/>
        </w:rPr>
        <w:t xml:space="preserve">Data aprobării procedurii: </w:t>
      </w:r>
      <w:r w:rsidR="001722D4">
        <w:rPr>
          <w:b/>
        </w:rPr>
        <w:t>30.12</w:t>
      </w:r>
      <w:r w:rsidR="00982358">
        <w:rPr>
          <w:b/>
        </w:rPr>
        <w:t>.2024</w:t>
      </w:r>
    </w:p>
    <w:p w14:paraId="1D884B49" w14:textId="77777777" w:rsidR="00111FAC" w:rsidRDefault="00111FAC" w:rsidP="00111FAC">
      <w:pPr>
        <w:jc w:val="center"/>
        <w:rPr>
          <w:b/>
          <w:lang w:val="it-IT"/>
        </w:rPr>
      </w:pPr>
    </w:p>
    <w:p w14:paraId="10BCE386" w14:textId="77777777" w:rsidR="00111FAC" w:rsidRDefault="00111FAC" w:rsidP="00111FAC">
      <w:pPr>
        <w:jc w:val="center"/>
        <w:rPr>
          <w:b/>
          <w:sz w:val="22"/>
          <w:szCs w:val="22"/>
          <w:lang w:val="pt-BR"/>
        </w:rPr>
      </w:pPr>
    </w:p>
    <w:p w14:paraId="39714167" w14:textId="77777777" w:rsidR="00111FAC" w:rsidRPr="00243F90" w:rsidRDefault="00111FAC" w:rsidP="00111FAC">
      <w:pPr>
        <w:jc w:val="both"/>
        <w:rPr>
          <w:b/>
          <w:sz w:val="26"/>
          <w:szCs w:val="26"/>
        </w:rPr>
      </w:pPr>
      <w:r w:rsidRPr="00243F90">
        <w:rPr>
          <w:b/>
          <w:sz w:val="26"/>
          <w:szCs w:val="26"/>
        </w:rPr>
        <w:t>Lista responsabililor cu elaborarea, verificarea, avizarea şi aprobarea ediţiei sau, după caz, a reviziei în cadrul ediției procedurii operaționale</w:t>
      </w:r>
    </w:p>
    <w:p w14:paraId="48E6EF53" w14:textId="77777777" w:rsidR="00111FAC" w:rsidRPr="00905149" w:rsidRDefault="00111FAC" w:rsidP="00111FAC">
      <w:pPr>
        <w:jc w:val="center"/>
        <w:rPr>
          <w:b/>
          <w:sz w:val="22"/>
          <w:szCs w:val="22"/>
          <w:lang w:val="pt-BR"/>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70"/>
        <w:gridCol w:w="2666"/>
        <w:gridCol w:w="2273"/>
        <w:gridCol w:w="1444"/>
        <w:gridCol w:w="1110"/>
      </w:tblGrid>
      <w:tr w:rsidR="00111FAC" w14:paraId="43582A84" w14:textId="77777777" w:rsidTr="00982358">
        <w:tc>
          <w:tcPr>
            <w:tcW w:w="567" w:type="dxa"/>
            <w:tcBorders>
              <w:top w:val="single" w:sz="4" w:space="0" w:color="auto"/>
              <w:left w:val="single" w:sz="4" w:space="0" w:color="auto"/>
              <w:bottom w:val="single" w:sz="4" w:space="0" w:color="auto"/>
              <w:right w:val="single" w:sz="4" w:space="0" w:color="auto"/>
            </w:tcBorders>
          </w:tcPr>
          <w:p w14:paraId="5E781400" w14:textId="77777777" w:rsidR="00111FAC" w:rsidRDefault="00111FAC" w:rsidP="00982358">
            <w:pPr>
              <w:rPr>
                <w:b/>
                <w:sz w:val="22"/>
                <w:szCs w:val="22"/>
                <w:lang w:val="ro-RO" w:eastAsia="ro-RO"/>
              </w:rPr>
            </w:pPr>
          </w:p>
        </w:tc>
        <w:tc>
          <w:tcPr>
            <w:tcW w:w="1870" w:type="dxa"/>
            <w:tcBorders>
              <w:top w:val="single" w:sz="4" w:space="0" w:color="auto"/>
              <w:left w:val="single" w:sz="4" w:space="0" w:color="auto"/>
              <w:bottom w:val="single" w:sz="4" w:space="0" w:color="auto"/>
              <w:right w:val="single" w:sz="4" w:space="0" w:color="auto"/>
            </w:tcBorders>
            <w:hideMark/>
          </w:tcPr>
          <w:p w14:paraId="3FA41D77" w14:textId="77777777" w:rsidR="00111FAC" w:rsidRDefault="00111FAC" w:rsidP="00982358">
            <w:pPr>
              <w:rPr>
                <w:b/>
                <w:sz w:val="22"/>
                <w:szCs w:val="22"/>
                <w:lang w:val="pt-BR" w:eastAsia="ro-RO"/>
              </w:rPr>
            </w:pPr>
            <w:r>
              <w:rPr>
                <w:b/>
                <w:sz w:val="22"/>
                <w:szCs w:val="22"/>
                <w:lang w:val="it-IT"/>
              </w:rPr>
              <w:t>Elemente privind responsabilii/ operaţiunea</w:t>
            </w:r>
          </w:p>
        </w:tc>
        <w:tc>
          <w:tcPr>
            <w:tcW w:w="2666" w:type="dxa"/>
            <w:tcBorders>
              <w:top w:val="single" w:sz="4" w:space="0" w:color="auto"/>
              <w:left w:val="single" w:sz="4" w:space="0" w:color="auto"/>
              <w:bottom w:val="single" w:sz="4" w:space="0" w:color="auto"/>
              <w:right w:val="single" w:sz="4" w:space="0" w:color="auto"/>
            </w:tcBorders>
            <w:hideMark/>
          </w:tcPr>
          <w:p w14:paraId="160B336D" w14:textId="77777777" w:rsidR="00111FAC" w:rsidRDefault="00111FAC" w:rsidP="00982358">
            <w:pPr>
              <w:tabs>
                <w:tab w:val="center" w:pos="4320"/>
                <w:tab w:val="right" w:pos="8640"/>
              </w:tabs>
              <w:spacing w:before="40" w:after="40"/>
              <w:jc w:val="center"/>
              <w:rPr>
                <w:b/>
                <w:bCs/>
                <w:sz w:val="22"/>
                <w:szCs w:val="22"/>
                <w:lang w:val="pt-BR" w:eastAsia="ro-RO"/>
              </w:rPr>
            </w:pPr>
            <w:r>
              <w:rPr>
                <w:b/>
                <w:bCs/>
                <w:sz w:val="22"/>
                <w:szCs w:val="22"/>
                <w:lang w:val="pt-BR"/>
              </w:rPr>
              <w:t>Nume, prenume</w:t>
            </w:r>
          </w:p>
        </w:tc>
        <w:tc>
          <w:tcPr>
            <w:tcW w:w="2273" w:type="dxa"/>
            <w:tcBorders>
              <w:top w:val="single" w:sz="4" w:space="0" w:color="auto"/>
              <w:left w:val="single" w:sz="4" w:space="0" w:color="auto"/>
              <w:bottom w:val="single" w:sz="4" w:space="0" w:color="auto"/>
              <w:right w:val="single" w:sz="4" w:space="0" w:color="auto"/>
            </w:tcBorders>
            <w:hideMark/>
          </w:tcPr>
          <w:p w14:paraId="46C0A43B" w14:textId="77777777" w:rsidR="00111FAC" w:rsidRDefault="00111FAC" w:rsidP="00982358">
            <w:pPr>
              <w:tabs>
                <w:tab w:val="center" w:pos="4320"/>
                <w:tab w:val="right" w:pos="8640"/>
              </w:tabs>
              <w:spacing w:before="40" w:after="40"/>
              <w:jc w:val="center"/>
              <w:rPr>
                <w:b/>
                <w:bCs/>
                <w:sz w:val="22"/>
                <w:szCs w:val="22"/>
                <w:lang w:val="pt-BR" w:eastAsia="ro-RO"/>
              </w:rPr>
            </w:pPr>
            <w:r>
              <w:rPr>
                <w:b/>
                <w:bCs/>
                <w:sz w:val="22"/>
                <w:szCs w:val="22"/>
                <w:lang w:val="pt-BR"/>
              </w:rPr>
              <w:t>Funcţia</w:t>
            </w:r>
          </w:p>
        </w:tc>
        <w:tc>
          <w:tcPr>
            <w:tcW w:w="1444" w:type="dxa"/>
            <w:tcBorders>
              <w:top w:val="single" w:sz="4" w:space="0" w:color="auto"/>
              <w:left w:val="single" w:sz="4" w:space="0" w:color="auto"/>
              <w:bottom w:val="single" w:sz="4" w:space="0" w:color="auto"/>
              <w:right w:val="single" w:sz="4" w:space="0" w:color="auto"/>
            </w:tcBorders>
            <w:hideMark/>
          </w:tcPr>
          <w:p w14:paraId="676937C9" w14:textId="77777777" w:rsidR="00111FAC" w:rsidRDefault="00111FAC" w:rsidP="00982358">
            <w:pPr>
              <w:tabs>
                <w:tab w:val="center" w:pos="4320"/>
                <w:tab w:val="right" w:pos="8640"/>
              </w:tabs>
              <w:spacing w:before="40" w:after="40"/>
              <w:jc w:val="center"/>
              <w:rPr>
                <w:b/>
                <w:bCs/>
                <w:sz w:val="22"/>
                <w:szCs w:val="22"/>
                <w:lang w:val="pt-BR" w:eastAsia="ro-RO"/>
              </w:rPr>
            </w:pPr>
            <w:r>
              <w:rPr>
                <w:b/>
                <w:bCs/>
                <w:sz w:val="22"/>
                <w:szCs w:val="22"/>
                <w:lang w:val="pt-BR"/>
              </w:rPr>
              <w:t xml:space="preserve">Data </w:t>
            </w:r>
          </w:p>
        </w:tc>
        <w:tc>
          <w:tcPr>
            <w:tcW w:w="1110" w:type="dxa"/>
            <w:tcBorders>
              <w:top w:val="single" w:sz="4" w:space="0" w:color="auto"/>
              <w:left w:val="single" w:sz="4" w:space="0" w:color="auto"/>
              <w:bottom w:val="single" w:sz="4" w:space="0" w:color="auto"/>
              <w:right w:val="single" w:sz="4" w:space="0" w:color="auto"/>
            </w:tcBorders>
            <w:hideMark/>
          </w:tcPr>
          <w:p w14:paraId="4A8DF761" w14:textId="77777777" w:rsidR="00111FAC" w:rsidRDefault="00111FAC" w:rsidP="00982358">
            <w:pPr>
              <w:tabs>
                <w:tab w:val="center" w:pos="4320"/>
                <w:tab w:val="right" w:pos="8640"/>
              </w:tabs>
              <w:spacing w:before="40" w:after="40"/>
              <w:jc w:val="center"/>
              <w:rPr>
                <w:b/>
                <w:bCs/>
                <w:sz w:val="22"/>
                <w:szCs w:val="22"/>
                <w:lang w:val="pt-BR" w:eastAsia="ro-RO"/>
              </w:rPr>
            </w:pPr>
            <w:r>
              <w:rPr>
                <w:b/>
                <w:bCs/>
                <w:sz w:val="22"/>
                <w:szCs w:val="22"/>
                <w:lang w:val="pt-BR"/>
              </w:rPr>
              <w:t>Semnă-tura</w:t>
            </w:r>
          </w:p>
        </w:tc>
      </w:tr>
      <w:tr w:rsidR="00EE0B6F" w14:paraId="4B6C0CCC" w14:textId="77777777" w:rsidTr="00982358">
        <w:trPr>
          <w:trHeight w:val="577"/>
        </w:trPr>
        <w:tc>
          <w:tcPr>
            <w:tcW w:w="567" w:type="dxa"/>
            <w:tcBorders>
              <w:top w:val="single" w:sz="4" w:space="0" w:color="auto"/>
              <w:left w:val="single" w:sz="4" w:space="0" w:color="auto"/>
              <w:bottom w:val="single" w:sz="4" w:space="0" w:color="auto"/>
              <w:right w:val="single" w:sz="4" w:space="0" w:color="auto"/>
            </w:tcBorders>
            <w:hideMark/>
          </w:tcPr>
          <w:p w14:paraId="2863E179" w14:textId="77777777" w:rsidR="00EE0B6F" w:rsidRDefault="00EE0B6F" w:rsidP="00EE0B6F">
            <w:pPr>
              <w:rPr>
                <w:sz w:val="22"/>
                <w:szCs w:val="22"/>
                <w:lang w:val="pt-BR" w:eastAsia="ro-RO"/>
              </w:rPr>
            </w:pPr>
            <w:r>
              <w:rPr>
                <w:sz w:val="22"/>
                <w:szCs w:val="22"/>
                <w:lang w:val="pt-BR"/>
              </w:rPr>
              <w:t>1</w:t>
            </w:r>
          </w:p>
        </w:tc>
        <w:tc>
          <w:tcPr>
            <w:tcW w:w="1870" w:type="dxa"/>
            <w:tcBorders>
              <w:top w:val="single" w:sz="4" w:space="0" w:color="auto"/>
              <w:left w:val="single" w:sz="4" w:space="0" w:color="auto"/>
              <w:bottom w:val="single" w:sz="4" w:space="0" w:color="auto"/>
              <w:right w:val="single" w:sz="4" w:space="0" w:color="auto"/>
            </w:tcBorders>
            <w:hideMark/>
          </w:tcPr>
          <w:p w14:paraId="1ACD986E" w14:textId="722F7973" w:rsidR="00EE0B6F" w:rsidRDefault="00EE0B6F" w:rsidP="00EE0B6F">
            <w:pPr>
              <w:rPr>
                <w:sz w:val="22"/>
                <w:szCs w:val="22"/>
                <w:lang w:val="pt-BR" w:eastAsia="ro-RO"/>
              </w:rPr>
            </w:pPr>
            <w:r>
              <w:rPr>
                <w:sz w:val="22"/>
                <w:szCs w:val="22"/>
                <w:lang w:val="pt-BR"/>
              </w:rPr>
              <w:t>Avizat</w:t>
            </w:r>
          </w:p>
        </w:tc>
        <w:tc>
          <w:tcPr>
            <w:tcW w:w="2666" w:type="dxa"/>
            <w:tcBorders>
              <w:top w:val="single" w:sz="4" w:space="0" w:color="auto"/>
              <w:left w:val="single" w:sz="4" w:space="0" w:color="auto"/>
              <w:bottom w:val="single" w:sz="4" w:space="0" w:color="auto"/>
              <w:right w:val="single" w:sz="4" w:space="0" w:color="auto"/>
            </w:tcBorders>
            <w:hideMark/>
          </w:tcPr>
          <w:p w14:paraId="245C5D72" w14:textId="72C405DB" w:rsidR="00EE0B6F" w:rsidRPr="00FC6D44" w:rsidRDefault="001722D4" w:rsidP="00EE0B6F">
            <w:r>
              <w:t>BAR FLORICA MARIANA</w:t>
            </w:r>
          </w:p>
          <w:p w14:paraId="7B9CF247" w14:textId="77777777" w:rsidR="00EE0B6F" w:rsidRDefault="00EE0B6F" w:rsidP="00EE0B6F">
            <w:pPr>
              <w:rPr>
                <w:sz w:val="22"/>
                <w:szCs w:val="22"/>
                <w:lang w:val="en-GB" w:eastAsia="ro-RO"/>
              </w:rPr>
            </w:pPr>
          </w:p>
        </w:tc>
        <w:tc>
          <w:tcPr>
            <w:tcW w:w="2273" w:type="dxa"/>
            <w:tcBorders>
              <w:top w:val="single" w:sz="4" w:space="0" w:color="auto"/>
              <w:left w:val="single" w:sz="4" w:space="0" w:color="auto"/>
              <w:bottom w:val="single" w:sz="4" w:space="0" w:color="auto"/>
              <w:right w:val="single" w:sz="4" w:space="0" w:color="auto"/>
            </w:tcBorders>
            <w:hideMark/>
          </w:tcPr>
          <w:p w14:paraId="4F079171" w14:textId="012C4603" w:rsidR="00EE0B6F" w:rsidRDefault="00EE0B6F" w:rsidP="00EE0B6F">
            <w:pPr>
              <w:rPr>
                <w:sz w:val="22"/>
                <w:szCs w:val="22"/>
                <w:lang w:val="en-GB" w:eastAsia="ro-RO"/>
              </w:rPr>
            </w:pPr>
            <w:r w:rsidRPr="005D5FB6">
              <w:t xml:space="preserve">PRESEDINTE COMISIE </w:t>
            </w:r>
          </w:p>
        </w:tc>
        <w:tc>
          <w:tcPr>
            <w:tcW w:w="1444" w:type="dxa"/>
            <w:tcBorders>
              <w:top w:val="single" w:sz="4" w:space="0" w:color="auto"/>
              <w:left w:val="single" w:sz="4" w:space="0" w:color="auto"/>
              <w:bottom w:val="single" w:sz="4" w:space="0" w:color="auto"/>
              <w:right w:val="single" w:sz="4" w:space="0" w:color="auto"/>
            </w:tcBorders>
          </w:tcPr>
          <w:p w14:paraId="70637B6F" w14:textId="4CEEFD7B" w:rsidR="00EE0B6F" w:rsidRDefault="001722D4" w:rsidP="00EE0B6F">
            <w:pPr>
              <w:rPr>
                <w:sz w:val="22"/>
                <w:szCs w:val="22"/>
                <w:lang w:val="pt-BR" w:eastAsia="ro-RO"/>
              </w:rPr>
            </w:pPr>
            <w:r>
              <w:rPr>
                <w:sz w:val="22"/>
                <w:szCs w:val="22"/>
                <w:lang w:val="pt-BR" w:eastAsia="ro-RO"/>
              </w:rPr>
              <w:t>30.12</w:t>
            </w:r>
            <w:r w:rsidR="00982358">
              <w:rPr>
                <w:sz w:val="22"/>
                <w:szCs w:val="22"/>
                <w:lang w:val="pt-BR" w:eastAsia="ro-RO"/>
              </w:rPr>
              <w:t>.2024</w:t>
            </w:r>
          </w:p>
        </w:tc>
        <w:tc>
          <w:tcPr>
            <w:tcW w:w="1110" w:type="dxa"/>
            <w:tcBorders>
              <w:top w:val="single" w:sz="4" w:space="0" w:color="auto"/>
              <w:left w:val="single" w:sz="4" w:space="0" w:color="auto"/>
              <w:bottom w:val="single" w:sz="4" w:space="0" w:color="auto"/>
              <w:right w:val="single" w:sz="4" w:space="0" w:color="auto"/>
            </w:tcBorders>
          </w:tcPr>
          <w:p w14:paraId="338333EE" w14:textId="77777777" w:rsidR="00EE0B6F" w:rsidRDefault="00EE0B6F" w:rsidP="00EE0B6F">
            <w:pPr>
              <w:rPr>
                <w:sz w:val="22"/>
                <w:szCs w:val="22"/>
                <w:lang w:val="pt-BR" w:eastAsia="ro-RO"/>
              </w:rPr>
            </w:pPr>
          </w:p>
        </w:tc>
      </w:tr>
      <w:tr w:rsidR="00982358" w14:paraId="4EE960E6" w14:textId="77777777" w:rsidTr="00982358">
        <w:trPr>
          <w:trHeight w:val="577"/>
        </w:trPr>
        <w:tc>
          <w:tcPr>
            <w:tcW w:w="567" w:type="dxa"/>
            <w:tcBorders>
              <w:top w:val="single" w:sz="4" w:space="0" w:color="auto"/>
              <w:left w:val="single" w:sz="4" w:space="0" w:color="auto"/>
              <w:bottom w:val="single" w:sz="4" w:space="0" w:color="auto"/>
              <w:right w:val="single" w:sz="4" w:space="0" w:color="auto"/>
            </w:tcBorders>
            <w:hideMark/>
          </w:tcPr>
          <w:p w14:paraId="0B33D810" w14:textId="77777777" w:rsidR="00982358" w:rsidRDefault="00982358" w:rsidP="00982358">
            <w:pPr>
              <w:rPr>
                <w:sz w:val="22"/>
                <w:szCs w:val="22"/>
                <w:lang w:val="pt-BR" w:eastAsia="ro-RO"/>
              </w:rPr>
            </w:pPr>
            <w:r>
              <w:rPr>
                <w:sz w:val="22"/>
                <w:szCs w:val="22"/>
                <w:lang w:val="pt-BR"/>
              </w:rPr>
              <w:t>2</w:t>
            </w:r>
          </w:p>
        </w:tc>
        <w:tc>
          <w:tcPr>
            <w:tcW w:w="1870" w:type="dxa"/>
            <w:tcBorders>
              <w:top w:val="single" w:sz="4" w:space="0" w:color="auto"/>
              <w:left w:val="single" w:sz="4" w:space="0" w:color="auto"/>
              <w:bottom w:val="single" w:sz="4" w:space="0" w:color="auto"/>
              <w:right w:val="single" w:sz="4" w:space="0" w:color="auto"/>
            </w:tcBorders>
            <w:hideMark/>
          </w:tcPr>
          <w:p w14:paraId="5EF48B24" w14:textId="07BF5C83" w:rsidR="00982358" w:rsidRDefault="00982358" w:rsidP="00982358">
            <w:pPr>
              <w:rPr>
                <w:sz w:val="22"/>
                <w:szCs w:val="22"/>
                <w:lang w:val="pt-BR" w:eastAsia="ro-RO"/>
              </w:rPr>
            </w:pPr>
            <w:r>
              <w:rPr>
                <w:sz w:val="22"/>
                <w:szCs w:val="22"/>
                <w:lang w:val="pt-BR"/>
              </w:rPr>
              <w:t>Elaborat și verificat</w:t>
            </w:r>
          </w:p>
        </w:tc>
        <w:tc>
          <w:tcPr>
            <w:tcW w:w="2666" w:type="dxa"/>
            <w:tcBorders>
              <w:top w:val="single" w:sz="4" w:space="0" w:color="auto"/>
              <w:left w:val="single" w:sz="4" w:space="0" w:color="auto"/>
              <w:bottom w:val="single" w:sz="4" w:space="0" w:color="auto"/>
              <w:right w:val="single" w:sz="4" w:space="0" w:color="auto"/>
            </w:tcBorders>
          </w:tcPr>
          <w:p w14:paraId="1A8697F1" w14:textId="5201578A" w:rsidR="00982358" w:rsidRDefault="001722D4" w:rsidP="00982358">
            <w:r>
              <w:t>POP SORIN</w:t>
            </w:r>
          </w:p>
          <w:p w14:paraId="387FAA88" w14:textId="77777777" w:rsidR="00982358" w:rsidRDefault="00982358" w:rsidP="00982358"/>
          <w:p w14:paraId="2B2EB601" w14:textId="77777777" w:rsidR="00982358" w:rsidRDefault="00982358" w:rsidP="00982358">
            <w:pPr>
              <w:rPr>
                <w:sz w:val="22"/>
                <w:szCs w:val="22"/>
                <w:lang w:val="en-GB" w:eastAsia="ro-RO"/>
              </w:rPr>
            </w:pPr>
          </w:p>
        </w:tc>
        <w:tc>
          <w:tcPr>
            <w:tcW w:w="2273" w:type="dxa"/>
            <w:tcBorders>
              <w:top w:val="single" w:sz="4" w:space="0" w:color="auto"/>
              <w:left w:val="single" w:sz="4" w:space="0" w:color="auto"/>
              <w:bottom w:val="single" w:sz="4" w:space="0" w:color="auto"/>
              <w:right w:val="single" w:sz="4" w:space="0" w:color="auto"/>
            </w:tcBorders>
          </w:tcPr>
          <w:p w14:paraId="5485BFAB" w14:textId="3C89BB69" w:rsidR="00982358" w:rsidRDefault="00982358" w:rsidP="00982358">
            <w:r>
              <w:t xml:space="preserve"> CONSILIER </w:t>
            </w:r>
            <w:r w:rsidR="001722D4">
              <w:t>SUPERIOR</w:t>
            </w:r>
          </w:p>
          <w:p w14:paraId="0B1D7F76" w14:textId="14BDE84E" w:rsidR="00982358" w:rsidRDefault="00982358" w:rsidP="00982358">
            <w:pPr>
              <w:rPr>
                <w:sz w:val="22"/>
                <w:szCs w:val="22"/>
                <w:lang w:val="en-GB" w:eastAsia="ro-RO"/>
              </w:rPr>
            </w:pPr>
          </w:p>
        </w:tc>
        <w:tc>
          <w:tcPr>
            <w:tcW w:w="1444" w:type="dxa"/>
            <w:tcBorders>
              <w:top w:val="single" w:sz="4" w:space="0" w:color="auto"/>
              <w:left w:val="single" w:sz="4" w:space="0" w:color="auto"/>
              <w:bottom w:val="single" w:sz="4" w:space="0" w:color="auto"/>
              <w:right w:val="single" w:sz="4" w:space="0" w:color="auto"/>
            </w:tcBorders>
          </w:tcPr>
          <w:p w14:paraId="3BF6F77C" w14:textId="34933F40" w:rsidR="00982358" w:rsidRDefault="00982358" w:rsidP="00982358">
            <w:pPr>
              <w:rPr>
                <w:sz w:val="22"/>
                <w:szCs w:val="22"/>
                <w:lang w:val="pt-BR" w:eastAsia="ro-RO"/>
              </w:rPr>
            </w:pPr>
            <w:r>
              <w:rPr>
                <w:sz w:val="22"/>
                <w:szCs w:val="22"/>
                <w:lang w:val="pt-BR" w:eastAsia="ro-RO"/>
              </w:rPr>
              <w:t xml:space="preserve"> </w:t>
            </w:r>
            <w:r w:rsidR="001722D4">
              <w:rPr>
                <w:sz w:val="22"/>
                <w:szCs w:val="22"/>
                <w:lang w:val="pt-BR" w:eastAsia="ro-RO"/>
              </w:rPr>
              <w:t>30.12</w:t>
            </w:r>
            <w:r>
              <w:rPr>
                <w:sz w:val="22"/>
                <w:szCs w:val="22"/>
                <w:lang w:val="pt-BR" w:eastAsia="ro-RO"/>
              </w:rPr>
              <w:t>.2024</w:t>
            </w:r>
          </w:p>
        </w:tc>
        <w:tc>
          <w:tcPr>
            <w:tcW w:w="1110" w:type="dxa"/>
            <w:tcBorders>
              <w:top w:val="single" w:sz="4" w:space="0" w:color="auto"/>
              <w:left w:val="single" w:sz="4" w:space="0" w:color="auto"/>
              <w:bottom w:val="single" w:sz="4" w:space="0" w:color="auto"/>
              <w:right w:val="single" w:sz="4" w:space="0" w:color="auto"/>
            </w:tcBorders>
          </w:tcPr>
          <w:p w14:paraId="0C811403" w14:textId="77777777" w:rsidR="00982358" w:rsidRDefault="00982358" w:rsidP="00982358">
            <w:pPr>
              <w:rPr>
                <w:sz w:val="22"/>
                <w:szCs w:val="22"/>
                <w:lang w:val="pt-BR" w:eastAsia="ro-RO"/>
              </w:rPr>
            </w:pPr>
          </w:p>
        </w:tc>
      </w:tr>
    </w:tbl>
    <w:p w14:paraId="6A373F07" w14:textId="77777777" w:rsidR="00111FAC" w:rsidRDefault="00111FAC" w:rsidP="00111FAC">
      <w:pPr>
        <w:jc w:val="center"/>
        <w:rPr>
          <w:b/>
          <w:sz w:val="22"/>
          <w:szCs w:val="22"/>
          <w:lang w:val="pt-BR"/>
        </w:rPr>
      </w:pPr>
    </w:p>
    <w:p w14:paraId="6479E9D3" w14:textId="77777777" w:rsidR="00111FAC" w:rsidRDefault="00111FAC" w:rsidP="00111FAC">
      <w:pPr>
        <w:jc w:val="center"/>
        <w:rPr>
          <w:b/>
          <w:sz w:val="22"/>
          <w:szCs w:val="22"/>
          <w:lang w:val="pt-BR"/>
        </w:rPr>
      </w:pPr>
    </w:p>
    <w:p w14:paraId="340C2E47" w14:textId="77777777" w:rsidR="00111FAC" w:rsidRDefault="00111FAC" w:rsidP="00111FAC">
      <w:pPr>
        <w:rPr>
          <w:b/>
          <w:sz w:val="22"/>
          <w:szCs w:val="22"/>
          <w:lang w:val="ro-RO"/>
        </w:rPr>
      </w:pPr>
    </w:p>
    <w:p w14:paraId="39691031" w14:textId="77777777" w:rsidR="006D0128" w:rsidRDefault="006D0128" w:rsidP="006D0128">
      <w:pPr>
        <w:rPr>
          <w:b/>
          <w:sz w:val="22"/>
          <w:szCs w:val="22"/>
          <w:lang w:val="ro-RO"/>
        </w:rPr>
      </w:pPr>
    </w:p>
    <w:p w14:paraId="16BA26DB" w14:textId="77777777" w:rsidR="002A19AA" w:rsidRDefault="002A19AA" w:rsidP="006D0128">
      <w:pPr>
        <w:rPr>
          <w:b/>
          <w:sz w:val="22"/>
          <w:szCs w:val="22"/>
          <w:lang w:val="ro-RO"/>
        </w:rPr>
      </w:pPr>
    </w:p>
    <w:p w14:paraId="5C8B51F1" w14:textId="77777777" w:rsidR="002A19AA" w:rsidRDefault="002A19AA" w:rsidP="006D0128">
      <w:pPr>
        <w:rPr>
          <w:b/>
          <w:sz w:val="22"/>
          <w:szCs w:val="22"/>
          <w:lang w:val="ro-RO"/>
        </w:rPr>
      </w:pPr>
    </w:p>
    <w:p w14:paraId="33B3A285" w14:textId="77777777" w:rsidR="002A19AA" w:rsidRDefault="002A19AA" w:rsidP="006D0128">
      <w:pPr>
        <w:rPr>
          <w:b/>
          <w:sz w:val="22"/>
          <w:szCs w:val="22"/>
          <w:lang w:val="ro-RO"/>
        </w:rPr>
      </w:pPr>
    </w:p>
    <w:p w14:paraId="64F710BE" w14:textId="77777777" w:rsidR="002A19AA" w:rsidRDefault="002A19AA" w:rsidP="006D0128">
      <w:pPr>
        <w:rPr>
          <w:b/>
          <w:sz w:val="22"/>
          <w:szCs w:val="22"/>
          <w:lang w:val="ro-RO"/>
        </w:rPr>
      </w:pPr>
    </w:p>
    <w:p w14:paraId="0E9EE9D1" w14:textId="77777777" w:rsidR="00133B73" w:rsidRDefault="00133B73" w:rsidP="006D0128">
      <w:pPr>
        <w:rPr>
          <w:b/>
          <w:sz w:val="22"/>
          <w:szCs w:val="22"/>
          <w:lang w:val="ro-RO"/>
        </w:rPr>
      </w:pPr>
    </w:p>
    <w:p w14:paraId="017CAB61" w14:textId="77777777" w:rsidR="004A32A2" w:rsidRDefault="004A32A2" w:rsidP="006D0128">
      <w:pPr>
        <w:rPr>
          <w:b/>
          <w:sz w:val="22"/>
          <w:szCs w:val="22"/>
          <w:lang w:val="ro-RO"/>
        </w:rPr>
      </w:pPr>
    </w:p>
    <w:p w14:paraId="26C76169" w14:textId="77777777" w:rsidR="00FA38D3" w:rsidRDefault="00FA38D3" w:rsidP="006D0128">
      <w:pPr>
        <w:rPr>
          <w:b/>
          <w:sz w:val="22"/>
          <w:szCs w:val="22"/>
          <w:lang w:val="ro-RO"/>
        </w:rPr>
      </w:pPr>
    </w:p>
    <w:p w14:paraId="49F0C353" w14:textId="77777777" w:rsidR="006D0128" w:rsidRDefault="006D0128" w:rsidP="006D0128">
      <w:pPr>
        <w:rPr>
          <w:b/>
          <w:sz w:val="22"/>
          <w:szCs w:val="22"/>
          <w:lang w:val="ro-RO"/>
        </w:rPr>
      </w:pPr>
    </w:p>
    <w:p w14:paraId="7FEF09C4" w14:textId="77777777" w:rsidR="006D0128" w:rsidRDefault="006D0128" w:rsidP="006D0128">
      <w:pPr>
        <w:numPr>
          <w:ilvl w:val="0"/>
          <w:numId w:val="1"/>
        </w:numPr>
        <w:spacing w:line="360" w:lineRule="auto"/>
        <w:jc w:val="both"/>
        <w:rPr>
          <w:b/>
          <w:color w:val="000000"/>
          <w:lang w:val="pt-BR"/>
        </w:rPr>
      </w:pPr>
      <w:r>
        <w:rPr>
          <w:b/>
          <w:color w:val="000000"/>
          <w:lang w:val="pt-BR"/>
        </w:rPr>
        <w:t>Cuprins</w:t>
      </w:r>
    </w:p>
    <w:tbl>
      <w:tblPr>
        <w:tblW w:w="984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1"/>
        <w:gridCol w:w="6947"/>
        <w:gridCol w:w="992"/>
      </w:tblGrid>
      <w:tr w:rsidR="006D0128" w14:paraId="4271BC84" w14:textId="77777777" w:rsidTr="006D0128">
        <w:trPr>
          <w:cantSplit/>
          <w:trHeight w:val="276"/>
        </w:trPr>
        <w:tc>
          <w:tcPr>
            <w:tcW w:w="1901" w:type="dxa"/>
            <w:vMerge w:val="restart"/>
            <w:tcBorders>
              <w:top w:val="single" w:sz="4" w:space="0" w:color="auto"/>
              <w:left w:val="single" w:sz="4" w:space="0" w:color="auto"/>
              <w:bottom w:val="single" w:sz="4" w:space="0" w:color="auto"/>
              <w:right w:val="single" w:sz="4" w:space="0" w:color="auto"/>
            </w:tcBorders>
            <w:vAlign w:val="center"/>
            <w:hideMark/>
          </w:tcPr>
          <w:p w14:paraId="1056AE4D" w14:textId="77777777" w:rsidR="006D0128" w:rsidRDefault="006D0128">
            <w:pPr>
              <w:jc w:val="center"/>
              <w:rPr>
                <w:b/>
                <w:sz w:val="22"/>
                <w:szCs w:val="22"/>
                <w:lang w:val="pt-BR"/>
              </w:rPr>
            </w:pPr>
            <w:r>
              <w:rPr>
                <w:b/>
                <w:sz w:val="22"/>
                <w:szCs w:val="22"/>
                <w:lang w:val="pt-BR"/>
              </w:rPr>
              <w:t>Numărul</w:t>
            </w:r>
          </w:p>
          <w:p w14:paraId="68696A74" w14:textId="77777777" w:rsidR="006D0128" w:rsidRDefault="006D0128">
            <w:pPr>
              <w:jc w:val="center"/>
              <w:rPr>
                <w:b/>
                <w:sz w:val="22"/>
                <w:szCs w:val="22"/>
                <w:lang w:val="pt-BR"/>
              </w:rPr>
            </w:pPr>
            <w:r>
              <w:rPr>
                <w:b/>
                <w:sz w:val="22"/>
                <w:szCs w:val="22"/>
                <w:lang w:val="pt-BR"/>
              </w:rPr>
              <w:t xml:space="preserve">componentei </w:t>
            </w:r>
          </w:p>
        </w:tc>
        <w:tc>
          <w:tcPr>
            <w:tcW w:w="6946" w:type="dxa"/>
            <w:vMerge w:val="restart"/>
            <w:tcBorders>
              <w:top w:val="single" w:sz="4" w:space="0" w:color="auto"/>
              <w:left w:val="single" w:sz="4" w:space="0" w:color="auto"/>
              <w:bottom w:val="single" w:sz="4" w:space="0" w:color="auto"/>
              <w:right w:val="single" w:sz="4" w:space="0" w:color="auto"/>
            </w:tcBorders>
            <w:vAlign w:val="center"/>
            <w:hideMark/>
          </w:tcPr>
          <w:p w14:paraId="2F25E3F8" w14:textId="77777777" w:rsidR="006D0128" w:rsidRDefault="006D0128">
            <w:pPr>
              <w:jc w:val="center"/>
              <w:rPr>
                <w:b/>
                <w:sz w:val="22"/>
                <w:szCs w:val="22"/>
                <w:lang w:val="pt-BR"/>
              </w:rPr>
            </w:pPr>
            <w:r>
              <w:rPr>
                <w:b/>
                <w:sz w:val="22"/>
                <w:szCs w:val="22"/>
                <w:lang w:val="pt-BR"/>
              </w:rPr>
              <w:t>Denumirea componentei în cadrul procedurii operaționale</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BA77649" w14:textId="77777777" w:rsidR="006D0128" w:rsidRDefault="006D0128">
            <w:pPr>
              <w:jc w:val="center"/>
              <w:rPr>
                <w:b/>
                <w:sz w:val="22"/>
                <w:szCs w:val="22"/>
                <w:lang w:val="pt-BR"/>
              </w:rPr>
            </w:pPr>
            <w:r>
              <w:rPr>
                <w:b/>
                <w:sz w:val="22"/>
                <w:szCs w:val="22"/>
                <w:lang w:val="pt-BR"/>
              </w:rPr>
              <w:t>Pagina</w:t>
            </w:r>
          </w:p>
        </w:tc>
      </w:tr>
      <w:tr w:rsidR="006D0128" w14:paraId="6A5E1411" w14:textId="77777777" w:rsidTr="006D0128">
        <w:trPr>
          <w:cantSplit/>
          <w:trHeight w:val="300"/>
        </w:trPr>
        <w:tc>
          <w:tcPr>
            <w:tcW w:w="1901" w:type="dxa"/>
            <w:vMerge/>
            <w:tcBorders>
              <w:top w:val="single" w:sz="4" w:space="0" w:color="auto"/>
              <w:left w:val="single" w:sz="4" w:space="0" w:color="auto"/>
              <w:bottom w:val="single" w:sz="4" w:space="0" w:color="auto"/>
              <w:right w:val="single" w:sz="4" w:space="0" w:color="auto"/>
            </w:tcBorders>
            <w:vAlign w:val="center"/>
            <w:hideMark/>
          </w:tcPr>
          <w:p w14:paraId="2059E04F" w14:textId="77777777" w:rsidR="006D0128" w:rsidRDefault="006D0128">
            <w:pPr>
              <w:rPr>
                <w:b/>
                <w:sz w:val="22"/>
                <w:szCs w:val="22"/>
                <w:lang w:val="pt-BR"/>
              </w:rPr>
            </w:pPr>
          </w:p>
        </w:tc>
        <w:tc>
          <w:tcPr>
            <w:tcW w:w="6946" w:type="dxa"/>
            <w:vMerge/>
            <w:tcBorders>
              <w:top w:val="single" w:sz="4" w:space="0" w:color="auto"/>
              <w:left w:val="single" w:sz="4" w:space="0" w:color="auto"/>
              <w:bottom w:val="single" w:sz="4" w:space="0" w:color="auto"/>
              <w:right w:val="single" w:sz="4" w:space="0" w:color="auto"/>
            </w:tcBorders>
            <w:vAlign w:val="center"/>
            <w:hideMark/>
          </w:tcPr>
          <w:p w14:paraId="32FEEDB3" w14:textId="77777777" w:rsidR="006D0128" w:rsidRDefault="006D0128">
            <w:pPr>
              <w:rPr>
                <w:b/>
                <w:sz w:val="22"/>
                <w:szCs w:val="22"/>
                <w:lang w:val="pt-BR"/>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F1ABF0" w14:textId="77777777" w:rsidR="006D0128" w:rsidRDefault="006D0128">
            <w:pPr>
              <w:rPr>
                <w:b/>
                <w:sz w:val="22"/>
                <w:szCs w:val="22"/>
                <w:lang w:val="pt-BR"/>
              </w:rPr>
            </w:pPr>
          </w:p>
        </w:tc>
      </w:tr>
      <w:tr w:rsidR="006D0128" w14:paraId="632CBDE6" w14:textId="77777777" w:rsidTr="006D0128">
        <w:trPr>
          <w:cantSplit/>
          <w:trHeight w:val="300"/>
        </w:trPr>
        <w:tc>
          <w:tcPr>
            <w:tcW w:w="1901" w:type="dxa"/>
            <w:tcBorders>
              <w:top w:val="single" w:sz="4" w:space="0" w:color="auto"/>
              <w:left w:val="single" w:sz="4" w:space="0" w:color="auto"/>
              <w:bottom w:val="single" w:sz="4" w:space="0" w:color="auto"/>
              <w:right w:val="single" w:sz="4" w:space="0" w:color="auto"/>
            </w:tcBorders>
            <w:hideMark/>
          </w:tcPr>
          <w:p w14:paraId="3634B003" w14:textId="77777777" w:rsidR="006D0128" w:rsidRDefault="006D0128">
            <w:pPr>
              <w:jc w:val="center"/>
              <w:rPr>
                <w:sz w:val="22"/>
                <w:szCs w:val="22"/>
                <w:lang w:val="pt-BR"/>
              </w:rPr>
            </w:pPr>
            <w:r>
              <w:rPr>
                <w:sz w:val="22"/>
                <w:szCs w:val="22"/>
                <w:lang w:val="pt-BR"/>
              </w:rPr>
              <w:t>1</w:t>
            </w:r>
          </w:p>
        </w:tc>
        <w:tc>
          <w:tcPr>
            <w:tcW w:w="6946" w:type="dxa"/>
            <w:tcBorders>
              <w:top w:val="single" w:sz="4" w:space="0" w:color="auto"/>
              <w:left w:val="single" w:sz="4" w:space="0" w:color="auto"/>
              <w:bottom w:val="single" w:sz="4" w:space="0" w:color="auto"/>
              <w:right w:val="single" w:sz="4" w:space="0" w:color="auto"/>
            </w:tcBorders>
            <w:hideMark/>
          </w:tcPr>
          <w:p w14:paraId="1E5122C8" w14:textId="77777777" w:rsidR="006D0128" w:rsidRDefault="006D0128">
            <w:pPr>
              <w:rPr>
                <w:sz w:val="22"/>
                <w:szCs w:val="22"/>
                <w:lang w:val="pt-BR"/>
              </w:rPr>
            </w:pPr>
            <w:r>
              <w:rPr>
                <w:sz w:val="22"/>
                <w:szCs w:val="22"/>
                <w:lang w:val="pt-BR"/>
              </w:rPr>
              <w:t>Cuprins</w:t>
            </w:r>
          </w:p>
        </w:tc>
        <w:tc>
          <w:tcPr>
            <w:tcW w:w="992" w:type="dxa"/>
            <w:tcBorders>
              <w:top w:val="single" w:sz="4" w:space="0" w:color="auto"/>
              <w:left w:val="single" w:sz="4" w:space="0" w:color="auto"/>
              <w:bottom w:val="single" w:sz="4" w:space="0" w:color="auto"/>
              <w:right w:val="single" w:sz="4" w:space="0" w:color="auto"/>
            </w:tcBorders>
            <w:hideMark/>
          </w:tcPr>
          <w:p w14:paraId="29B01545" w14:textId="77777777" w:rsidR="006D0128" w:rsidRDefault="006D0128">
            <w:pPr>
              <w:rPr>
                <w:sz w:val="22"/>
                <w:szCs w:val="22"/>
                <w:lang w:val="pt-BR"/>
              </w:rPr>
            </w:pPr>
            <w:r>
              <w:rPr>
                <w:sz w:val="22"/>
                <w:szCs w:val="22"/>
                <w:lang w:val="pt-BR"/>
              </w:rPr>
              <w:t>2</w:t>
            </w:r>
          </w:p>
        </w:tc>
      </w:tr>
      <w:tr w:rsidR="006D0128" w14:paraId="279F65A9" w14:textId="77777777" w:rsidTr="006D0128">
        <w:trPr>
          <w:cantSplit/>
          <w:trHeight w:val="300"/>
        </w:trPr>
        <w:tc>
          <w:tcPr>
            <w:tcW w:w="1901" w:type="dxa"/>
            <w:tcBorders>
              <w:top w:val="single" w:sz="4" w:space="0" w:color="auto"/>
              <w:left w:val="single" w:sz="4" w:space="0" w:color="auto"/>
              <w:bottom w:val="single" w:sz="4" w:space="0" w:color="auto"/>
              <w:right w:val="single" w:sz="4" w:space="0" w:color="auto"/>
            </w:tcBorders>
            <w:hideMark/>
          </w:tcPr>
          <w:p w14:paraId="467E057C" w14:textId="77777777" w:rsidR="006D0128" w:rsidRDefault="006D0128">
            <w:pPr>
              <w:jc w:val="center"/>
              <w:rPr>
                <w:sz w:val="22"/>
                <w:szCs w:val="22"/>
                <w:lang w:val="pt-BR"/>
              </w:rPr>
            </w:pPr>
            <w:r>
              <w:rPr>
                <w:sz w:val="22"/>
                <w:szCs w:val="22"/>
                <w:lang w:val="pt-BR"/>
              </w:rPr>
              <w:t>2</w:t>
            </w:r>
          </w:p>
        </w:tc>
        <w:tc>
          <w:tcPr>
            <w:tcW w:w="6946" w:type="dxa"/>
            <w:tcBorders>
              <w:top w:val="single" w:sz="4" w:space="0" w:color="auto"/>
              <w:left w:val="single" w:sz="4" w:space="0" w:color="auto"/>
              <w:bottom w:val="single" w:sz="4" w:space="0" w:color="auto"/>
              <w:right w:val="single" w:sz="4" w:space="0" w:color="auto"/>
            </w:tcBorders>
            <w:hideMark/>
          </w:tcPr>
          <w:p w14:paraId="6BA53338" w14:textId="77777777" w:rsidR="006D0128" w:rsidRDefault="006D0128">
            <w:pPr>
              <w:rPr>
                <w:sz w:val="22"/>
                <w:szCs w:val="22"/>
                <w:lang w:val="pt-BR"/>
              </w:rPr>
            </w:pPr>
            <w:r>
              <w:rPr>
                <w:sz w:val="22"/>
                <w:szCs w:val="22"/>
              </w:rPr>
              <w:t>Scop</w:t>
            </w:r>
          </w:p>
        </w:tc>
        <w:tc>
          <w:tcPr>
            <w:tcW w:w="992" w:type="dxa"/>
            <w:tcBorders>
              <w:top w:val="single" w:sz="4" w:space="0" w:color="auto"/>
              <w:left w:val="single" w:sz="4" w:space="0" w:color="auto"/>
              <w:bottom w:val="single" w:sz="4" w:space="0" w:color="auto"/>
              <w:right w:val="single" w:sz="4" w:space="0" w:color="auto"/>
            </w:tcBorders>
            <w:hideMark/>
          </w:tcPr>
          <w:p w14:paraId="3BAAEEFE" w14:textId="77777777" w:rsidR="006D0128" w:rsidRDefault="006D0128">
            <w:pPr>
              <w:rPr>
                <w:sz w:val="22"/>
                <w:szCs w:val="22"/>
                <w:lang w:val="pt-BR"/>
              </w:rPr>
            </w:pPr>
            <w:r>
              <w:rPr>
                <w:sz w:val="22"/>
                <w:szCs w:val="22"/>
                <w:lang w:val="pt-BR"/>
              </w:rPr>
              <w:t>2</w:t>
            </w:r>
          </w:p>
        </w:tc>
      </w:tr>
      <w:tr w:rsidR="006D0128" w14:paraId="4DBBB2AE" w14:textId="77777777" w:rsidTr="006D0128">
        <w:trPr>
          <w:cantSplit/>
          <w:trHeight w:val="300"/>
        </w:trPr>
        <w:tc>
          <w:tcPr>
            <w:tcW w:w="1901" w:type="dxa"/>
            <w:tcBorders>
              <w:top w:val="single" w:sz="4" w:space="0" w:color="auto"/>
              <w:left w:val="single" w:sz="4" w:space="0" w:color="auto"/>
              <w:bottom w:val="single" w:sz="4" w:space="0" w:color="auto"/>
              <w:right w:val="single" w:sz="4" w:space="0" w:color="auto"/>
            </w:tcBorders>
            <w:hideMark/>
          </w:tcPr>
          <w:p w14:paraId="290BC0A3" w14:textId="77777777" w:rsidR="006D0128" w:rsidRDefault="006D0128">
            <w:pPr>
              <w:jc w:val="center"/>
              <w:rPr>
                <w:sz w:val="22"/>
                <w:szCs w:val="22"/>
                <w:lang w:val="pt-BR"/>
              </w:rPr>
            </w:pPr>
            <w:r>
              <w:rPr>
                <w:sz w:val="22"/>
                <w:szCs w:val="22"/>
                <w:lang w:val="pt-BR"/>
              </w:rPr>
              <w:t>3</w:t>
            </w:r>
          </w:p>
        </w:tc>
        <w:tc>
          <w:tcPr>
            <w:tcW w:w="6946" w:type="dxa"/>
            <w:tcBorders>
              <w:top w:val="single" w:sz="4" w:space="0" w:color="auto"/>
              <w:left w:val="single" w:sz="4" w:space="0" w:color="auto"/>
              <w:bottom w:val="single" w:sz="4" w:space="0" w:color="auto"/>
              <w:right w:val="single" w:sz="4" w:space="0" w:color="auto"/>
            </w:tcBorders>
            <w:hideMark/>
          </w:tcPr>
          <w:p w14:paraId="42EA088D" w14:textId="77777777" w:rsidR="006D0128" w:rsidRDefault="006D0128">
            <w:pPr>
              <w:rPr>
                <w:sz w:val="22"/>
                <w:szCs w:val="22"/>
                <w:lang w:val="pt-BR"/>
              </w:rPr>
            </w:pPr>
            <w:r>
              <w:rPr>
                <w:sz w:val="22"/>
                <w:szCs w:val="22"/>
              </w:rPr>
              <w:t>Domeniul de aplicar</w:t>
            </w:r>
            <w:r>
              <w:rPr>
                <w:sz w:val="22"/>
                <w:szCs w:val="22"/>
                <w:lang w:val="it-IT"/>
              </w:rPr>
              <w:t>e</w:t>
            </w:r>
          </w:p>
        </w:tc>
        <w:tc>
          <w:tcPr>
            <w:tcW w:w="992" w:type="dxa"/>
            <w:tcBorders>
              <w:top w:val="single" w:sz="4" w:space="0" w:color="auto"/>
              <w:left w:val="single" w:sz="4" w:space="0" w:color="auto"/>
              <w:bottom w:val="single" w:sz="4" w:space="0" w:color="auto"/>
              <w:right w:val="single" w:sz="4" w:space="0" w:color="auto"/>
            </w:tcBorders>
            <w:hideMark/>
          </w:tcPr>
          <w:p w14:paraId="2756F32C" w14:textId="77777777" w:rsidR="006D0128" w:rsidRDefault="006D0128">
            <w:pPr>
              <w:rPr>
                <w:sz w:val="22"/>
                <w:szCs w:val="22"/>
                <w:lang w:val="pt-BR"/>
              </w:rPr>
            </w:pPr>
            <w:r>
              <w:rPr>
                <w:sz w:val="22"/>
                <w:szCs w:val="22"/>
                <w:lang w:val="pt-BR"/>
              </w:rPr>
              <w:t>2</w:t>
            </w:r>
          </w:p>
        </w:tc>
      </w:tr>
      <w:tr w:rsidR="006D0128" w14:paraId="4A4E1BB4" w14:textId="77777777" w:rsidTr="006D0128">
        <w:trPr>
          <w:cantSplit/>
          <w:trHeight w:val="300"/>
        </w:trPr>
        <w:tc>
          <w:tcPr>
            <w:tcW w:w="1901" w:type="dxa"/>
            <w:tcBorders>
              <w:top w:val="single" w:sz="4" w:space="0" w:color="auto"/>
              <w:left w:val="single" w:sz="4" w:space="0" w:color="auto"/>
              <w:bottom w:val="single" w:sz="4" w:space="0" w:color="auto"/>
              <w:right w:val="single" w:sz="4" w:space="0" w:color="auto"/>
            </w:tcBorders>
            <w:hideMark/>
          </w:tcPr>
          <w:p w14:paraId="34C292EE" w14:textId="77777777" w:rsidR="006D0128" w:rsidRDefault="006D0128">
            <w:pPr>
              <w:jc w:val="center"/>
              <w:rPr>
                <w:sz w:val="22"/>
                <w:szCs w:val="22"/>
                <w:lang w:val="pt-BR"/>
              </w:rPr>
            </w:pPr>
            <w:r>
              <w:rPr>
                <w:sz w:val="22"/>
                <w:szCs w:val="22"/>
                <w:lang w:val="pt-BR"/>
              </w:rPr>
              <w:t>4</w:t>
            </w:r>
          </w:p>
        </w:tc>
        <w:tc>
          <w:tcPr>
            <w:tcW w:w="6946" w:type="dxa"/>
            <w:tcBorders>
              <w:top w:val="single" w:sz="4" w:space="0" w:color="auto"/>
              <w:left w:val="single" w:sz="4" w:space="0" w:color="auto"/>
              <w:bottom w:val="single" w:sz="4" w:space="0" w:color="auto"/>
              <w:right w:val="single" w:sz="4" w:space="0" w:color="auto"/>
            </w:tcBorders>
            <w:hideMark/>
          </w:tcPr>
          <w:p w14:paraId="278B8682" w14:textId="77777777" w:rsidR="006D0128" w:rsidRDefault="006D0128">
            <w:pPr>
              <w:rPr>
                <w:sz w:val="22"/>
                <w:szCs w:val="22"/>
                <w:lang w:val="it-IT"/>
              </w:rPr>
            </w:pPr>
            <w:r>
              <w:rPr>
                <w:sz w:val="22"/>
                <w:szCs w:val="22"/>
                <w:lang w:val="it-IT"/>
              </w:rPr>
              <w:t>Documente de referinţă</w:t>
            </w:r>
          </w:p>
        </w:tc>
        <w:tc>
          <w:tcPr>
            <w:tcW w:w="992" w:type="dxa"/>
            <w:tcBorders>
              <w:top w:val="single" w:sz="4" w:space="0" w:color="auto"/>
              <w:left w:val="single" w:sz="4" w:space="0" w:color="auto"/>
              <w:bottom w:val="single" w:sz="4" w:space="0" w:color="auto"/>
              <w:right w:val="single" w:sz="4" w:space="0" w:color="auto"/>
            </w:tcBorders>
            <w:hideMark/>
          </w:tcPr>
          <w:p w14:paraId="2EB3FF19" w14:textId="77777777" w:rsidR="006D0128" w:rsidRDefault="006D0128">
            <w:pPr>
              <w:rPr>
                <w:sz w:val="22"/>
                <w:szCs w:val="22"/>
                <w:lang w:val="pt-BR"/>
              </w:rPr>
            </w:pPr>
            <w:r>
              <w:rPr>
                <w:sz w:val="22"/>
                <w:szCs w:val="22"/>
                <w:lang w:val="pt-BR"/>
              </w:rPr>
              <w:t>2</w:t>
            </w:r>
          </w:p>
        </w:tc>
      </w:tr>
      <w:tr w:rsidR="006D0128" w14:paraId="35A56DB4" w14:textId="77777777" w:rsidTr="006D0128">
        <w:trPr>
          <w:cantSplit/>
          <w:trHeight w:val="300"/>
        </w:trPr>
        <w:tc>
          <w:tcPr>
            <w:tcW w:w="1901" w:type="dxa"/>
            <w:tcBorders>
              <w:top w:val="single" w:sz="4" w:space="0" w:color="auto"/>
              <w:left w:val="single" w:sz="4" w:space="0" w:color="auto"/>
              <w:bottom w:val="single" w:sz="4" w:space="0" w:color="auto"/>
              <w:right w:val="single" w:sz="4" w:space="0" w:color="auto"/>
            </w:tcBorders>
            <w:hideMark/>
          </w:tcPr>
          <w:p w14:paraId="31899604" w14:textId="77777777" w:rsidR="006D0128" w:rsidRDefault="006D0128">
            <w:pPr>
              <w:jc w:val="center"/>
              <w:rPr>
                <w:sz w:val="22"/>
                <w:szCs w:val="22"/>
                <w:lang w:val="pt-BR"/>
              </w:rPr>
            </w:pPr>
            <w:r>
              <w:rPr>
                <w:sz w:val="22"/>
                <w:szCs w:val="22"/>
                <w:lang w:val="pt-BR"/>
              </w:rPr>
              <w:t>5</w:t>
            </w:r>
          </w:p>
        </w:tc>
        <w:tc>
          <w:tcPr>
            <w:tcW w:w="6946" w:type="dxa"/>
            <w:tcBorders>
              <w:top w:val="single" w:sz="4" w:space="0" w:color="auto"/>
              <w:left w:val="single" w:sz="4" w:space="0" w:color="auto"/>
              <w:bottom w:val="single" w:sz="4" w:space="0" w:color="auto"/>
              <w:right w:val="single" w:sz="4" w:space="0" w:color="auto"/>
            </w:tcBorders>
            <w:hideMark/>
          </w:tcPr>
          <w:p w14:paraId="064CF830" w14:textId="77777777" w:rsidR="006D0128" w:rsidRDefault="006D0128">
            <w:pPr>
              <w:rPr>
                <w:sz w:val="22"/>
                <w:szCs w:val="22"/>
                <w:lang w:val="pt-BR"/>
              </w:rPr>
            </w:pPr>
            <w:r>
              <w:rPr>
                <w:sz w:val="22"/>
                <w:szCs w:val="22"/>
                <w:lang w:val="it-IT"/>
              </w:rPr>
              <w:t xml:space="preserve">Definiţii şi abrevieri </w:t>
            </w:r>
          </w:p>
        </w:tc>
        <w:tc>
          <w:tcPr>
            <w:tcW w:w="992" w:type="dxa"/>
            <w:tcBorders>
              <w:top w:val="single" w:sz="4" w:space="0" w:color="auto"/>
              <w:left w:val="single" w:sz="4" w:space="0" w:color="auto"/>
              <w:bottom w:val="single" w:sz="4" w:space="0" w:color="auto"/>
              <w:right w:val="single" w:sz="4" w:space="0" w:color="auto"/>
            </w:tcBorders>
            <w:hideMark/>
          </w:tcPr>
          <w:p w14:paraId="51DA1005" w14:textId="77777777" w:rsidR="006D0128" w:rsidRDefault="006D0128">
            <w:pPr>
              <w:rPr>
                <w:sz w:val="22"/>
                <w:szCs w:val="22"/>
                <w:lang w:val="pt-BR"/>
              </w:rPr>
            </w:pPr>
            <w:r>
              <w:rPr>
                <w:sz w:val="22"/>
                <w:szCs w:val="22"/>
                <w:lang w:val="pt-BR"/>
              </w:rPr>
              <w:t>2</w:t>
            </w:r>
          </w:p>
        </w:tc>
      </w:tr>
      <w:tr w:rsidR="006D0128" w14:paraId="28CF96EE" w14:textId="77777777" w:rsidTr="006D0128">
        <w:trPr>
          <w:cantSplit/>
          <w:trHeight w:val="184"/>
        </w:trPr>
        <w:tc>
          <w:tcPr>
            <w:tcW w:w="1901" w:type="dxa"/>
            <w:tcBorders>
              <w:top w:val="single" w:sz="4" w:space="0" w:color="auto"/>
              <w:left w:val="single" w:sz="4" w:space="0" w:color="auto"/>
              <w:bottom w:val="single" w:sz="4" w:space="0" w:color="auto"/>
              <w:right w:val="single" w:sz="4" w:space="0" w:color="auto"/>
            </w:tcBorders>
            <w:hideMark/>
          </w:tcPr>
          <w:p w14:paraId="266E5CB9" w14:textId="77777777" w:rsidR="006D0128" w:rsidRDefault="006D0128">
            <w:pPr>
              <w:jc w:val="center"/>
              <w:rPr>
                <w:sz w:val="22"/>
                <w:szCs w:val="22"/>
                <w:lang w:val="pt-BR"/>
              </w:rPr>
            </w:pPr>
            <w:r>
              <w:rPr>
                <w:sz w:val="22"/>
                <w:szCs w:val="22"/>
                <w:lang w:val="pt-BR"/>
              </w:rPr>
              <w:t>6</w:t>
            </w:r>
          </w:p>
        </w:tc>
        <w:tc>
          <w:tcPr>
            <w:tcW w:w="6946" w:type="dxa"/>
            <w:tcBorders>
              <w:top w:val="single" w:sz="4" w:space="0" w:color="auto"/>
              <w:left w:val="single" w:sz="4" w:space="0" w:color="auto"/>
              <w:bottom w:val="single" w:sz="4" w:space="0" w:color="auto"/>
              <w:right w:val="single" w:sz="4" w:space="0" w:color="auto"/>
            </w:tcBorders>
            <w:hideMark/>
          </w:tcPr>
          <w:p w14:paraId="72E7DFE0" w14:textId="77777777" w:rsidR="006D0128" w:rsidRDefault="006D0128">
            <w:pPr>
              <w:rPr>
                <w:sz w:val="22"/>
                <w:szCs w:val="22"/>
                <w:lang w:val="pt-BR"/>
              </w:rPr>
            </w:pPr>
            <w:r>
              <w:rPr>
                <w:sz w:val="22"/>
                <w:szCs w:val="22"/>
                <w:lang w:val="it-IT"/>
              </w:rPr>
              <w:t xml:space="preserve">Descrierea </w:t>
            </w:r>
            <w:r>
              <w:rPr>
                <w:lang w:val="pt-BR"/>
              </w:rPr>
              <w:t>procedurii</w:t>
            </w:r>
          </w:p>
        </w:tc>
        <w:tc>
          <w:tcPr>
            <w:tcW w:w="992" w:type="dxa"/>
            <w:tcBorders>
              <w:top w:val="single" w:sz="4" w:space="0" w:color="auto"/>
              <w:left w:val="single" w:sz="4" w:space="0" w:color="auto"/>
              <w:bottom w:val="single" w:sz="4" w:space="0" w:color="auto"/>
              <w:right w:val="single" w:sz="4" w:space="0" w:color="auto"/>
            </w:tcBorders>
            <w:hideMark/>
          </w:tcPr>
          <w:p w14:paraId="448476D5" w14:textId="77777777" w:rsidR="006D0128" w:rsidRDefault="006D0128">
            <w:pPr>
              <w:rPr>
                <w:sz w:val="22"/>
                <w:szCs w:val="22"/>
                <w:lang w:val="pt-BR"/>
              </w:rPr>
            </w:pPr>
            <w:r>
              <w:rPr>
                <w:sz w:val="22"/>
                <w:szCs w:val="22"/>
                <w:lang w:val="pt-BR"/>
              </w:rPr>
              <w:t>4</w:t>
            </w:r>
          </w:p>
        </w:tc>
      </w:tr>
      <w:tr w:rsidR="006D0128" w14:paraId="007A1EE8" w14:textId="77777777" w:rsidTr="006D0128">
        <w:trPr>
          <w:cantSplit/>
          <w:trHeight w:val="300"/>
        </w:trPr>
        <w:tc>
          <w:tcPr>
            <w:tcW w:w="1901" w:type="dxa"/>
            <w:tcBorders>
              <w:top w:val="single" w:sz="4" w:space="0" w:color="auto"/>
              <w:left w:val="single" w:sz="4" w:space="0" w:color="auto"/>
              <w:bottom w:val="single" w:sz="4" w:space="0" w:color="auto"/>
              <w:right w:val="single" w:sz="4" w:space="0" w:color="auto"/>
            </w:tcBorders>
            <w:hideMark/>
          </w:tcPr>
          <w:p w14:paraId="3EDE023A" w14:textId="77777777" w:rsidR="006D0128" w:rsidRDefault="006D0128">
            <w:pPr>
              <w:jc w:val="center"/>
              <w:rPr>
                <w:sz w:val="22"/>
                <w:szCs w:val="22"/>
                <w:lang w:val="pt-BR"/>
              </w:rPr>
            </w:pPr>
            <w:r>
              <w:rPr>
                <w:sz w:val="22"/>
                <w:szCs w:val="22"/>
                <w:lang w:val="pt-BR"/>
              </w:rPr>
              <w:t>7</w:t>
            </w:r>
          </w:p>
        </w:tc>
        <w:tc>
          <w:tcPr>
            <w:tcW w:w="6946" w:type="dxa"/>
            <w:tcBorders>
              <w:top w:val="single" w:sz="4" w:space="0" w:color="auto"/>
              <w:left w:val="single" w:sz="4" w:space="0" w:color="auto"/>
              <w:bottom w:val="single" w:sz="4" w:space="0" w:color="auto"/>
              <w:right w:val="single" w:sz="4" w:space="0" w:color="auto"/>
            </w:tcBorders>
            <w:hideMark/>
          </w:tcPr>
          <w:p w14:paraId="660835C6" w14:textId="77777777" w:rsidR="006D0128" w:rsidRDefault="006D0128">
            <w:pPr>
              <w:rPr>
                <w:sz w:val="22"/>
                <w:szCs w:val="22"/>
                <w:lang w:val="pt-BR"/>
              </w:rPr>
            </w:pPr>
            <w:r>
              <w:rPr>
                <w:sz w:val="22"/>
                <w:szCs w:val="22"/>
                <w:lang w:val="pt-BR"/>
              </w:rPr>
              <w:t>Responsabilităţi</w:t>
            </w:r>
          </w:p>
        </w:tc>
        <w:tc>
          <w:tcPr>
            <w:tcW w:w="992" w:type="dxa"/>
            <w:tcBorders>
              <w:top w:val="single" w:sz="4" w:space="0" w:color="auto"/>
              <w:left w:val="single" w:sz="4" w:space="0" w:color="auto"/>
              <w:bottom w:val="single" w:sz="4" w:space="0" w:color="auto"/>
              <w:right w:val="single" w:sz="4" w:space="0" w:color="auto"/>
            </w:tcBorders>
            <w:hideMark/>
          </w:tcPr>
          <w:p w14:paraId="6403CA70" w14:textId="77777777" w:rsidR="006D0128" w:rsidRDefault="006D0128">
            <w:pPr>
              <w:rPr>
                <w:sz w:val="22"/>
                <w:szCs w:val="22"/>
                <w:lang w:val="pt-BR"/>
              </w:rPr>
            </w:pPr>
            <w:r>
              <w:rPr>
                <w:sz w:val="22"/>
                <w:szCs w:val="22"/>
                <w:lang w:val="pt-BR"/>
              </w:rPr>
              <w:t>28</w:t>
            </w:r>
          </w:p>
        </w:tc>
      </w:tr>
      <w:tr w:rsidR="006D0128" w14:paraId="37044017" w14:textId="77777777" w:rsidTr="006D0128">
        <w:trPr>
          <w:cantSplit/>
          <w:trHeight w:val="300"/>
        </w:trPr>
        <w:tc>
          <w:tcPr>
            <w:tcW w:w="1901" w:type="dxa"/>
            <w:tcBorders>
              <w:top w:val="single" w:sz="4" w:space="0" w:color="auto"/>
              <w:left w:val="single" w:sz="4" w:space="0" w:color="auto"/>
              <w:bottom w:val="single" w:sz="4" w:space="0" w:color="auto"/>
              <w:right w:val="single" w:sz="4" w:space="0" w:color="auto"/>
            </w:tcBorders>
            <w:hideMark/>
          </w:tcPr>
          <w:p w14:paraId="68005331" w14:textId="77777777" w:rsidR="006D0128" w:rsidRDefault="006D0128">
            <w:pPr>
              <w:jc w:val="center"/>
              <w:rPr>
                <w:sz w:val="22"/>
                <w:szCs w:val="22"/>
                <w:lang w:val="pt-BR"/>
              </w:rPr>
            </w:pPr>
            <w:r>
              <w:rPr>
                <w:sz w:val="22"/>
                <w:szCs w:val="22"/>
                <w:lang w:val="pt-BR"/>
              </w:rPr>
              <w:t>8</w:t>
            </w:r>
          </w:p>
        </w:tc>
        <w:tc>
          <w:tcPr>
            <w:tcW w:w="6946" w:type="dxa"/>
            <w:tcBorders>
              <w:top w:val="single" w:sz="4" w:space="0" w:color="auto"/>
              <w:left w:val="single" w:sz="4" w:space="0" w:color="auto"/>
              <w:bottom w:val="single" w:sz="4" w:space="0" w:color="auto"/>
              <w:right w:val="single" w:sz="4" w:space="0" w:color="auto"/>
            </w:tcBorders>
            <w:hideMark/>
          </w:tcPr>
          <w:p w14:paraId="6F845F62" w14:textId="77777777" w:rsidR="006D0128" w:rsidRDefault="006D0128">
            <w:pPr>
              <w:rPr>
                <w:sz w:val="22"/>
                <w:szCs w:val="22"/>
                <w:lang w:val="pt-BR"/>
              </w:rPr>
            </w:pPr>
            <w:r>
              <w:rPr>
                <w:sz w:val="22"/>
                <w:szCs w:val="22"/>
                <w:lang w:val="pt-BR"/>
              </w:rPr>
              <w:t>Formular de evidență a modificărilor</w:t>
            </w:r>
          </w:p>
        </w:tc>
        <w:tc>
          <w:tcPr>
            <w:tcW w:w="992" w:type="dxa"/>
            <w:tcBorders>
              <w:top w:val="single" w:sz="4" w:space="0" w:color="auto"/>
              <w:left w:val="single" w:sz="4" w:space="0" w:color="auto"/>
              <w:bottom w:val="single" w:sz="4" w:space="0" w:color="auto"/>
              <w:right w:val="single" w:sz="4" w:space="0" w:color="auto"/>
            </w:tcBorders>
            <w:hideMark/>
          </w:tcPr>
          <w:p w14:paraId="444C1D13" w14:textId="77777777" w:rsidR="006D0128" w:rsidRDefault="006D0128">
            <w:pPr>
              <w:rPr>
                <w:sz w:val="22"/>
                <w:szCs w:val="22"/>
                <w:lang w:val="pt-BR"/>
              </w:rPr>
            </w:pPr>
            <w:r>
              <w:rPr>
                <w:sz w:val="22"/>
                <w:szCs w:val="22"/>
                <w:lang w:val="pt-BR"/>
              </w:rPr>
              <w:t>28</w:t>
            </w:r>
          </w:p>
        </w:tc>
      </w:tr>
      <w:tr w:rsidR="006D0128" w14:paraId="6603525D" w14:textId="77777777" w:rsidTr="006D0128">
        <w:trPr>
          <w:cantSplit/>
          <w:trHeight w:val="300"/>
        </w:trPr>
        <w:tc>
          <w:tcPr>
            <w:tcW w:w="1901" w:type="dxa"/>
            <w:tcBorders>
              <w:top w:val="single" w:sz="4" w:space="0" w:color="auto"/>
              <w:left w:val="single" w:sz="4" w:space="0" w:color="auto"/>
              <w:bottom w:val="single" w:sz="4" w:space="0" w:color="auto"/>
              <w:right w:val="single" w:sz="4" w:space="0" w:color="auto"/>
            </w:tcBorders>
            <w:hideMark/>
          </w:tcPr>
          <w:p w14:paraId="391B7232" w14:textId="77777777" w:rsidR="006D0128" w:rsidRDefault="006D0128">
            <w:pPr>
              <w:jc w:val="center"/>
              <w:rPr>
                <w:sz w:val="22"/>
                <w:szCs w:val="22"/>
                <w:lang w:val="pt-BR"/>
              </w:rPr>
            </w:pPr>
            <w:r>
              <w:rPr>
                <w:sz w:val="22"/>
                <w:szCs w:val="22"/>
                <w:lang w:val="pt-BR"/>
              </w:rPr>
              <w:t>9</w:t>
            </w:r>
          </w:p>
        </w:tc>
        <w:tc>
          <w:tcPr>
            <w:tcW w:w="6946" w:type="dxa"/>
            <w:tcBorders>
              <w:top w:val="single" w:sz="4" w:space="0" w:color="auto"/>
              <w:left w:val="single" w:sz="4" w:space="0" w:color="auto"/>
              <w:bottom w:val="single" w:sz="4" w:space="0" w:color="auto"/>
              <w:right w:val="single" w:sz="4" w:space="0" w:color="auto"/>
            </w:tcBorders>
            <w:hideMark/>
          </w:tcPr>
          <w:p w14:paraId="6CF8B8B6" w14:textId="77777777" w:rsidR="006D0128" w:rsidRDefault="006D0128">
            <w:pPr>
              <w:rPr>
                <w:sz w:val="22"/>
                <w:szCs w:val="22"/>
                <w:lang w:val="pt-BR"/>
              </w:rPr>
            </w:pPr>
            <w:r>
              <w:rPr>
                <w:sz w:val="22"/>
                <w:szCs w:val="22"/>
                <w:lang w:val="pt-BR"/>
              </w:rPr>
              <w:t>Formular de analiză a procedurii</w:t>
            </w:r>
          </w:p>
        </w:tc>
        <w:tc>
          <w:tcPr>
            <w:tcW w:w="992" w:type="dxa"/>
            <w:tcBorders>
              <w:top w:val="single" w:sz="4" w:space="0" w:color="auto"/>
              <w:left w:val="single" w:sz="4" w:space="0" w:color="auto"/>
              <w:bottom w:val="single" w:sz="4" w:space="0" w:color="auto"/>
              <w:right w:val="single" w:sz="4" w:space="0" w:color="auto"/>
            </w:tcBorders>
            <w:hideMark/>
          </w:tcPr>
          <w:p w14:paraId="1CD30213" w14:textId="77777777" w:rsidR="006D0128" w:rsidRDefault="004856CB">
            <w:pPr>
              <w:rPr>
                <w:sz w:val="22"/>
                <w:szCs w:val="22"/>
                <w:lang w:val="pt-BR"/>
              </w:rPr>
            </w:pPr>
            <w:r>
              <w:rPr>
                <w:sz w:val="22"/>
                <w:szCs w:val="22"/>
                <w:lang w:val="pt-BR"/>
              </w:rPr>
              <w:t>29</w:t>
            </w:r>
          </w:p>
        </w:tc>
      </w:tr>
      <w:tr w:rsidR="006D0128" w14:paraId="737865ED" w14:textId="77777777" w:rsidTr="006D0128">
        <w:trPr>
          <w:cantSplit/>
          <w:trHeight w:val="300"/>
        </w:trPr>
        <w:tc>
          <w:tcPr>
            <w:tcW w:w="1901" w:type="dxa"/>
            <w:tcBorders>
              <w:top w:val="single" w:sz="4" w:space="0" w:color="auto"/>
              <w:left w:val="single" w:sz="4" w:space="0" w:color="auto"/>
              <w:bottom w:val="single" w:sz="4" w:space="0" w:color="auto"/>
              <w:right w:val="single" w:sz="4" w:space="0" w:color="auto"/>
            </w:tcBorders>
            <w:hideMark/>
          </w:tcPr>
          <w:p w14:paraId="287BB438" w14:textId="77777777" w:rsidR="006D0128" w:rsidRDefault="006D0128">
            <w:pPr>
              <w:jc w:val="center"/>
              <w:rPr>
                <w:sz w:val="22"/>
                <w:szCs w:val="22"/>
                <w:lang w:val="pt-BR"/>
              </w:rPr>
            </w:pPr>
            <w:r>
              <w:rPr>
                <w:sz w:val="22"/>
                <w:szCs w:val="22"/>
                <w:lang w:val="pt-BR"/>
              </w:rPr>
              <w:t>10</w:t>
            </w:r>
          </w:p>
        </w:tc>
        <w:tc>
          <w:tcPr>
            <w:tcW w:w="6946" w:type="dxa"/>
            <w:tcBorders>
              <w:top w:val="single" w:sz="4" w:space="0" w:color="auto"/>
              <w:left w:val="single" w:sz="4" w:space="0" w:color="auto"/>
              <w:bottom w:val="single" w:sz="4" w:space="0" w:color="auto"/>
              <w:right w:val="single" w:sz="4" w:space="0" w:color="auto"/>
            </w:tcBorders>
            <w:hideMark/>
          </w:tcPr>
          <w:p w14:paraId="2CBD9A8B" w14:textId="77777777" w:rsidR="006D0128" w:rsidRDefault="006D0128">
            <w:pPr>
              <w:rPr>
                <w:sz w:val="22"/>
                <w:szCs w:val="22"/>
                <w:lang w:val="pt-BR"/>
              </w:rPr>
            </w:pPr>
            <w:r>
              <w:rPr>
                <w:sz w:val="22"/>
                <w:szCs w:val="22"/>
                <w:lang w:val="pt-BR"/>
              </w:rPr>
              <w:t>Formular de distribuire a procedurii</w:t>
            </w:r>
          </w:p>
        </w:tc>
        <w:tc>
          <w:tcPr>
            <w:tcW w:w="992" w:type="dxa"/>
            <w:tcBorders>
              <w:top w:val="single" w:sz="4" w:space="0" w:color="auto"/>
              <w:left w:val="single" w:sz="4" w:space="0" w:color="auto"/>
              <w:bottom w:val="single" w:sz="4" w:space="0" w:color="auto"/>
              <w:right w:val="single" w:sz="4" w:space="0" w:color="auto"/>
            </w:tcBorders>
            <w:hideMark/>
          </w:tcPr>
          <w:p w14:paraId="00DE83F1" w14:textId="77777777" w:rsidR="006D0128" w:rsidRDefault="00A36486">
            <w:pPr>
              <w:rPr>
                <w:sz w:val="22"/>
                <w:szCs w:val="22"/>
                <w:lang w:val="pt-BR"/>
              </w:rPr>
            </w:pPr>
            <w:r>
              <w:rPr>
                <w:sz w:val="22"/>
                <w:szCs w:val="22"/>
                <w:lang w:val="pt-BR"/>
              </w:rPr>
              <w:t>29</w:t>
            </w:r>
          </w:p>
        </w:tc>
      </w:tr>
      <w:tr w:rsidR="006D0128" w14:paraId="20A3121E" w14:textId="77777777" w:rsidTr="006D0128">
        <w:trPr>
          <w:cantSplit/>
          <w:trHeight w:val="300"/>
        </w:trPr>
        <w:tc>
          <w:tcPr>
            <w:tcW w:w="1901" w:type="dxa"/>
            <w:tcBorders>
              <w:top w:val="single" w:sz="4" w:space="0" w:color="auto"/>
              <w:left w:val="single" w:sz="4" w:space="0" w:color="auto"/>
              <w:bottom w:val="single" w:sz="4" w:space="0" w:color="auto"/>
              <w:right w:val="single" w:sz="4" w:space="0" w:color="auto"/>
            </w:tcBorders>
            <w:hideMark/>
          </w:tcPr>
          <w:p w14:paraId="6CEB29D6" w14:textId="77777777" w:rsidR="006D0128" w:rsidRDefault="006D0128">
            <w:pPr>
              <w:jc w:val="center"/>
              <w:rPr>
                <w:sz w:val="22"/>
                <w:szCs w:val="22"/>
                <w:lang w:val="pt-BR"/>
              </w:rPr>
            </w:pPr>
            <w:r>
              <w:rPr>
                <w:sz w:val="22"/>
                <w:szCs w:val="22"/>
                <w:lang w:val="pt-BR"/>
              </w:rPr>
              <w:t>11</w:t>
            </w:r>
          </w:p>
        </w:tc>
        <w:tc>
          <w:tcPr>
            <w:tcW w:w="6946" w:type="dxa"/>
            <w:tcBorders>
              <w:top w:val="single" w:sz="4" w:space="0" w:color="auto"/>
              <w:left w:val="single" w:sz="4" w:space="0" w:color="auto"/>
              <w:bottom w:val="single" w:sz="4" w:space="0" w:color="auto"/>
              <w:right w:val="single" w:sz="4" w:space="0" w:color="auto"/>
            </w:tcBorders>
            <w:hideMark/>
          </w:tcPr>
          <w:p w14:paraId="14B0DBF9" w14:textId="77777777" w:rsidR="006D0128" w:rsidRDefault="006D0128">
            <w:pPr>
              <w:rPr>
                <w:sz w:val="22"/>
                <w:szCs w:val="22"/>
                <w:lang w:val="pt-BR"/>
              </w:rPr>
            </w:pPr>
            <w:r>
              <w:rPr>
                <w:sz w:val="22"/>
                <w:szCs w:val="22"/>
                <w:lang w:val="pt-BR"/>
              </w:rPr>
              <w:t>Anexe</w:t>
            </w:r>
          </w:p>
        </w:tc>
        <w:tc>
          <w:tcPr>
            <w:tcW w:w="992" w:type="dxa"/>
            <w:tcBorders>
              <w:top w:val="single" w:sz="4" w:space="0" w:color="auto"/>
              <w:left w:val="single" w:sz="4" w:space="0" w:color="auto"/>
              <w:bottom w:val="single" w:sz="4" w:space="0" w:color="auto"/>
              <w:right w:val="single" w:sz="4" w:space="0" w:color="auto"/>
            </w:tcBorders>
            <w:hideMark/>
          </w:tcPr>
          <w:p w14:paraId="5FF3A237" w14:textId="77777777" w:rsidR="006D0128" w:rsidRDefault="00EE2EE3">
            <w:pPr>
              <w:rPr>
                <w:sz w:val="22"/>
                <w:szCs w:val="22"/>
                <w:lang w:val="pt-BR"/>
              </w:rPr>
            </w:pPr>
            <w:r>
              <w:rPr>
                <w:sz w:val="22"/>
                <w:szCs w:val="22"/>
                <w:lang w:val="pt-BR"/>
              </w:rPr>
              <w:t>29</w:t>
            </w:r>
          </w:p>
        </w:tc>
      </w:tr>
    </w:tbl>
    <w:p w14:paraId="2AFABF39" w14:textId="77777777" w:rsidR="006D0128" w:rsidRDefault="006D0128" w:rsidP="006D0128">
      <w:pPr>
        <w:rPr>
          <w:b/>
          <w:sz w:val="22"/>
          <w:szCs w:val="22"/>
          <w:lang w:val="ro-RO"/>
        </w:rPr>
      </w:pPr>
    </w:p>
    <w:p w14:paraId="7086BBA1" w14:textId="77777777" w:rsidR="006D0128" w:rsidRDefault="006D0128" w:rsidP="006D0128">
      <w:pPr>
        <w:autoSpaceDE w:val="0"/>
        <w:autoSpaceDN w:val="0"/>
        <w:adjustRightInd w:val="0"/>
        <w:jc w:val="both"/>
        <w:rPr>
          <w:b/>
          <w:lang w:val="it-IT"/>
        </w:rPr>
      </w:pPr>
      <w:proofErr w:type="gramStart"/>
      <w:r>
        <w:rPr>
          <w:b/>
        </w:rPr>
        <w:t>2.Scop</w:t>
      </w:r>
      <w:proofErr w:type="gramEnd"/>
    </w:p>
    <w:p w14:paraId="7BD90C17" w14:textId="77777777" w:rsidR="006D0128" w:rsidRDefault="006D0128" w:rsidP="006D0128">
      <w:pPr>
        <w:widowControl w:val="0"/>
        <w:tabs>
          <w:tab w:val="left" w:pos="9581"/>
        </w:tabs>
        <w:autoSpaceDE w:val="0"/>
        <w:autoSpaceDN w:val="0"/>
        <w:adjustRightInd w:val="0"/>
        <w:spacing w:before="1" w:line="280" w:lineRule="exact"/>
        <w:ind w:left="34" w:right="8"/>
        <w:jc w:val="both"/>
        <w:rPr>
          <w:color w:val="000000"/>
          <w:spacing w:val="-2"/>
          <w:lang w:val="ro-RO" w:eastAsia="ro-RO"/>
        </w:rPr>
      </w:pPr>
      <w:r>
        <w:rPr>
          <w:color w:val="000000"/>
          <w:w w:val="104"/>
          <w:lang w:val="ro-RO" w:eastAsia="ro-RO"/>
        </w:rPr>
        <w:t xml:space="preserve">Procedura este elaborată în scopul prezentării regulilor minime privind stabilirea </w:t>
      </w:r>
      <w:r>
        <w:t xml:space="preserve">și </w:t>
      </w:r>
      <w:r>
        <w:rPr>
          <w:color w:val="000000"/>
          <w:spacing w:val="3"/>
          <w:lang w:val="ro-RO" w:eastAsia="ro-RO"/>
        </w:rPr>
        <w:t xml:space="preserve">înregistrarea impozitelor </w:t>
      </w:r>
      <w:r>
        <w:rPr>
          <w:color w:val="000000"/>
          <w:w w:val="107"/>
          <w:lang w:val="ro-RO" w:eastAsia="ro-RO"/>
        </w:rPr>
        <w:t xml:space="preserve">și taxelor pe clădiri, terenuri și mijloace de transport, pentru asigurarea unui </w:t>
      </w:r>
      <w:r>
        <w:rPr>
          <w:color w:val="000000"/>
          <w:spacing w:val="2"/>
          <w:lang w:val="ro-RO" w:eastAsia="ro-RO"/>
        </w:rPr>
        <w:t xml:space="preserve">echilibru între sarcini, competențe și responsabilități și pentru menținerea unor riscuri acceptabile </w:t>
      </w:r>
      <w:r>
        <w:rPr>
          <w:color w:val="000000"/>
          <w:spacing w:val="-2"/>
          <w:lang w:val="ro-RO" w:eastAsia="ro-RO"/>
        </w:rPr>
        <w:t xml:space="preserve">ale acestei acțiuni. </w:t>
      </w:r>
    </w:p>
    <w:p w14:paraId="50B1D141" w14:textId="77777777" w:rsidR="006D0128" w:rsidRDefault="006D0128" w:rsidP="006D0128">
      <w:pPr>
        <w:widowControl w:val="0"/>
        <w:autoSpaceDE w:val="0"/>
        <w:autoSpaceDN w:val="0"/>
        <w:adjustRightInd w:val="0"/>
        <w:spacing w:line="276" w:lineRule="exact"/>
        <w:ind w:left="399"/>
        <w:rPr>
          <w:color w:val="000000"/>
          <w:spacing w:val="-2"/>
          <w:lang w:val="ro-RO" w:eastAsia="ro-RO"/>
        </w:rPr>
      </w:pPr>
    </w:p>
    <w:p w14:paraId="50B5910A" w14:textId="77777777" w:rsidR="006D0128" w:rsidRDefault="006D0128" w:rsidP="006D0128">
      <w:pPr>
        <w:widowControl w:val="0"/>
        <w:autoSpaceDE w:val="0"/>
        <w:autoSpaceDN w:val="0"/>
        <w:adjustRightInd w:val="0"/>
        <w:spacing w:before="8" w:line="276" w:lineRule="exact"/>
        <w:rPr>
          <w:b/>
          <w:bCs/>
          <w:color w:val="000000"/>
          <w:w w:val="102"/>
          <w:lang w:val="ro-RO" w:eastAsia="ro-RO"/>
        </w:rPr>
      </w:pPr>
      <w:r>
        <w:rPr>
          <w:b/>
          <w:bCs/>
          <w:color w:val="000000"/>
          <w:w w:val="102"/>
          <w:lang w:val="ro-RO" w:eastAsia="ro-RO"/>
        </w:rPr>
        <w:t xml:space="preserve">3. Domeniul de aplicare </w:t>
      </w:r>
    </w:p>
    <w:p w14:paraId="608A1216" w14:textId="1A07548A" w:rsidR="006D0128" w:rsidRDefault="006D0128" w:rsidP="006D0128">
      <w:pPr>
        <w:widowControl w:val="0"/>
        <w:autoSpaceDE w:val="0"/>
        <w:autoSpaceDN w:val="0"/>
        <w:adjustRightInd w:val="0"/>
        <w:spacing w:before="1" w:line="256" w:lineRule="exact"/>
        <w:jc w:val="both"/>
        <w:rPr>
          <w:color w:val="000000"/>
          <w:lang w:val="ro-RO" w:eastAsia="ro-RO"/>
        </w:rPr>
      </w:pPr>
      <w:r>
        <w:rPr>
          <w:color w:val="000000"/>
          <w:lang w:val="ro-RO" w:eastAsia="ro-RO"/>
        </w:rPr>
        <w:t xml:space="preserve">Procedura se aplică în cadrul Primăriei de către </w:t>
      </w:r>
      <w:r w:rsidR="001722D4">
        <w:rPr>
          <w:color w:val="000000"/>
          <w:lang w:val="ro-RO" w:eastAsia="ro-RO"/>
        </w:rPr>
        <w:t>COMP. FINANCIAR-CONTABIL</w:t>
      </w:r>
      <w:r w:rsidR="002A19AA">
        <w:rPr>
          <w:color w:val="000000"/>
          <w:lang w:val="ro-RO" w:eastAsia="ro-RO"/>
        </w:rPr>
        <w:t xml:space="preserve"> </w:t>
      </w:r>
      <w:r>
        <w:rPr>
          <w:b/>
          <w:color w:val="000000"/>
          <w:lang w:val="ro-RO" w:eastAsia="ro-RO"/>
        </w:rPr>
        <w:t>.</w:t>
      </w:r>
    </w:p>
    <w:p w14:paraId="2BE4AD96" w14:textId="77777777" w:rsidR="006D0128" w:rsidRDefault="006D0128" w:rsidP="006D0128">
      <w:pPr>
        <w:widowControl w:val="0"/>
        <w:autoSpaceDE w:val="0"/>
        <w:autoSpaceDN w:val="0"/>
        <w:adjustRightInd w:val="0"/>
        <w:ind w:left="397"/>
        <w:rPr>
          <w:color w:val="000000"/>
          <w:lang w:val="ro-RO" w:eastAsia="ro-RO"/>
        </w:rPr>
      </w:pPr>
    </w:p>
    <w:p w14:paraId="7EE413ED" w14:textId="77777777" w:rsidR="006D0128" w:rsidRDefault="006D0128" w:rsidP="006D0128">
      <w:pPr>
        <w:autoSpaceDE w:val="0"/>
        <w:jc w:val="both"/>
        <w:rPr>
          <w:lang w:val="it-IT"/>
        </w:rPr>
      </w:pPr>
      <w:r>
        <w:rPr>
          <w:b/>
          <w:lang w:val="it-IT"/>
        </w:rPr>
        <w:t>4. Documente de referință</w:t>
      </w:r>
    </w:p>
    <w:p w14:paraId="0EDD7365" w14:textId="77777777" w:rsidR="006D0128" w:rsidRDefault="006D0128" w:rsidP="006D0128">
      <w:pPr>
        <w:numPr>
          <w:ilvl w:val="0"/>
          <w:numId w:val="2"/>
        </w:numPr>
        <w:suppressAutoHyphens/>
        <w:jc w:val="both"/>
        <w:rPr>
          <w:lang w:val="pt-BR"/>
        </w:rPr>
      </w:pPr>
      <w:r>
        <w:rPr>
          <w:lang w:val="pt-BR"/>
        </w:rPr>
        <w:t xml:space="preserve">Legea contabilității nr. 82/1991, republicată, </w:t>
      </w:r>
      <w:r>
        <w:rPr>
          <w:lang w:val="it-IT"/>
        </w:rPr>
        <w:t>cu modificările și completările ulterioare</w:t>
      </w:r>
      <w:r>
        <w:rPr>
          <w:lang w:val="pt-BR"/>
        </w:rPr>
        <w:t>;</w:t>
      </w:r>
    </w:p>
    <w:p w14:paraId="60A0ACC0" w14:textId="77777777" w:rsidR="006D0128" w:rsidRDefault="006D0128" w:rsidP="006D0128">
      <w:pPr>
        <w:numPr>
          <w:ilvl w:val="0"/>
          <w:numId w:val="2"/>
        </w:numPr>
        <w:suppressAutoHyphens/>
        <w:jc w:val="both"/>
        <w:rPr>
          <w:lang w:val="it-IT"/>
        </w:rPr>
      </w:pPr>
      <w:r>
        <w:rPr>
          <w:lang w:val="pt-BR"/>
        </w:rPr>
        <w:t>Legea nr. 15/1994 privind amortizarea capitalului imobilizat în active corporale și necorporale, republicată, cu modificările și completările ulterioare;</w:t>
      </w:r>
    </w:p>
    <w:p w14:paraId="0F103165" w14:textId="77777777" w:rsidR="006D0128" w:rsidRDefault="006D0128" w:rsidP="006D0128">
      <w:pPr>
        <w:numPr>
          <w:ilvl w:val="0"/>
          <w:numId w:val="2"/>
        </w:numPr>
        <w:suppressAutoHyphens/>
        <w:jc w:val="both"/>
        <w:rPr>
          <w:lang w:val="it-IT"/>
        </w:rPr>
      </w:pPr>
      <w:r>
        <w:rPr>
          <w:lang w:val="it-IT"/>
        </w:rPr>
        <w:t>Legile bugetare anuale;</w:t>
      </w:r>
    </w:p>
    <w:p w14:paraId="7B43BBE4" w14:textId="77777777" w:rsidR="006D0128" w:rsidRDefault="006D0128" w:rsidP="006D0128">
      <w:pPr>
        <w:numPr>
          <w:ilvl w:val="0"/>
          <w:numId w:val="2"/>
        </w:numPr>
        <w:suppressAutoHyphens/>
        <w:jc w:val="both"/>
        <w:rPr>
          <w:lang w:val="it-IT"/>
        </w:rPr>
      </w:pPr>
      <w:r>
        <w:rPr>
          <w:lang w:val="it-IT"/>
        </w:rPr>
        <w:t>Legea nr. 207/2015 - Codul de procedură fiscală, cu modificările și completările ulterioare;</w:t>
      </w:r>
    </w:p>
    <w:p w14:paraId="708C0F9D" w14:textId="77777777" w:rsidR="006D0128" w:rsidRDefault="006D0128" w:rsidP="006D0128">
      <w:pPr>
        <w:numPr>
          <w:ilvl w:val="0"/>
          <w:numId w:val="2"/>
        </w:numPr>
        <w:suppressAutoHyphens/>
        <w:jc w:val="both"/>
        <w:rPr>
          <w:lang w:val="it-IT"/>
        </w:rPr>
      </w:pPr>
      <w:r>
        <w:rPr>
          <w:lang w:val="it-IT"/>
        </w:rPr>
        <w:t>Legea nr. 227/2015 - Codul fiscal, cu modificările și completările ulterioare;</w:t>
      </w:r>
    </w:p>
    <w:p w14:paraId="483FE88E" w14:textId="77777777" w:rsidR="006D0128" w:rsidRDefault="006D0128" w:rsidP="006D0128">
      <w:pPr>
        <w:numPr>
          <w:ilvl w:val="0"/>
          <w:numId w:val="3"/>
        </w:numPr>
        <w:tabs>
          <w:tab w:val="num" w:pos="360"/>
        </w:tabs>
        <w:autoSpaceDE w:val="0"/>
        <w:autoSpaceDN w:val="0"/>
        <w:adjustRightInd w:val="0"/>
        <w:ind w:left="360" w:hanging="357"/>
        <w:jc w:val="both"/>
        <w:rPr>
          <w:rStyle w:val="Hyperlink"/>
        </w:rPr>
      </w:pPr>
      <w:r w:rsidRPr="00C23F90">
        <w:rPr>
          <w:vanish/>
          <w:lang w:val="it-IT"/>
        </w:rPr>
        <w:t>&lt;LLNK 12001    60180 301   0 46&gt;</w:t>
      </w:r>
      <w:r w:rsidRPr="00C23F90">
        <w:rPr>
          <w:rStyle w:val="Hyperlink"/>
          <w:color w:val="auto"/>
          <w:u w:val="none"/>
        </w:rPr>
        <w:t>Ordonanța Guvernului nr.11</w:t>
      </w:r>
      <w:r w:rsidR="00C23F90" w:rsidRPr="00C23F90">
        <w:rPr>
          <w:rStyle w:val="Hyperlink"/>
          <w:color w:val="auto"/>
          <w:u w:val="none"/>
        </w:rPr>
        <w:t xml:space="preserve">9/1999 privind controlul intern </w:t>
      </w:r>
      <w:r w:rsidRPr="00C23F90">
        <w:rPr>
          <w:rStyle w:val="Hyperlink"/>
          <w:color w:val="auto"/>
          <w:u w:val="none"/>
        </w:rPr>
        <w:t>managerial și controlul financiar preventiv, republicată,</w:t>
      </w:r>
      <w:r>
        <w:rPr>
          <w:rStyle w:val="Hyperlink"/>
        </w:rPr>
        <w:t xml:space="preserve"> </w:t>
      </w:r>
      <w:r>
        <w:rPr>
          <w:lang w:val="it-IT"/>
        </w:rPr>
        <w:t xml:space="preserve">cu modificările și </w:t>
      </w:r>
      <w:r w:rsidRPr="00C23F90">
        <w:rPr>
          <w:lang w:val="it-IT"/>
        </w:rPr>
        <w:t xml:space="preserve">completările </w:t>
      </w:r>
      <w:r w:rsidRPr="00C23F90">
        <w:rPr>
          <w:rStyle w:val="Hyperlink"/>
          <w:color w:val="auto"/>
          <w:u w:val="none"/>
        </w:rPr>
        <w:t>ulterioare;</w:t>
      </w:r>
    </w:p>
    <w:p w14:paraId="56C9666D" w14:textId="77777777" w:rsidR="006D0128" w:rsidRDefault="006D0128" w:rsidP="006D0128">
      <w:pPr>
        <w:numPr>
          <w:ilvl w:val="0"/>
          <w:numId w:val="3"/>
        </w:numPr>
        <w:tabs>
          <w:tab w:val="num" w:pos="360"/>
        </w:tabs>
        <w:suppressAutoHyphens/>
        <w:autoSpaceDE w:val="0"/>
        <w:ind w:left="360" w:hanging="357"/>
        <w:jc w:val="both"/>
        <w:rPr>
          <w:vanish/>
          <w:lang w:val="it-IT"/>
        </w:rPr>
      </w:pPr>
      <w:r>
        <w:rPr>
          <w:rStyle w:val="sden"/>
          <w:bCs/>
          <w:lang w:val="it-IT"/>
        </w:rPr>
        <w:t xml:space="preserve">Ordinul SGG nr. 600/2018 </w:t>
      </w:r>
      <w:r>
        <w:rPr>
          <w:rStyle w:val="spar"/>
          <w:lang w:val="it-IT"/>
        </w:rPr>
        <w:t>pentru aprobarea Codului controlului intern managerial al entităților publice;</w:t>
      </w:r>
    </w:p>
    <w:p w14:paraId="076B5172" w14:textId="77777777" w:rsidR="006D0128" w:rsidRDefault="006D0128" w:rsidP="006D0128">
      <w:pPr>
        <w:numPr>
          <w:ilvl w:val="0"/>
          <w:numId w:val="3"/>
        </w:numPr>
        <w:tabs>
          <w:tab w:val="num" w:pos="360"/>
        </w:tabs>
        <w:autoSpaceDE w:val="0"/>
        <w:autoSpaceDN w:val="0"/>
        <w:adjustRightInd w:val="0"/>
        <w:ind w:left="360" w:hanging="357"/>
        <w:jc w:val="both"/>
        <w:rPr>
          <w:rStyle w:val="Hyperlink"/>
        </w:rPr>
      </w:pPr>
    </w:p>
    <w:p w14:paraId="3B2040D4" w14:textId="77777777" w:rsidR="006D0128" w:rsidRDefault="006D0128" w:rsidP="006D0128">
      <w:pPr>
        <w:numPr>
          <w:ilvl w:val="0"/>
          <w:numId w:val="3"/>
        </w:numPr>
        <w:tabs>
          <w:tab w:val="num" w:pos="360"/>
        </w:tabs>
        <w:autoSpaceDE w:val="0"/>
        <w:autoSpaceDN w:val="0"/>
        <w:adjustRightInd w:val="0"/>
        <w:ind w:left="360" w:hanging="357"/>
        <w:jc w:val="both"/>
      </w:pPr>
      <w:r>
        <w:rPr>
          <w:spacing w:val="-1"/>
          <w:lang w:val="ro-RO"/>
        </w:rPr>
        <w:t>Hotarâri ale Consiliului Local</w:t>
      </w:r>
      <w:r>
        <w:rPr>
          <w:iCs/>
          <w:lang w:val="it-IT"/>
        </w:rPr>
        <w:t xml:space="preserve">, </w:t>
      </w:r>
      <w:r>
        <w:t xml:space="preserve">Regulament de organizare și funcționare, </w:t>
      </w:r>
      <w:r>
        <w:rPr>
          <w:spacing w:val="-1"/>
          <w:lang w:val="ro-RO"/>
        </w:rPr>
        <w:t>Fișe de post.</w:t>
      </w:r>
    </w:p>
    <w:p w14:paraId="5F63EA9E" w14:textId="77777777" w:rsidR="006D0128" w:rsidRDefault="006D0128" w:rsidP="006D0128">
      <w:pPr>
        <w:autoSpaceDE w:val="0"/>
        <w:jc w:val="both"/>
        <w:rPr>
          <w:b/>
          <w:lang w:val="it-IT"/>
        </w:rPr>
      </w:pPr>
    </w:p>
    <w:p w14:paraId="6883DF7E" w14:textId="77777777" w:rsidR="004E0861" w:rsidRDefault="004E0861" w:rsidP="006D0128">
      <w:pPr>
        <w:autoSpaceDE w:val="0"/>
        <w:jc w:val="both"/>
        <w:rPr>
          <w:b/>
          <w:lang w:val="it-IT"/>
        </w:rPr>
      </w:pPr>
    </w:p>
    <w:p w14:paraId="7B18567C" w14:textId="77777777" w:rsidR="004E0861" w:rsidRDefault="004E0861" w:rsidP="006D0128">
      <w:pPr>
        <w:autoSpaceDE w:val="0"/>
        <w:jc w:val="both"/>
        <w:rPr>
          <w:b/>
          <w:lang w:val="it-IT"/>
        </w:rPr>
      </w:pPr>
    </w:p>
    <w:p w14:paraId="6ADD0BBA" w14:textId="77777777" w:rsidR="004E0861" w:rsidRDefault="004E0861" w:rsidP="006D0128">
      <w:pPr>
        <w:autoSpaceDE w:val="0"/>
        <w:jc w:val="both"/>
        <w:rPr>
          <w:b/>
          <w:lang w:val="it-IT"/>
        </w:rPr>
      </w:pPr>
    </w:p>
    <w:p w14:paraId="5288E033" w14:textId="77777777" w:rsidR="004E0861" w:rsidRDefault="004E0861" w:rsidP="006D0128">
      <w:pPr>
        <w:autoSpaceDE w:val="0"/>
        <w:jc w:val="both"/>
        <w:rPr>
          <w:b/>
          <w:lang w:val="it-IT"/>
        </w:rPr>
      </w:pPr>
    </w:p>
    <w:p w14:paraId="79A51076" w14:textId="77777777" w:rsidR="004E0861" w:rsidRDefault="004E0861" w:rsidP="006D0128">
      <w:pPr>
        <w:autoSpaceDE w:val="0"/>
        <w:jc w:val="both"/>
        <w:rPr>
          <w:b/>
          <w:lang w:val="it-IT"/>
        </w:rPr>
      </w:pPr>
    </w:p>
    <w:p w14:paraId="50512177" w14:textId="77777777" w:rsidR="004E0861" w:rsidRDefault="004E0861" w:rsidP="006D0128">
      <w:pPr>
        <w:autoSpaceDE w:val="0"/>
        <w:jc w:val="both"/>
        <w:rPr>
          <w:b/>
          <w:lang w:val="it-IT"/>
        </w:rPr>
      </w:pPr>
    </w:p>
    <w:p w14:paraId="16112DCB" w14:textId="77777777" w:rsidR="004E0861" w:rsidRDefault="004E0861" w:rsidP="006D0128">
      <w:pPr>
        <w:autoSpaceDE w:val="0"/>
        <w:jc w:val="both"/>
        <w:rPr>
          <w:b/>
          <w:lang w:val="it-IT"/>
        </w:rPr>
      </w:pPr>
    </w:p>
    <w:p w14:paraId="7698C2A9" w14:textId="77777777" w:rsidR="004E0861" w:rsidRDefault="004E0861" w:rsidP="006D0128">
      <w:pPr>
        <w:autoSpaceDE w:val="0"/>
        <w:jc w:val="both"/>
        <w:rPr>
          <w:b/>
          <w:lang w:val="it-IT"/>
        </w:rPr>
      </w:pPr>
    </w:p>
    <w:p w14:paraId="475C08A4" w14:textId="77777777" w:rsidR="004E0861" w:rsidRDefault="004E0861" w:rsidP="006D0128">
      <w:pPr>
        <w:autoSpaceDE w:val="0"/>
        <w:jc w:val="both"/>
        <w:rPr>
          <w:b/>
          <w:lang w:val="it-IT"/>
        </w:rPr>
      </w:pPr>
    </w:p>
    <w:p w14:paraId="7977BFBC" w14:textId="77777777" w:rsidR="004E0861" w:rsidRDefault="004E0861" w:rsidP="006D0128">
      <w:pPr>
        <w:autoSpaceDE w:val="0"/>
        <w:jc w:val="both"/>
        <w:rPr>
          <w:b/>
          <w:lang w:val="it-IT"/>
        </w:rPr>
      </w:pPr>
    </w:p>
    <w:p w14:paraId="5D06DA49" w14:textId="77777777" w:rsidR="004E0861" w:rsidRDefault="004E0861" w:rsidP="006D0128">
      <w:pPr>
        <w:autoSpaceDE w:val="0"/>
        <w:jc w:val="both"/>
        <w:rPr>
          <w:b/>
          <w:lang w:val="it-IT"/>
        </w:rPr>
      </w:pPr>
    </w:p>
    <w:p w14:paraId="172C94EE" w14:textId="77777777" w:rsidR="006D0128" w:rsidRDefault="006D0128" w:rsidP="006D0128">
      <w:pPr>
        <w:autoSpaceDE w:val="0"/>
        <w:jc w:val="both"/>
        <w:rPr>
          <w:lang w:val="it-IT"/>
        </w:rPr>
      </w:pPr>
      <w:r>
        <w:rPr>
          <w:b/>
          <w:lang w:val="it-IT"/>
        </w:rPr>
        <w:t>5. Definiții și abrevieri</w:t>
      </w:r>
    </w:p>
    <w:p w14:paraId="245A26A9" w14:textId="77777777" w:rsidR="006D0128" w:rsidRDefault="006D0128" w:rsidP="006D0128">
      <w:pPr>
        <w:autoSpaceDE w:val="0"/>
        <w:jc w:val="both"/>
        <w:rPr>
          <w:lang w:val="it-IT"/>
        </w:rPr>
      </w:pPr>
    </w:p>
    <w:p w14:paraId="3189DDB7" w14:textId="77777777" w:rsidR="006D0128" w:rsidRDefault="006D0128" w:rsidP="006D0128">
      <w:pPr>
        <w:autoSpaceDE w:val="0"/>
        <w:jc w:val="both"/>
        <w:rPr>
          <w:b/>
          <w:sz w:val="22"/>
          <w:szCs w:val="22"/>
          <w:lang w:val="it-IT"/>
        </w:rPr>
      </w:pPr>
      <w:r>
        <w:rPr>
          <w:b/>
          <w:sz w:val="22"/>
          <w:szCs w:val="22"/>
          <w:lang w:val="it-IT"/>
        </w:rPr>
        <w:t xml:space="preserve">5.1. Definiții </w:t>
      </w:r>
    </w:p>
    <w:tbl>
      <w:tblPr>
        <w:tblW w:w="9930" w:type="dxa"/>
        <w:tblInd w:w="108" w:type="dxa"/>
        <w:tblLayout w:type="fixed"/>
        <w:tblLook w:val="04A0" w:firstRow="1" w:lastRow="0" w:firstColumn="1" w:lastColumn="0" w:noHBand="0" w:noVBand="1"/>
      </w:tblPr>
      <w:tblGrid>
        <w:gridCol w:w="568"/>
        <w:gridCol w:w="1930"/>
        <w:gridCol w:w="7432"/>
      </w:tblGrid>
      <w:tr w:rsidR="006D0128" w14:paraId="20046228" w14:textId="77777777" w:rsidTr="006D0128">
        <w:trPr>
          <w:trHeight w:val="192"/>
        </w:trPr>
        <w:tc>
          <w:tcPr>
            <w:tcW w:w="567" w:type="dxa"/>
            <w:tcBorders>
              <w:top w:val="single" w:sz="4" w:space="0" w:color="000000"/>
              <w:left w:val="single" w:sz="4" w:space="0" w:color="000000"/>
              <w:bottom w:val="single" w:sz="4" w:space="0" w:color="000000"/>
              <w:right w:val="nil"/>
            </w:tcBorders>
            <w:hideMark/>
          </w:tcPr>
          <w:p w14:paraId="110B716D" w14:textId="77777777" w:rsidR="006D0128" w:rsidRDefault="006D0128">
            <w:pPr>
              <w:jc w:val="center"/>
              <w:rPr>
                <w:b/>
                <w:sz w:val="22"/>
                <w:szCs w:val="22"/>
                <w:lang w:val="it-IT"/>
              </w:rPr>
            </w:pPr>
            <w:r>
              <w:rPr>
                <w:b/>
                <w:sz w:val="22"/>
                <w:szCs w:val="22"/>
                <w:lang w:val="it-IT"/>
              </w:rPr>
              <w:t>Nr.</w:t>
            </w:r>
          </w:p>
          <w:p w14:paraId="7F0B220F" w14:textId="77777777" w:rsidR="006D0128" w:rsidRDefault="006D0128">
            <w:pPr>
              <w:jc w:val="center"/>
              <w:rPr>
                <w:b/>
                <w:sz w:val="22"/>
                <w:szCs w:val="22"/>
              </w:rPr>
            </w:pPr>
            <w:r>
              <w:rPr>
                <w:b/>
                <w:sz w:val="22"/>
                <w:szCs w:val="22"/>
                <w:lang w:val="it-IT"/>
              </w:rPr>
              <w:t>Crt</w:t>
            </w:r>
          </w:p>
        </w:tc>
        <w:tc>
          <w:tcPr>
            <w:tcW w:w="1929" w:type="dxa"/>
            <w:tcBorders>
              <w:top w:val="single" w:sz="4" w:space="0" w:color="000000"/>
              <w:left w:val="single" w:sz="4" w:space="0" w:color="000000"/>
              <w:bottom w:val="single" w:sz="4" w:space="0" w:color="000000"/>
              <w:right w:val="nil"/>
            </w:tcBorders>
            <w:hideMark/>
          </w:tcPr>
          <w:p w14:paraId="692693E1" w14:textId="77777777" w:rsidR="006D0128" w:rsidRDefault="006D0128">
            <w:pPr>
              <w:rPr>
                <w:b/>
                <w:sz w:val="22"/>
                <w:szCs w:val="22"/>
                <w:lang w:val="pt-BR"/>
              </w:rPr>
            </w:pPr>
            <w:r>
              <w:rPr>
                <w:b/>
                <w:sz w:val="22"/>
                <w:szCs w:val="22"/>
              </w:rPr>
              <w:t>Termenul</w:t>
            </w:r>
          </w:p>
        </w:tc>
        <w:tc>
          <w:tcPr>
            <w:tcW w:w="7427" w:type="dxa"/>
            <w:tcBorders>
              <w:top w:val="single" w:sz="4" w:space="0" w:color="000000"/>
              <w:left w:val="single" w:sz="4" w:space="0" w:color="000000"/>
              <w:bottom w:val="single" w:sz="4" w:space="0" w:color="000000"/>
              <w:right w:val="single" w:sz="4" w:space="0" w:color="000000"/>
            </w:tcBorders>
            <w:hideMark/>
          </w:tcPr>
          <w:p w14:paraId="08041774" w14:textId="77777777" w:rsidR="006D0128" w:rsidRDefault="006D0128">
            <w:pPr>
              <w:jc w:val="both"/>
            </w:pPr>
            <w:r>
              <w:rPr>
                <w:b/>
                <w:sz w:val="22"/>
                <w:szCs w:val="22"/>
                <w:lang w:val="pt-BR"/>
              </w:rPr>
              <w:t>Definiția și/sau, dacă este cazul,</w:t>
            </w:r>
            <w:r>
              <w:rPr>
                <w:b/>
                <w:sz w:val="22"/>
                <w:szCs w:val="22"/>
              </w:rPr>
              <w:t xml:space="preserve"> actul care definește termenul</w:t>
            </w:r>
            <w:r>
              <w:rPr>
                <w:b/>
                <w:sz w:val="22"/>
                <w:szCs w:val="22"/>
                <w:lang w:val="pt-BR"/>
              </w:rPr>
              <w:t xml:space="preserve">      </w:t>
            </w:r>
          </w:p>
        </w:tc>
      </w:tr>
      <w:tr w:rsidR="006D0128" w14:paraId="40C17379" w14:textId="77777777" w:rsidTr="006D0128">
        <w:trPr>
          <w:trHeight w:val="192"/>
        </w:trPr>
        <w:tc>
          <w:tcPr>
            <w:tcW w:w="567" w:type="dxa"/>
            <w:tcBorders>
              <w:top w:val="single" w:sz="4" w:space="0" w:color="000000"/>
              <w:left w:val="single" w:sz="4" w:space="0" w:color="000000"/>
              <w:bottom w:val="single" w:sz="4" w:space="0" w:color="000000"/>
              <w:right w:val="nil"/>
            </w:tcBorders>
            <w:hideMark/>
          </w:tcPr>
          <w:p w14:paraId="63366807" w14:textId="77777777" w:rsidR="006D0128" w:rsidRDefault="006D0128">
            <w:pPr>
              <w:jc w:val="center"/>
              <w:rPr>
                <w:sz w:val="22"/>
                <w:szCs w:val="22"/>
                <w:lang w:val="pt-BR"/>
              </w:rPr>
            </w:pPr>
            <w:r>
              <w:rPr>
                <w:sz w:val="22"/>
                <w:szCs w:val="22"/>
                <w:lang w:val="pt-BR"/>
              </w:rPr>
              <w:t>1</w:t>
            </w:r>
          </w:p>
        </w:tc>
        <w:tc>
          <w:tcPr>
            <w:tcW w:w="1929" w:type="dxa"/>
            <w:tcBorders>
              <w:top w:val="single" w:sz="4" w:space="0" w:color="000000"/>
              <w:left w:val="single" w:sz="4" w:space="0" w:color="000000"/>
              <w:bottom w:val="single" w:sz="4" w:space="0" w:color="000000"/>
              <w:right w:val="nil"/>
            </w:tcBorders>
            <w:hideMark/>
          </w:tcPr>
          <w:p w14:paraId="3941CA08" w14:textId="77777777" w:rsidR="006D0128" w:rsidRDefault="006D0128">
            <w:pPr>
              <w:rPr>
                <w:sz w:val="22"/>
                <w:szCs w:val="22"/>
                <w:lang w:val="pt-BR"/>
              </w:rPr>
            </w:pPr>
            <w:r>
              <w:rPr>
                <w:sz w:val="22"/>
                <w:szCs w:val="22"/>
                <w:lang w:val="pt-BR"/>
              </w:rPr>
              <w:t>Procedura</w:t>
            </w:r>
          </w:p>
        </w:tc>
        <w:tc>
          <w:tcPr>
            <w:tcW w:w="7427" w:type="dxa"/>
            <w:tcBorders>
              <w:top w:val="single" w:sz="4" w:space="0" w:color="000000"/>
              <w:left w:val="single" w:sz="4" w:space="0" w:color="000000"/>
              <w:bottom w:val="single" w:sz="4" w:space="0" w:color="000000"/>
              <w:right w:val="single" w:sz="4" w:space="0" w:color="000000"/>
            </w:tcBorders>
            <w:hideMark/>
          </w:tcPr>
          <w:p w14:paraId="2BF0678E" w14:textId="77777777" w:rsidR="006D0128" w:rsidRDefault="006D0128">
            <w:pPr>
              <w:jc w:val="both"/>
              <w:rPr>
                <w:sz w:val="22"/>
                <w:szCs w:val="22"/>
              </w:rPr>
            </w:pPr>
            <w:r>
              <w:rPr>
                <w:sz w:val="22"/>
                <w:szCs w:val="22"/>
                <w:lang w:val="ro-RO"/>
              </w:rPr>
              <w:t>Prezentarea formalizată, în scris, a tuturor paşilor ce trebuie urmaţi, a metodelor de lucru stabilite şi a regulilor de aplicat în vederea realizării activităţii, cu privire la aspectul procedural</w:t>
            </w:r>
          </w:p>
        </w:tc>
      </w:tr>
      <w:tr w:rsidR="006D0128" w14:paraId="3ABFA8D0" w14:textId="77777777" w:rsidTr="006D0128">
        <w:trPr>
          <w:trHeight w:val="192"/>
        </w:trPr>
        <w:tc>
          <w:tcPr>
            <w:tcW w:w="567" w:type="dxa"/>
            <w:tcBorders>
              <w:top w:val="single" w:sz="4" w:space="0" w:color="000000"/>
              <w:left w:val="single" w:sz="4" w:space="0" w:color="000000"/>
              <w:bottom w:val="single" w:sz="4" w:space="0" w:color="000000"/>
              <w:right w:val="nil"/>
            </w:tcBorders>
            <w:hideMark/>
          </w:tcPr>
          <w:p w14:paraId="5877CE55" w14:textId="77777777" w:rsidR="006D0128" w:rsidRDefault="006D0128">
            <w:pPr>
              <w:jc w:val="center"/>
              <w:rPr>
                <w:sz w:val="22"/>
                <w:szCs w:val="22"/>
                <w:lang w:val="pt-BR"/>
              </w:rPr>
            </w:pPr>
            <w:r>
              <w:rPr>
                <w:sz w:val="22"/>
                <w:szCs w:val="22"/>
                <w:lang w:val="pt-BR"/>
              </w:rPr>
              <w:t>2</w:t>
            </w:r>
          </w:p>
        </w:tc>
        <w:tc>
          <w:tcPr>
            <w:tcW w:w="1929" w:type="dxa"/>
            <w:tcBorders>
              <w:top w:val="single" w:sz="4" w:space="0" w:color="000000"/>
              <w:left w:val="single" w:sz="4" w:space="0" w:color="000000"/>
              <w:bottom w:val="single" w:sz="4" w:space="0" w:color="000000"/>
              <w:right w:val="nil"/>
            </w:tcBorders>
            <w:hideMark/>
          </w:tcPr>
          <w:p w14:paraId="073389DE" w14:textId="77777777" w:rsidR="006D0128" w:rsidRDefault="006D0128">
            <w:pPr>
              <w:pStyle w:val="ListParagraph"/>
              <w:ind w:left="0"/>
              <w:jc w:val="left"/>
              <w:rPr>
                <w:rFonts w:ascii="Times New Roman" w:hAnsi="Times New Roman" w:cs="Times New Roman"/>
              </w:rPr>
            </w:pPr>
            <w:r>
              <w:rPr>
                <w:rFonts w:ascii="Times New Roman" w:eastAsia="Times New Roman" w:hAnsi="Times New Roman" w:cs="Times New Roman"/>
              </w:rPr>
              <w:t>Ediție a unei proceduri</w:t>
            </w:r>
          </w:p>
        </w:tc>
        <w:tc>
          <w:tcPr>
            <w:tcW w:w="7427" w:type="dxa"/>
            <w:tcBorders>
              <w:top w:val="single" w:sz="4" w:space="0" w:color="000000"/>
              <w:left w:val="single" w:sz="4" w:space="0" w:color="000000"/>
              <w:bottom w:val="single" w:sz="4" w:space="0" w:color="000000"/>
              <w:right w:val="single" w:sz="4" w:space="0" w:color="000000"/>
            </w:tcBorders>
            <w:hideMark/>
          </w:tcPr>
          <w:p w14:paraId="5F3CCE35" w14:textId="77777777" w:rsidR="006D0128" w:rsidRDefault="006D0128">
            <w:pPr>
              <w:jc w:val="both"/>
              <w:rPr>
                <w:sz w:val="22"/>
                <w:szCs w:val="22"/>
              </w:rPr>
            </w:pPr>
            <w:r>
              <w:rPr>
                <w:sz w:val="22"/>
                <w:szCs w:val="22"/>
                <w:lang w:val="ro-RO"/>
              </w:rPr>
              <w:t>Forma iniţială sau actualizată, după caz, a unei  proceduri, aprobată şi difuzată</w:t>
            </w:r>
          </w:p>
        </w:tc>
      </w:tr>
      <w:tr w:rsidR="006D0128" w14:paraId="4A4E225F" w14:textId="77777777" w:rsidTr="006D0128">
        <w:trPr>
          <w:trHeight w:val="192"/>
        </w:trPr>
        <w:tc>
          <w:tcPr>
            <w:tcW w:w="567" w:type="dxa"/>
            <w:tcBorders>
              <w:top w:val="single" w:sz="4" w:space="0" w:color="000000"/>
              <w:left w:val="single" w:sz="4" w:space="0" w:color="000000"/>
              <w:bottom w:val="single" w:sz="4" w:space="0" w:color="000000"/>
              <w:right w:val="nil"/>
            </w:tcBorders>
            <w:hideMark/>
          </w:tcPr>
          <w:p w14:paraId="65BBFA11" w14:textId="77777777" w:rsidR="006D0128" w:rsidRDefault="006D0128">
            <w:pPr>
              <w:jc w:val="center"/>
              <w:rPr>
                <w:sz w:val="22"/>
                <w:szCs w:val="22"/>
                <w:lang w:val="it-IT"/>
              </w:rPr>
            </w:pPr>
            <w:r>
              <w:rPr>
                <w:sz w:val="22"/>
                <w:szCs w:val="22"/>
                <w:lang w:val="pt-BR"/>
              </w:rPr>
              <w:t>3</w:t>
            </w:r>
          </w:p>
        </w:tc>
        <w:tc>
          <w:tcPr>
            <w:tcW w:w="1929" w:type="dxa"/>
            <w:tcBorders>
              <w:top w:val="single" w:sz="4" w:space="0" w:color="000000"/>
              <w:left w:val="single" w:sz="4" w:space="0" w:color="000000"/>
              <w:bottom w:val="single" w:sz="4" w:space="0" w:color="000000"/>
              <w:right w:val="nil"/>
            </w:tcBorders>
            <w:hideMark/>
          </w:tcPr>
          <w:p w14:paraId="77755B74" w14:textId="77777777" w:rsidR="006D0128" w:rsidRDefault="006D0128">
            <w:pPr>
              <w:pStyle w:val="ListParagraph"/>
              <w:ind w:left="0"/>
              <w:jc w:val="left"/>
              <w:rPr>
                <w:rFonts w:ascii="Times New Roman" w:hAnsi="Times New Roman" w:cs="Times New Roman"/>
              </w:rPr>
            </w:pPr>
            <w:r>
              <w:rPr>
                <w:rFonts w:ascii="Times New Roman" w:eastAsia="Times New Roman" w:hAnsi="Times New Roman" w:cs="Times New Roman"/>
              </w:rPr>
              <w:t>Revizia în cadrul unei</w:t>
            </w:r>
            <w:r>
              <w:rPr>
                <w:rFonts w:ascii="Times New Roman" w:hAnsi="Times New Roman" w:cs="Times New Roman"/>
              </w:rPr>
              <w:t xml:space="preserve"> e</w:t>
            </w:r>
            <w:r>
              <w:rPr>
                <w:rFonts w:ascii="Times New Roman" w:eastAsia="Times New Roman" w:hAnsi="Times New Roman" w:cs="Times New Roman"/>
              </w:rPr>
              <w:t>diții</w:t>
            </w:r>
          </w:p>
        </w:tc>
        <w:tc>
          <w:tcPr>
            <w:tcW w:w="7427" w:type="dxa"/>
            <w:tcBorders>
              <w:top w:val="single" w:sz="4" w:space="0" w:color="000000"/>
              <w:left w:val="single" w:sz="4" w:space="0" w:color="000000"/>
              <w:bottom w:val="single" w:sz="4" w:space="0" w:color="000000"/>
              <w:right w:val="single" w:sz="4" w:space="0" w:color="000000"/>
            </w:tcBorders>
            <w:hideMark/>
          </w:tcPr>
          <w:p w14:paraId="6C4265F4" w14:textId="77777777" w:rsidR="006D0128" w:rsidRDefault="006D0128">
            <w:pPr>
              <w:jc w:val="both"/>
              <w:rPr>
                <w:sz w:val="22"/>
                <w:szCs w:val="22"/>
              </w:rPr>
            </w:pPr>
            <w:r>
              <w:rPr>
                <w:sz w:val="22"/>
                <w:szCs w:val="22"/>
                <w:lang w:val="ro-RO"/>
              </w:rPr>
              <w:t>Acţiunile de modificare, adăugare, suprimare sau altele asemenea, după caz, a uneia sau a mai multor componente ale unei ediţii a procedurii, acţiuni care au fost aprobate şi difuzate</w:t>
            </w:r>
          </w:p>
        </w:tc>
      </w:tr>
      <w:tr w:rsidR="006D0128" w14:paraId="5120F144" w14:textId="77777777" w:rsidTr="006D0128">
        <w:trPr>
          <w:trHeight w:val="192"/>
        </w:trPr>
        <w:tc>
          <w:tcPr>
            <w:tcW w:w="567" w:type="dxa"/>
            <w:tcBorders>
              <w:top w:val="single" w:sz="4" w:space="0" w:color="000000"/>
              <w:left w:val="single" w:sz="4" w:space="0" w:color="000000"/>
              <w:bottom w:val="single" w:sz="4" w:space="0" w:color="000000"/>
              <w:right w:val="nil"/>
            </w:tcBorders>
            <w:hideMark/>
          </w:tcPr>
          <w:p w14:paraId="32898389" w14:textId="77777777" w:rsidR="006D0128" w:rsidRDefault="006D0128">
            <w:pPr>
              <w:jc w:val="center"/>
              <w:rPr>
                <w:sz w:val="22"/>
                <w:szCs w:val="22"/>
                <w:lang w:val="it-IT"/>
              </w:rPr>
            </w:pPr>
            <w:r>
              <w:rPr>
                <w:sz w:val="22"/>
                <w:szCs w:val="22"/>
                <w:lang w:val="it-IT"/>
              </w:rPr>
              <w:t>4</w:t>
            </w:r>
          </w:p>
        </w:tc>
        <w:tc>
          <w:tcPr>
            <w:tcW w:w="1929" w:type="dxa"/>
            <w:tcBorders>
              <w:top w:val="single" w:sz="4" w:space="0" w:color="000000"/>
              <w:left w:val="single" w:sz="4" w:space="0" w:color="000000"/>
              <w:bottom w:val="single" w:sz="4" w:space="0" w:color="000000"/>
              <w:right w:val="nil"/>
            </w:tcBorders>
            <w:hideMark/>
          </w:tcPr>
          <w:p w14:paraId="6087DD42" w14:textId="77777777" w:rsidR="006D0128" w:rsidRDefault="006D0128">
            <w:pPr>
              <w:rPr>
                <w:rFonts w:eastAsia="Calibri"/>
                <w:sz w:val="22"/>
                <w:szCs w:val="22"/>
              </w:rPr>
            </w:pPr>
            <w:r>
              <w:rPr>
                <w:rFonts w:eastAsia="Calibri"/>
                <w:sz w:val="22"/>
                <w:szCs w:val="22"/>
              </w:rPr>
              <w:t>Sistem de control managerial</w:t>
            </w:r>
          </w:p>
        </w:tc>
        <w:tc>
          <w:tcPr>
            <w:tcW w:w="7427" w:type="dxa"/>
            <w:tcBorders>
              <w:top w:val="single" w:sz="4" w:space="0" w:color="000000"/>
              <w:left w:val="single" w:sz="4" w:space="0" w:color="000000"/>
              <w:bottom w:val="single" w:sz="4" w:space="0" w:color="000000"/>
              <w:right w:val="single" w:sz="4" w:space="0" w:color="000000"/>
            </w:tcBorders>
            <w:hideMark/>
          </w:tcPr>
          <w:p w14:paraId="5740198C" w14:textId="77777777" w:rsidR="006D0128" w:rsidRDefault="006D0128">
            <w:pPr>
              <w:jc w:val="both"/>
              <w:rPr>
                <w:rFonts w:eastAsia="Calibri"/>
                <w:sz w:val="22"/>
                <w:szCs w:val="22"/>
              </w:rPr>
            </w:pPr>
            <w:r>
              <w:rPr>
                <w:rFonts w:eastAsia="Calibri"/>
                <w:sz w:val="22"/>
                <w:szCs w:val="22"/>
              </w:rPr>
              <w:t>Ansamblu de structuri organizatorice, responsabilitati, proceduri, procese si resurse ce are ca scop implementarea controlului managerial;</w:t>
            </w:r>
          </w:p>
        </w:tc>
      </w:tr>
      <w:tr w:rsidR="006D0128" w14:paraId="5C02FD33" w14:textId="77777777" w:rsidTr="006D0128">
        <w:trPr>
          <w:trHeight w:val="192"/>
        </w:trPr>
        <w:tc>
          <w:tcPr>
            <w:tcW w:w="567" w:type="dxa"/>
            <w:tcBorders>
              <w:top w:val="single" w:sz="4" w:space="0" w:color="000000"/>
              <w:left w:val="single" w:sz="4" w:space="0" w:color="000000"/>
              <w:bottom w:val="single" w:sz="4" w:space="0" w:color="000000"/>
              <w:right w:val="nil"/>
            </w:tcBorders>
            <w:hideMark/>
          </w:tcPr>
          <w:p w14:paraId="77D49CA2" w14:textId="77777777" w:rsidR="006D0128" w:rsidRDefault="006D0128">
            <w:pPr>
              <w:jc w:val="center"/>
              <w:rPr>
                <w:sz w:val="22"/>
                <w:szCs w:val="22"/>
                <w:lang w:val="it-IT"/>
              </w:rPr>
            </w:pPr>
            <w:r>
              <w:rPr>
                <w:sz w:val="22"/>
                <w:szCs w:val="22"/>
                <w:lang w:val="it-IT"/>
              </w:rPr>
              <w:t>5</w:t>
            </w:r>
          </w:p>
        </w:tc>
        <w:tc>
          <w:tcPr>
            <w:tcW w:w="1929" w:type="dxa"/>
            <w:tcBorders>
              <w:top w:val="single" w:sz="4" w:space="0" w:color="000000"/>
              <w:left w:val="single" w:sz="4" w:space="0" w:color="000000"/>
              <w:bottom w:val="single" w:sz="4" w:space="0" w:color="000000"/>
              <w:right w:val="nil"/>
            </w:tcBorders>
            <w:hideMark/>
          </w:tcPr>
          <w:p w14:paraId="3289F860" w14:textId="77777777" w:rsidR="006D0128" w:rsidRDefault="006D0128">
            <w:pPr>
              <w:ind w:firstLine="41"/>
              <w:rPr>
                <w:bCs/>
                <w:sz w:val="22"/>
                <w:szCs w:val="22"/>
              </w:rPr>
            </w:pPr>
            <w:r>
              <w:rPr>
                <w:bCs/>
                <w:sz w:val="22"/>
                <w:szCs w:val="22"/>
              </w:rPr>
              <w:t>Declarație fiscală</w:t>
            </w:r>
          </w:p>
        </w:tc>
        <w:tc>
          <w:tcPr>
            <w:tcW w:w="7427" w:type="dxa"/>
            <w:tcBorders>
              <w:top w:val="single" w:sz="4" w:space="0" w:color="000000"/>
              <w:left w:val="single" w:sz="4" w:space="0" w:color="000000"/>
              <w:bottom w:val="single" w:sz="4" w:space="0" w:color="000000"/>
              <w:right w:val="single" w:sz="4" w:space="0" w:color="000000"/>
            </w:tcBorders>
            <w:hideMark/>
          </w:tcPr>
          <w:p w14:paraId="720A48B9" w14:textId="77777777" w:rsidR="006D0128" w:rsidRDefault="006D0128">
            <w:pPr>
              <w:jc w:val="both"/>
              <w:rPr>
                <w:rFonts w:eastAsia="Calibri"/>
                <w:sz w:val="22"/>
                <w:szCs w:val="22"/>
              </w:rPr>
            </w:pPr>
            <w:r>
              <w:rPr>
                <w:rFonts w:eastAsia="Calibri"/>
                <w:sz w:val="22"/>
                <w:szCs w:val="22"/>
              </w:rPr>
              <w:t xml:space="preserve">Este documentul care se depune, în mod obligatoriu, la organele fiscale, de către persoanele stabilite prin lege și care conține, în principiu, o declarare </w:t>
            </w:r>
            <w:proofErr w:type="gramStart"/>
            <w:r>
              <w:rPr>
                <w:rFonts w:eastAsia="Calibri"/>
                <w:sz w:val="22"/>
                <w:szCs w:val="22"/>
              </w:rPr>
              <w:t>a</w:t>
            </w:r>
            <w:proofErr w:type="gramEnd"/>
            <w:r>
              <w:rPr>
                <w:rFonts w:eastAsia="Calibri"/>
                <w:sz w:val="22"/>
                <w:szCs w:val="22"/>
              </w:rPr>
              <w:t xml:space="preserve"> obligațiilor fiscale ori a bunurilor sau veniturilor din a căror deținere decurg obligații fiscale, ale subiectului de la care emană declarația.</w:t>
            </w:r>
          </w:p>
          <w:p w14:paraId="0F94D6D9" w14:textId="77777777" w:rsidR="006D0128" w:rsidRDefault="006D0128">
            <w:pPr>
              <w:jc w:val="both"/>
              <w:rPr>
                <w:rFonts w:eastAsia="Calibri"/>
                <w:sz w:val="22"/>
                <w:szCs w:val="22"/>
              </w:rPr>
            </w:pPr>
            <w:r>
              <w:rPr>
                <w:rFonts w:eastAsia="Calibri"/>
                <w:sz w:val="22"/>
                <w:szCs w:val="22"/>
              </w:rPr>
              <w:t>Pentru întocmirea declarației fiscale contribuabilul completează un formular pus la dispoziție gratuit de către organul fiscal, care trebuie să fie corect, complet și de bună credință, care se depune la registratura organului fiscal prin poștă sau prin mijloace el</w:t>
            </w:r>
            <w:r w:rsidR="00B22C37">
              <w:rPr>
                <w:rFonts w:eastAsia="Calibri"/>
                <w:sz w:val="22"/>
                <w:szCs w:val="22"/>
              </w:rPr>
              <w:t>ectronice sau în mod direct la c</w:t>
            </w:r>
            <w:r>
              <w:rPr>
                <w:rFonts w:eastAsia="Calibri"/>
                <w:sz w:val="22"/>
                <w:szCs w:val="22"/>
              </w:rPr>
              <w:t>ompartimentul de impozite și taxe.</w:t>
            </w:r>
          </w:p>
        </w:tc>
      </w:tr>
      <w:tr w:rsidR="006D0128" w14:paraId="2B097404" w14:textId="77777777" w:rsidTr="006D0128">
        <w:trPr>
          <w:trHeight w:val="1854"/>
        </w:trPr>
        <w:tc>
          <w:tcPr>
            <w:tcW w:w="567" w:type="dxa"/>
            <w:tcBorders>
              <w:top w:val="single" w:sz="4" w:space="0" w:color="000000"/>
              <w:left w:val="single" w:sz="4" w:space="0" w:color="000000"/>
              <w:bottom w:val="single" w:sz="4" w:space="0" w:color="000000"/>
              <w:right w:val="nil"/>
            </w:tcBorders>
            <w:hideMark/>
          </w:tcPr>
          <w:p w14:paraId="79B87A78" w14:textId="77777777" w:rsidR="006D0128" w:rsidRDefault="006D0128">
            <w:pPr>
              <w:jc w:val="center"/>
              <w:rPr>
                <w:sz w:val="22"/>
                <w:szCs w:val="22"/>
                <w:lang w:val="it-IT"/>
              </w:rPr>
            </w:pPr>
            <w:r>
              <w:rPr>
                <w:sz w:val="22"/>
                <w:szCs w:val="22"/>
                <w:lang w:val="it-IT"/>
              </w:rPr>
              <w:t>6</w:t>
            </w:r>
          </w:p>
        </w:tc>
        <w:tc>
          <w:tcPr>
            <w:tcW w:w="1929" w:type="dxa"/>
            <w:tcBorders>
              <w:top w:val="single" w:sz="4" w:space="0" w:color="000000"/>
              <w:left w:val="single" w:sz="4" w:space="0" w:color="000000"/>
              <w:bottom w:val="single" w:sz="4" w:space="0" w:color="000000"/>
              <w:right w:val="nil"/>
            </w:tcBorders>
            <w:hideMark/>
          </w:tcPr>
          <w:p w14:paraId="353F51D8" w14:textId="77777777" w:rsidR="006D0128" w:rsidRDefault="006D0128">
            <w:pPr>
              <w:rPr>
                <w:rFonts w:eastAsia="Calibri"/>
                <w:sz w:val="22"/>
                <w:szCs w:val="22"/>
              </w:rPr>
            </w:pPr>
            <w:r>
              <w:rPr>
                <w:rFonts w:eastAsia="Calibri"/>
                <w:sz w:val="22"/>
                <w:szCs w:val="22"/>
              </w:rPr>
              <w:t>Clădire</w:t>
            </w:r>
          </w:p>
        </w:tc>
        <w:tc>
          <w:tcPr>
            <w:tcW w:w="7427" w:type="dxa"/>
            <w:tcBorders>
              <w:top w:val="single" w:sz="4" w:space="0" w:color="000000"/>
              <w:left w:val="single" w:sz="4" w:space="0" w:color="000000"/>
              <w:bottom w:val="single" w:sz="4" w:space="0" w:color="000000"/>
              <w:right w:val="single" w:sz="4" w:space="0" w:color="000000"/>
            </w:tcBorders>
            <w:hideMark/>
          </w:tcPr>
          <w:p w14:paraId="593395DF" w14:textId="77777777" w:rsidR="006D0128" w:rsidRDefault="006D0128">
            <w:pPr>
              <w:jc w:val="both"/>
              <w:rPr>
                <w:rFonts w:eastAsia="Calibri"/>
                <w:sz w:val="22"/>
                <w:szCs w:val="22"/>
              </w:rPr>
            </w:pPr>
            <w:r>
              <w:rPr>
                <w:rStyle w:val="plitbdy"/>
              </w:rPr>
              <w:t>Orice construcţie situată deasupra solului şi/sau sub nivelul acestuia, indiferent de denumirea ori de folosinţa sa, şi care are una sau mai multe încăperi ce pot servi la adăpostirea de oameni, animale, obiecte, produse, materiale, instalaţii, echipamente şi altele asemenea, iar elementele structurale de bază ale acesteia sunt pereţii şi acoperişul, indiferent de materialele din care sunt construite, inclusiv construcţiile reprezentând turnurile de susţinere a turbinelor eoliene</w:t>
            </w:r>
          </w:p>
        </w:tc>
      </w:tr>
      <w:tr w:rsidR="006D0128" w14:paraId="07FA2C6B" w14:textId="77777777" w:rsidTr="006D0128">
        <w:trPr>
          <w:trHeight w:val="587"/>
        </w:trPr>
        <w:tc>
          <w:tcPr>
            <w:tcW w:w="567" w:type="dxa"/>
            <w:tcBorders>
              <w:top w:val="single" w:sz="4" w:space="0" w:color="000000"/>
              <w:left w:val="single" w:sz="4" w:space="0" w:color="000000"/>
              <w:bottom w:val="single" w:sz="4" w:space="0" w:color="000000"/>
              <w:right w:val="nil"/>
            </w:tcBorders>
            <w:hideMark/>
          </w:tcPr>
          <w:p w14:paraId="24B4756D" w14:textId="77777777" w:rsidR="006D0128" w:rsidRDefault="006D0128">
            <w:pPr>
              <w:jc w:val="center"/>
              <w:rPr>
                <w:sz w:val="22"/>
                <w:szCs w:val="22"/>
                <w:lang w:val="it-IT"/>
              </w:rPr>
            </w:pPr>
            <w:r>
              <w:rPr>
                <w:sz w:val="22"/>
                <w:szCs w:val="22"/>
                <w:lang w:val="it-IT"/>
              </w:rPr>
              <w:t>7</w:t>
            </w:r>
          </w:p>
        </w:tc>
        <w:tc>
          <w:tcPr>
            <w:tcW w:w="1929" w:type="dxa"/>
            <w:tcBorders>
              <w:top w:val="single" w:sz="4" w:space="0" w:color="000000"/>
              <w:left w:val="single" w:sz="4" w:space="0" w:color="000000"/>
              <w:bottom w:val="single" w:sz="4" w:space="0" w:color="000000"/>
              <w:right w:val="nil"/>
            </w:tcBorders>
            <w:hideMark/>
          </w:tcPr>
          <w:p w14:paraId="3A09A460" w14:textId="77777777" w:rsidR="006D0128" w:rsidRDefault="006D0128">
            <w:pPr>
              <w:rPr>
                <w:rFonts w:eastAsia="Calibri"/>
                <w:sz w:val="22"/>
                <w:szCs w:val="22"/>
              </w:rPr>
            </w:pPr>
            <w:r>
              <w:rPr>
                <w:rStyle w:val="ppar"/>
              </w:rPr>
              <w:t>Clădire-anexă</w:t>
            </w:r>
          </w:p>
        </w:tc>
        <w:tc>
          <w:tcPr>
            <w:tcW w:w="7427" w:type="dxa"/>
            <w:tcBorders>
              <w:top w:val="single" w:sz="4" w:space="0" w:color="000000"/>
              <w:left w:val="single" w:sz="4" w:space="0" w:color="000000"/>
              <w:bottom w:val="single" w:sz="4" w:space="0" w:color="000000"/>
              <w:right w:val="single" w:sz="4" w:space="0" w:color="000000"/>
            </w:tcBorders>
            <w:hideMark/>
          </w:tcPr>
          <w:p w14:paraId="1EF3BF2F" w14:textId="77777777" w:rsidR="006D0128" w:rsidRDefault="006D0128">
            <w:pPr>
              <w:jc w:val="both"/>
              <w:rPr>
                <w:rStyle w:val="plitbdy"/>
              </w:rPr>
            </w:pPr>
            <w:r>
              <w:rPr>
                <w:rStyle w:val="ppar"/>
              </w:rPr>
              <w:t>Clădiri situate în afara clădirii de locuit, precum: bucătării, grajduri, pivniţe, cămări, pătule, magazii, depozite, garaje şi altele asemenea</w:t>
            </w:r>
          </w:p>
        </w:tc>
      </w:tr>
      <w:tr w:rsidR="006D0128" w14:paraId="38436A52" w14:textId="77777777" w:rsidTr="006D0128">
        <w:trPr>
          <w:trHeight w:val="587"/>
        </w:trPr>
        <w:tc>
          <w:tcPr>
            <w:tcW w:w="567" w:type="dxa"/>
            <w:tcBorders>
              <w:top w:val="single" w:sz="4" w:space="0" w:color="000000"/>
              <w:left w:val="single" w:sz="4" w:space="0" w:color="000000"/>
              <w:bottom w:val="single" w:sz="4" w:space="0" w:color="000000"/>
              <w:right w:val="nil"/>
            </w:tcBorders>
            <w:hideMark/>
          </w:tcPr>
          <w:p w14:paraId="2386BD25" w14:textId="77777777" w:rsidR="006D0128" w:rsidRDefault="006D0128">
            <w:pPr>
              <w:jc w:val="center"/>
              <w:rPr>
                <w:sz w:val="22"/>
                <w:szCs w:val="22"/>
                <w:lang w:val="it-IT"/>
              </w:rPr>
            </w:pPr>
            <w:r>
              <w:rPr>
                <w:sz w:val="22"/>
                <w:szCs w:val="22"/>
                <w:lang w:val="it-IT"/>
              </w:rPr>
              <w:t>8</w:t>
            </w:r>
          </w:p>
        </w:tc>
        <w:tc>
          <w:tcPr>
            <w:tcW w:w="1929" w:type="dxa"/>
            <w:tcBorders>
              <w:top w:val="single" w:sz="4" w:space="0" w:color="000000"/>
              <w:left w:val="single" w:sz="4" w:space="0" w:color="000000"/>
              <w:bottom w:val="single" w:sz="4" w:space="0" w:color="000000"/>
              <w:right w:val="nil"/>
            </w:tcBorders>
            <w:hideMark/>
          </w:tcPr>
          <w:p w14:paraId="0312F7BB" w14:textId="77777777" w:rsidR="006D0128" w:rsidRDefault="006D0128">
            <w:pPr>
              <w:rPr>
                <w:rStyle w:val="ppar"/>
              </w:rPr>
            </w:pPr>
            <w:r>
              <w:rPr>
                <w:rStyle w:val="ppar"/>
              </w:rPr>
              <w:t>Clădire cu destinaţie mixtă</w:t>
            </w:r>
          </w:p>
        </w:tc>
        <w:tc>
          <w:tcPr>
            <w:tcW w:w="7427" w:type="dxa"/>
            <w:tcBorders>
              <w:top w:val="single" w:sz="4" w:space="0" w:color="000000"/>
              <w:left w:val="single" w:sz="4" w:space="0" w:color="000000"/>
              <w:bottom w:val="single" w:sz="4" w:space="0" w:color="000000"/>
              <w:right w:val="single" w:sz="4" w:space="0" w:color="000000"/>
            </w:tcBorders>
            <w:hideMark/>
          </w:tcPr>
          <w:p w14:paraId="09B678C2" w14:textId="77777777" w:rsidR="006D0128" w:rsidRDefault="006D0128">
            <w:pPr>
              <w:jc w:val="both"/>
              <w:rPr>
                <w:rStyle w:val="ppar"/>
              </w:rPr>
            </w:pPr>
            <w:r>
              <w:rPr>
                <w:rStyle w:val="ppar"/>
              </w:rPr>
              <w:t>Clădire folosită atât în scop rezidenţial, cât şi nerezidenţial</w:t>
            </w:r>
          </w:p>
        </w:tc>
      </w:tr>
      <w:tr w:rsidR="006D0128" w14:paraId="030C3B4E" w14:textId="77777777" w:rsidTr="006D0128">
        <w:trPr>
          <w:trHeight w:val="587"/>
        </w:trPr>
        <w:tc>
          <w:tcPr>
            <w:tcW w:w="567" w:type="dxa"/>
            <w:tcBorders>
              <w:top w:val="single" w:sz="4" w:space="0" w:color="000000"/>
              <w:left w:val="single" w:sz="4" w:space="0" w:color="000000"/>
              <w:bottom w:val="single" w:sz="4" w:space="0" w:color="000000"/>
              <w:right w:val="nil"/>
            </w:tcBorders>
            <w:hideMark/>
          </w:tcPr>
          <w:p w14:paraId="0D528CF9" w14:textId="77777777" w:rsidR="006D0128" w:rsidRDefault="006D0128">
            <w:pPr>
              <w:jc w:val="center"/>
              <w:rPr>
                <w:sz w:val="22"/>
                <w:szCs w:val="22"/>
                <w:lang w:val="it-IT"/>
              </w:rPr>
            </w:pPr>
            <w:r>
              <w:rPr>
                <w:sz w:val="22"/>
                <w:szCs w:val="22"/>
                <w:lang w:val="it-IT"/>
              </w:rPr>
              <w:t>9</w:t>
            </w:r>
          </w:p>
        </w:tc>
        <w:tc>
          <w:tcPr>
            <w:tcW w:w="1929" w:type="dxa"/>
            <w:tcBorders>
              <w:top w:val="single" w:sz="4" w:space="0" w:color="000000"/>
              <w:left w:val="single" w:sz="4" w:space="0" w:color="000000"/>
              <w:bottom w:val="single" w:sz="4" w:space="0" w:color="000000"/>
              <w:right w:val="nil"/>
            </w:tcBorders>
            <w:hideMark/>
          </w:tcPr>
          <w:p w14:paraId="32F6D1B3" w14:textId="77777777" w:rsidR="006D0128" w:rsidRDefault="006D0128">
            <w:pPr>
              <w:rPr>
                <w:rStyle w:val="ppar"/>
              </w:rPr>
            </w:pPr>
            <w:r>
              <w:rPr>
                <w:rStyle w:val="ppar"/>
              </w:rPr>
              <w:t>Nomenclatură stradală</w:t>
            </w:r>
          </w:p>
        </w:tc>
        <w:tc>
          <w:tcPr>
            <w:tcW w:w="7427" w:type="dxa"/>
            <w:tcBorders>
              <w:top w:val="single" w:sz="4" w:space="0" w:color="000000"/>
              <w:left w:val="single" w:sz="4" w:space="0" w:color="000000"/>
              <w:bottom w:val="single" w:sz="4" w:space="0" w:color="000000"/>
              <w:right w:val="single" w:sz="4" w:space="0" w:color="000000"/>
            </w:tcBorders>
            <w:hideMark/>
          </w:tcPr>
          <w:p w14:paraId="41D77E11" w14:textId="77777777" w:rsidR="006D0128" w:rsidRDefault="006D0128">
            <w:pPr>
              <w:jc w:val="both"/>
              <w:rPr>
                <w:rStyle w:val="ppar"/>
              </w:rPr>
            </w:pPr>
            <w:r>
              <w:rPr>
                <w:rStyle w:val="ppar"/>
              </w:rPr>
              <w:t>Lista care conţine denumirile tuturor străzilor dintr-o unitate administrativ-teritorială, numerele de identificare a imobilelor pe fiecare stradă în parte, precum şi titularul dreptului de proprietate al fiecărui imobil; nomenclatura stradală se organizează pe fiecare localitate rurală şi urbană şi reprezintă evidenţa primară unitară care serveşte la atribuirea adresei domiciliului/reşedinţei persoanei fizice, a sediului persoanei juridice, precum şi a fiecărui imobil, teren şi/sau clădire</w:t>
            </w:r>
          </w:p>
        </w:tc>
      </w:tr>
      <w:tr w:rsidR="006D0128" w14:paraId="3117958E" w14:textId="77777777" w:rsidTr="006D0128">
        <w:trPr>
          <w:trHeight w:val="587"/>
        </w:trPr>
        <w:tc>
          <w:tcPr>
            <w:tcW w:w="567" w:type="dxa"/>
            <w:tcBorders>
              <w:top w:val="single" w:sz="4" w:space="0" w:color="000000"/>
              <w:left w:val="single" w:sz="4" w:space="0" w:color="000000"/>
              <w:bottom w:val="single" w:sz="4" w:space="0" w:color="000000"/>
              <w:right w:val="nil"/>
            </w:tcBorders>
            <w:hideMark/>
          </w:tcPr>
          <w:p w14:paraId="074BCCBF" w14:textId="77777777" w:rsidR="006D0128" w:rsidRDefault="006D0128">
            <w:pPr>
              <w:jc w:val="center"/>
              <w:rPr>
                <w:sz w:val="22"/>
                <w:szCs w:val="22"/>
                <w:lang w:val="it-IT"/>
              </w:rPr>
            </w:pPr>
            <w:r>
              <w:rPr>
                <w:sz w:val="22"/>
                <w:szCs w:val="22"/>
                <w:lang w:val="it-IT"/>
              </w:rPr>
              <w:t>10</w:t>
            </w:r>
          </w:p>
        </w:tc>
        <w:tc>
          <w:tcPr>
            <w:tcW w:w="1929" w:type="dxa"/>
            <w:tcBorders>
              <w:top w:val="single" w:sz="4" w:space="0" w:color="000000"/>
              <w:left w:val="single" w:sz="4" w:space="0" w:color="000000"/>
              <w:bottom w:val="single" w:sz="4" w:space="0" w:color="000000"/>
              <w:right w:val="nil"/>
            </w:tcBorders>
            <w:hideMark/>
          </w:tcPr>
          <w:p w14:paraId="01FA71B7" w14:textId="77777777" w:rsidR="006D0128" w:rsidRDefault="006D0128">
            <w:pPr>
              <w:rPr>
                <w:rStyle w:val="ppar"/>
              </w:rPr>
            </w:pPr>
            <w:r>
              <w:rPr>
                <w:rStyle w:val="ppar"/>
              </w:rPr>
              <w:t>Rangul unei localităţi</w:t>
            </w:r>
          </w:p>
        </w:tc>
        <w:tc>
          <w:tcPr>
            <w:tcW w:w="7427" w:type="dxa"/>
            <w:tcBorders>
              <w:top w:val="single" w:sz="4" w:space="0" w:color="000000"/>
              <w:left w:val="single" w:sz="4" w:space="0" w:color="000000"/>
              <w:bottom w:val="single" w:sz="4" w:space="0" w:color="000000"/>
              <w:right w:val="single" w:sz="4" w:space="0" w:color="000000"/>
            </w:tcBorders>
            <w:hideMark/>
          </w:tcPr>
          <w:p w14:paraId="7FE93808" w14:textId="77777777" w:rsidR="006D0128" w:rsidRDefault="006D0128">
            <w:pPr>
              <w:jc w:val="both"/>
              <w:rPr>
                <w:rStyle w:val="ppar"/>
              </w:rPr>
            </w:pPr>
            <w:r>
              <w:rPr>
                <w:rStyle w:val="ppar"/>
              </w:rPr>
              <w:t>Rangul atribuit unei localităţi conform legii</w:t>
            </w:r>
          </w:p>
        </w:tc>
      </w:tr>
      <w:tr w:rsidR="006D0128" w14:paraId="3FC9DDA1" w14:textId="77777777" w:rsidTr="006D0128">
        <w:trPr>
          <w:trHeight w:val="587"/>
        </w:trPr>
        <w:tc>
          <w:tcPr>
            <w:tcW w:w="567" w:type="dxa"/>
            <w:tcBorders>
              <w:top w:val="single" w:sz="4" w:space="0" w:color="000000"/>
              <w:left w:val="single" w:sz="4" w:space="0" w:color="000000"/>
              <w:bottom w:val="single" w:sz="4" w:space="0" w:color="000000"/>
              <w:right w:val="nil"/>
            </w:tcBorders>
            <w:hideMark/>
          </w:tcPr>
          <w:p w14:paraId="70D13BD4" w14:textId="77777777" w:rsidR="006D0128" w:rsidRDefault="006D0128">
            <w:pPr>
              <w:jc w:val="center"/>
              <w:rPr>
                <w:sz w:val="22"/>
                <w:szCs w:val="22"/>
                <w:lang w:val="it-IT"/>
              </w:rPr>
            </w:pPr>
            <w:r>
              <w:rPr>
                <w:sz w:val="22"/>
                <w:szCs w:val="22"/>
                <w:lang w:val="it-IT"/>
              </w:rPr>
              <w:t>11</w:t>
            </w:r>
          </w:p>
        </w:tc>
        <w:tc>
          <w:tcPr>
            <w:tcW w:w="1929" w:type="dxa"/>
            <w:tcBorders>
              <w:top w:val="single" w:sz="4" w:space="0" w:color="000000"/>
              <w:left w:val="single" w:sz="4" w:space="0" w:color="000000"/>
              <w:bottom w:val="single" w:sz="4" w:space="0" w:color="000000"/>
              <w:right w:val="nil"/>
            </w:tcBorders>
            <w:hideMark/>
          </w:tcPr>
          <w:p w14:paraId="25F12CA7" w14:textId="77777777" w:rsidR="006D0128" w:rsidRDefault="006D0128">
            <w:pPr>
              <w:rPr>
                <w:rStyle w:val="ppar"/>
              </w:rPr>
            </w:pPr>
            <w:r>
              <w:rPr>
                <w:rStyle w:val="npar"/>
              </w:rPr>
              <w:t>Terenul aferent clădirii de domiciliu</w:t>
            </w:r>
          </w:p>
        </w:tc>
        <w:tc>
          <w:tcPr>
            <w:tcW w:w="7427" w:type="dxa"/>
            <w:tcBorders>
              <w:top w:val="single" w:sz="4" w:space="0" w:color="000000"/>
              <w:left w:val="single" w:sz="4" w:space="0" w:color="000000"/>
              <w:bottom w:val="single" w:sz="4" w:space="0" w:color="000000"/>
              <w:right w:val="single" w:sz="4" w:space="0" w:color="000000"/>
            </w:tcBorders>
            <w:hideMark/>
          </w:tcPr>
          <w:p w14:paraId="304AC73B" w14:textId="77777777" w:rsidR="006D0128" w:rsidRDefault="006D0128">
            <w:pPr>
              <w:jc w:val="both"/>
              <w:rPr>
                <w:rStyle w:val="ppar"/>
              </w:rPr>
            </w:pPr>
            <w:r>
              <w:rPr>
                <w:rStyle w:val="npar"/>
              </w:rPr>
              <w:t>Terenul proprietăţii identificat prin adresa acestuia, individualizată prin denumire proprie a străzii şi numărul poştal atribuit de la adresa de domiciliu</w:t>
            </w:r>
          </w:p>
        </w:tc>
      </w:tr>
      <w:tr w:rsidR="006D0128" w14:paraId="1D835801" w14:textId="77777777" w:rsidTr="006D0128">
        <w:trPr>
          <w:trHeight w:val="587"/>
        </w:trPr>
        <w:tc>
          <w:tcPr>
            <w:tcW w:w="567" w:type="dxa"/>
            <w:tcBorders>
              <w:top w:val="single" w:sz="4" w:space="0" w:color="000000"/>
              <w:left w:val="single" w:sz="4" w:space="0" w:color="000000"/>
              <w:bottom w:val="single" w:sz="4" w:space="0" w:color="000000"/>
              <w:right w:val="nil"/>
            </w:tcBorders>
            <w:hideMark/>
          </w:tcPr>
          <w:p w14:paraId="3E482FFF" w14:textId="77777777" w:rsidR="006D0128" w:rsidRDefault="006D0128">
            <w:pPr>
              <w:jc w:val="center"/>
              <w:rPr>
                <w:sz w:val="22"/>
                <w:szCs w:val="22"/>
                <w:lang w:val="it-IT"/>
              </w:rPr>
            </w:pPr>
            <w:r>
              <w:rPr>
                <w:sz w:val="22"/>
                <w:szCs w:val="22"/>
                <w:lang w:val="it-IT"/>
              </w:rPr>
              <w:lastRenderedPageBreak/>
              <w:t>12</w:t>
            </w:r>
          </w:p>
        </w:tc>
        <w:tc>
          <w:tcPr>
            <w:tcW w:w="1929" w:type="dxa"/>
            <w:tcBorders>
              <w:top w:val="single" w:sz="4" w:space="0" w:color="000000"/>
              <w:left w:val="single" w:sz="4" w:space="0" w:color="000000"/>
              <w:bottom w:val="single" w:sz="4" w:space="0" w:color="000000"/>
              <w:right w:val="nil"/>
            </w:tcBorders>
            <w:hideMark/>
          </w:tcPr>
          <w:p w14:paraId="7266208D" w14:textId="77777777" w:rsidR="006D0128" w:rsidRDefault="006D0128">
            <w:pPr>
              <w:rPr>
                <w:rStyle w:val="npar"/>
              </w:rPr>
            </w:pPr>
            <w:r>
              <w:rPr>
                <w:rStyle w:val="ppar"/>
              </w:rPr>
              <w:t>Zone din cadrul localităţii</w:t>
            </w:r>
          </w:p>
        </w:tc>
        <w:tc>
          <w:tcPr>
            <w:tcW w:w="7427" w:type="dxa"/>
            <w:tcBorders>
              <w:top w:val="single" w:sz="4" w:space="0" w:color="000000"/>
              <w:left w:val="single" w:sz="4" w:space="0" w:color="000000"/>
              <w:bottom w:val="single" w:sz="4" w:space="0" w:color="000000"/>
              <w:right w:val="single" w:sz="4" w:space="0" w:color="000000"/>
            </w:tcBorders>
            <w:hideMark/>
          </w:tcPr>
          <w:p w14:paraId="52FBB609" w14:textId="77777777" w:rsidR="006D0128" w:rsidRDefault="006D0128">
            <w:pPr>
              <w:jc w:val="both"/>
              <w:rPr>
                <w:rStyle w:val="npar"/>
              </w:rPr>
            </w:pPr>
            <w:r>
              <w:rPr>
                <w:rStyle w:val="ppar"/>
              </w:rPr>
              <w:t>Zone stabilite de consiliul local, în funcţie de poziţia terenului faţă de centrul localităţii, de reţelele edilitare, precum şi de alte elemente specifice fiecărei unităţi administrativ-teritoriale, conform documentaţiilor de amenajare a teritoriului şi de urbanism, registrelor agricole, evidenţelor specifice cadastrului imobiliar-edilitar sau altor evidenţe agricole sau cadastrale care pot afecta valoarea terenului</w:t>
            </w:r>
          </w:p>
        </w:tc>
      </w:tr>
    </w:tbl>
    <w:p w14:paraId="52D3E4F2" w14:textId="77777777" w:rsidR="006D0128" w:rsidRDefault="006D0128" w:rsidP="006D0128">
      <w:pPr>
        <w:autoSpaceDE w:val="0"/>
        <w:jc w:val="both"/>
        <w:rPr>
          <w:lang w:val="it-IT"/>
        </w:rPr>
      </w:pPr>
    </w:p>
    <w:p w14:paraId="7BF127D1" w14:textId="77777777" w:rsidR="004E0861" w:rsidRDefault="004E0861" w:rsidP="006D0128">
      <w:pPr>
        <w:autoSpaceDE w:val="0"/>
        <w:jc w:val="both"/>
        <w:rPr>
          <w:lang w:val="it-IT"/>
        </w:rPr>
      </w:pPr>
    </w:p>
    <w:p w14:paraId="1A46CE3E" w14:textId="77777777" w:rsidR="004E0861" w:rsidRDefault="004E0861" w:rsidP="006D0128">
      <w:pPr>
        <w:autoSpaceDE w:val="0"/>
        <w:jc w:val="both"/>
        <w:rPr>
          <w:lang w:val="it-IT"/>
        </w:rPr>
      </w:pPr>
    </w:p>
    <w:p w14:paraId="2602F5CD" w14:textId="77777777" w:rsidR="006D0128" w:rsidRDefault="006D0128" w:rsidP="006D0128">
      <w:pPr>
        <w:autoSpaceDE w:val="0"/>
        <w:jc w:val="both"/>
        <w:rPr>
          <w:b/>
          <w:lang w:val="it-IT"/>
        </w:rPr>
      </w:pPr>
      <w:r>
        <w:rPr>
          <w:b/>
          <w:lang w:val="it-IT"/>
        </w:rPr>
        <w:t xml:space="preserve">5.2. Abrevieri </w:t>
      </w:r>
    </w:p>
    <w:tbl>
      <w:tblPr>
        <w:tblW w:w="9750" w:type="dxa"/>
        <w:tblInd w:w="108" w:type="dxa"/>
        <w:tblLayout w:type="fixed"/>
        <w:tblLook w:val="04A0" w:firstRow="1" w:lastRow="0" w:firstColumn="1" w:lastColumn="0" w:noHBand="0" w:noVBand="1"/>
      </w:tblPr>
      <w:tblGrid>
        <w:gridCol w:w="709"/>
        <w:gridCol w:w="1548"/>
        <w:gridCol w:w="7493"/>
      </w:tblGrid>
      <w:tr w:rsidR="006D0128" w14:paraId="4F5F9DA1" w14:textId="77777777" w:rsidTr="004E0861">
        <w:tc>
          <w:tcPr>
            <w:tcW w:w="709" w:type="dxa"/>
            <w:tcBorders>
              <w:top w:val="single" w:sz="4" w:space="0" w:color="000000"/>
              <w:left w:val="single" w:sz="4" w:space="0" w:color="000000"/>
              <w:bottom w:val="single" w:sz="4" w:space="0" w:color="000000"/>
              <w:right w:val="nil"/>
            </w:tcBorders>
            <w:hideMark/>
          </w:tcPr>
          <w:p w14:paraId="5A9C83CD" w14:textId="77777777" w:rsidR="006D0128" w:rsidRDefault="006D0128">
            <w:pPr>
              <w:jc w:val="center"/>
              <w:rPr>
                <w:b/>
                <w:lang w:val="it-IT"/>
              </w:rPr>
            </w:pPr>
            <w:r>
              <w:rPr>
                <w:b/>
                <w:lang w:val="it-IT"/>
              </w:rPr>
              <w:t>Nr.</w:t>
            </w:r>
          </w:p>
          <w:p w14:paraId="41793081" w14:textId="77777777" w:rsidR="006D0128" w:rsidRDefault="006D0128">
            <w:pPr>
              <w:jc w:val="center"/>
              <w:rPr>
                <w:b/>
              </w:rPr>
            </w:pPr>
            <w:r>
              <w:rPr>
                <w:b/>
                <w:lang w:val="it-IT"/>
              </w:rPr>
              <w:t>Crt</w:t>
            </w:r>
          </w:p>
        </w:tc>
        <w:tc>
          <w:tcPr>
            <w:tcW w:w="1548" w:type="dxa"/>
            <w:tcBorders>
              <w:top w:val="single" w:sz="4" w:space="0" w:color="000000"/>
              <w:left w:val="single" w:sz="4" w:space="0" w:color="000000"/>
              <w:bottom w:val="single" w:sz="4" w:space="0" w:color="000000"/>
              <w:right w:val="nil"/>
            </w:tcBorders>
            <w:hideMark/>
          </w:tcPr>
          <w:p w14:paraId="6146A751" w14:textId="77777777" w:rsidR="006D0128" w:rsidRDefault="006D0128">
            <w:pPr>
              <w:rPr>
                <w:b/>
                <w:lang w:val="pt-BR"/>
              </w:rPr>
            </w:pPr>
            <w:r>
              <w:rPr>
                <w:b/>
              </w:rPr>
              <w:t>Abrevierea</w:t>
            </w:r>
          </w:p>
        </w:tc>
        <w:tc>
          <w:tcPr>
            <w:tcW w:w="7493" w:type="dxa"/>
            <w:tcBorders>
              <w:top w:val="single" w:sz="4" w:space="0" w:color="000000"/>
              <w:left w:val="single" w:sz="4" w:space="0" w:color="000000"/>
              <w:bottom w:val="single" w:sz="4" w:space="0" w:color="000000"/>
              <w:right w:val="single" w:sz="4" w:space="0" w:color="000000"/>
            </w:tcBorders>
            <w:hideMark/>
          </w:tcPr>
          <w:p w14:paraId="6E8DC230" w14:textId="77777777" w:rsidR="006D0128" w:rsidRDefault="006D0128">
            <w:pPr>
              <w:jc w:val="both"/>
              <w:rPr>
                <w:b/>
              </w:rPr>
            </w:pPr>
            <w:r>
              <w:rPr>
                <w:b/>
                <w:lang w:val="pt-BR"/>
              </w:rPr>
              <w:t xml:space="preserve">Termenul abreviat      </w:t>
            </w:r>
          </w:p>
        </w:tc>
      </w:tr>
      <w:tr w:rsidR="006D0128" w14:paraId="3A8119A9" w14:textId="77777777" w:rsidTr="004E0861">
        <w:tc>
          <w:tcPr>
            <w:tcW w:w="709" w:type="dxa"/>
            <w:tcBorders>
              <w:top w:val="single" w:sz="4" w:space="0" w:color="000000"/>
              <w:left w:val="single" w:sz="4" w:space="0" w:color="000000"/>
              <w:bottom w:val="single" w:sz="4" w:space="0" w:color="000000"/>
              <w:right w:val="nil"/>
            </w:tcBorders>
            <w:hideMark/>
          </w:tcPr>
          <w:p w14:paraId="222EFC70" w14:textId="77777777" w:rsidR="006D0128" w:rsidRDefault="006D0128">
            <w:pPr>
              <w:jc w:val="center"/>
            </w:pPr>
            <w:r>
              <w:t>1.</w:t>
            </w:r>
          </w:p>
        </w:tc>
        <w:tc>
          <w:tcPr>
            <w:tcW w:w="1548" w:type="dxa"/>
            <w:tcBorders>
              <w:top w:val="single" w:sz="4" w:space="0" w:color="000000"/>
              <w:left w:val="single" w:sz="4" w:space="0" w:color="000000"/>
              <w:bottom w:val="single" w:sz="4" w:space="0" w:color="000000"/>
              <w:right w:val="nil"/>
            </w:tcBorders>
            <w:hideMark/>
          </w:tcPr>
          <w:p w14:paraId="7F970B15" w14:textId="77777777" w:rsidR="006D0128" w:rsidRDefault="006D0128">
            <w:r>
              <w:t>P.O.</w:t>
            </w:r>
          </w:p>
        </w:tc>
        <w:tc>
          <w:tcPr>
            <w:tcW w:w="7493" w:type="dxa"/>
            <w:tcBorders>
              <w:top w:val="single" w:sz="4" w:space="0" w:color="000000"/>
              <w:left w:val="single" w:sz="4" w:space="0" w:color="000000"/>
              <w:bottom w:val="single" w:sz="4" w:space="0" w:color="000000"/>
              <w:right w:val="single" w:sz="4" w:space="0" w:color="000000"/>
            </w:tcBorders>
            <w:hideMark/>
          </w:tcPr>
          <w:p w14:paraId="60911FE2" w14:textId="77777777" w:rsidR="006D0128" w:rsidRDefault="006D0128">
            <w:r>
              <w:t>Procedura operațională</w:t>
            </w:r>
          </w:p>
        </w:tc>
      </w:tr>
      <w:tr w:rsidR="006D0128" w14:paraId="54D111BD" w14:textId="77777777" w:rsidTr="004E0861">
        <w:tc>
          <w:tcPr>
            <w:tcW w:w="709" w:type="dxa"/>
            <w:tcBorders>
              <w:top w:val="single" w:sz="4" w:space="0" w:color="000000"/>
              <w:left w:val="single" w:sz="4" w:space="0" w:color="000000"/>
              <w:bottom w:val="single" w:sz="4" w:space="0" w:color="000000"/>
              <w:right w:val="nil"/>
            </w:tcBorders>
            <w:hideMark/>
          </w:tcPr>
          <w:p w14:paraId="05C24C34" w14:textId="77777777" w:rsidR="006D0128" w:rsidRDefault="006D0128">
            <w:pPr>
              <w:jc w:val="center"/>
            </w:pPr>
            <w:r>
              <w:t>2.</w:t>
            </w:r>
          </w:p>
        </w:tc>
        <w:tc>
          <w:tcPr>
            <w:tcW w:w="1548" w:type="dxa"/>
            <w:tcBorders>
              <w:top w:val="single" w:sz="4" w:space="0" w:color="000000"/>
              <w:left w:val="single" w:sz="4" w:space="0" w:color="000000"/>
              <w:bottom w:val="single" w:sz="4" w:space="0" w:color="000000"/>
              <w:right w:val="nil"/>
            </w:tcBorders>
            <w:hideMark/>
          </w:tcPr>
          <w:p w14:paraId="09F21846" w14:textId="77777777" w:rsidR="006D0128" w:rsidRDefault="006D0128">
            <w:r>
              <w:t>OMFP</w:t>
            </w:r>
          </w:p>
        </w:tc>
        <w:tc>
          <w:tcPr>
            <w:tcW w:w="7493" w:type="dxa"/>
            <w:tcBorders>
              <w:top w:val="single" w:sz="4" w:space="0" w:color="000000"/>
              <w:left w:val="single" w:sz="4" w:space="0" w:color="000000"/>
              <w:bottom w:val="single" w:sz="4" w:space="0" w:color="000000"/>
              <w:right w:val="single" w:sz="4" w:space="0" w:color="000000"/>
            </w:tcBorders>
            <w:hideMark/>
          </w:tcPr>
          <w:p w14:paraId="2799DD71" w14:textId="77777777" w:rsidR="006D0128" w:rsidRDefault="006D0128">
            <w:r>
              <w:t>Ordin al Ministrului Finanțelor Publice</w:t>
            </w:r>
          </w:p>
        </w:tc>
      </w:tr>
      <w:tr w:rsidR="006D0128" w14:paraId="7E77D6F8" w14:textId="77777777" w:rsidTr="004E0861">
        <w:tc>
          <w:tcPr>
            <w:tcW w:w="709" w:type="dxa"/>
            <w:tcBorders>
              <w:top w:val="single" w:sz="4" w:space="0" w:color="000000"/>
              <w:left w:val="single" w:sz="4" w:space="0" w:color="000000"/>
              <w:bottom w:val="single" w:sz="4" w:space="0" w:color="000000"/>
              <w:right w:val="nil"/>
            </w:tcBorders>
            <w:hideMark/>
          </w:tcPr>
          <w:p w14:paraId="73A269C1" w14:textId="77777777" w:rsidR="006D0128" w:rsidRDefault="006D0128">
            <w:pPr>
              <w:jc w:val="center"/>
            </w:pPr>
            <w:r>
              <w:t>3.</w:t>
            </w:r>
          </w:p>
        </w:tc>
        <w:tc>
          <w:tcPr>
            <w:tcW w:w="1548" w:type="dxa"/>
            <w:tcBorders>
              <w:top w:val="single" w:sz="4" w:space="0" w:color="000000"/>
              <w:left w:val="single" w:sz="4" w:space="0" w:color="000000"/>
              <w:bottom w:val="single" w:sz="4" w:space="0" w:color="000000"/>
              <w:right w:val="nil"/>
            </w:tcBorders>
            <w:hideMark/>
          </w:tcPr>
          <w:p w14:paraId="38C0191C" w14:textId="77777777" w:rsidR="006D0128" w:rsidRDefault="006D0128">
            <w:r>
              <w:t>OG</w:t>
            </w:r>
          </w:p>
        </w:tc>
        <w:tc>
          <w:tcPr>
            <w:tcW w:w="7493" w:type="dxa"/>
            <w:tcBorders>
              <w:top w:val="single" w:sz="4" w:space="0" w:color="000000"/>
              <w:left w:val="single" w:sz="4" w:space="0" w:color="000000"/>
              <w:bottom w:val="single" w:sz="4" w:space="0" w:color="000000"/>
              <w:right w:val="single" w:sz="4" w:space="0" w:color="000000"/>
            </w:tcBorders>
            <w:hideMark/>
          </w:tcPr>
          <w:p w14:paraId="3C9014B9" w14:textId="77777777" w:rsidR="006D0128" w:rsidRDefault="006D0128">
            <w:r>
              <w:t>Ordonanța de Guvern</w:t>
            </w:r>
          </w:p>
        </w:tc>
      </w:tr>
      <w:tr w:rsidR="006D0128" w14:paraId="06D64605" w14:textId="77777777" w:rsidTr="004E0861">
        <w:tc>
          <w:tcPr>
            <w:tcW w:w="709" w:type="dxa"/>
            <w:tcBorders>
              <w:top w:val="single" w:sz="4" w:space="0" w:color="000000"/>
              <w:left w:val="single" w:sz="4" w:space="0" w:color="000000"/>
              <w:bottom w:val="single" w:sz="4" w:space="0" w:color="000000"/>
              <w:right w:val="nil"/>
            </w:tcBorders>
            <w:hideMark/>
          </w:tcPr>
          <w:p w14:paraId="567ED929" w14:textId="77777777" w:rsidR="006D0128" w:rsidRDefault="006D0128">
            <w:pPr>
              <w:jc w:val="center"/>
            </w:pPr>
            <w:r>
              <w:t>4.</w:t>
            </w:r>
          </w:p>
        </w:tc>
        <w:tc>
          <w:tcPr>
            <w:tcW w:w="1548" w:type="dxa"/>
            <w:tcBorders>
              <w:top w:val="single" w:sz="4" w:space="0" w:color="000000"/>
              <w:left w:val="single" w:sz="4" w:space="0" w:color="000000"/>
              <w:bottom w:val="single" w:sz="4" w:space="0" w:color="000000"/>
              <w:right w:val="nil"/>
            </w:tcBorders>
            <w:hideMark/>
          </w:tcPr>
          <w:p w14:paraId="5B5DD77B" w14:textId="77777777" w:rsidR="006D0128" w:rsidRDefault="006D0128">
            <w:r>
              <w:t>HG</w:t>
            </w:r>
          </w:p>
        </w:tc>
        <w:tc>
          <w:tcPr>
            <w:tcW w:w="7493" w:type="dxa"/>
            <w:tcBorders>
              <w:top w:val="single" w:sz="4" w:space="0" w:color="000000"/>
              <w:left w:val="single" w:sz="4" w:space="0" w:color="000000"/>
              <w:bottom w:val="single" w:sz="4" w:space="0" w:color="000000"/>
              <w:right w:val="single" w:sz="4" w:space="0" w:color="000000"/>
            </w:tcBorders>
            <w:hideMark/>
          </w:tcPr>
          <w:p w14:paraId="3A205E81" w14:textId="77777777" w:rsidR="006D0128" w:rsidRDefault="006D0128">
            <w:r>
              <w:t>Hotărâre de Guvern</w:t>
            </w:r>
          </w:p>
        </w:tc>
      </w:tr>
      <w:tr w:rsidR="006D0128" w14:paraId="2EBEFD54" w14:textId="77777777" w:rsidTr="004E0861">
        <w:tc>
          <w:tcPr>
            <w:tcW w:w="709" w:type="dxa"/>
            <w:tcBorders>
              <w:top w:val="single" w:sz="4" w:space="0" w:color="000000"/>
              <w:left w:val="single" w:sz="4" w:space="0" w:color="000000"/>
              <w:bottom w:val="single" w:sz="4" w:space="0" w:color="000000"/>
              <w:right w:val="nil"/>
            </w:tcBorders>
            <w:hideMark/>
          </w:tcPr>
          <w:p w14:paraId="6548E869" w14:textId="77777777" w:rsidR="006D0128" w:rsidRDefault="006D0128">
            <w:pPr>
              <w:jc w:val="center"/>
            </w:pPr>
            <w:r>
              <w:t>5.</w:t>
            </w:r>
          </w:p>
        </w:tc>
        <w:tc>
          <w:tcPr>
            <w:tcW w:w="1548" w:type="dxa"/>
            <w:tcBorders>
              <w:top w:val="single" w:sz="4" w:space="0" w:color="000000"/>
              <w:left w:val="single" w:sz="4" w:space="0" w:color="000000"/>
              <w:bottom w:val="single" w:sz="4" w:space="0" w:color="000000"/>
              <w:right w:val="nil"/>
            </w:tcBorders>
            <w:hideMark/>
          </w:tcPr>
          <w:p w14:paraId="3908DFA2" w14:textId="77777777" w:rsidR="006D0128" w:rsidRDefault="006D0128">
            <w:r>
              <w:t>OSGG</w:t>
            </w:r>
          </w:p>
        </w:tc>
        <w:tc>
          <w:tcPr>
            <w:tcW w:w="7493" w:type="dxa"/>
            <w:tcBorders>
              <w:top w:val="single" w:sz="4" w:space="0" w:color="000000"/>
              <w:left w:val="single" w:sz="4" w:space="0" w:color="000000"/>
              <w:bottom w:val="single" w:sz="4" w:space="0" w:color="000000"/>
              <w:right w:val="single" w:sz="4" w:space="0" w:color="000000"/>
            </w:tcBorders>
            <w:hideMark/>
          </w:tcPr>
          <w:p w14:paraId="24781B60" w14:textId="77777777" w:rsidR="006D0128" w:rsidRDefault="006D0128">
            <w:r>
              <w:t>Ordin al Secretarului General al Guvernului</w:t>
            </w:r>
          </w:p>
        </w:tc>
      </w:tr>
      <w:tr w:rsidR="006D0128" w14:paraId="29C4D920" w14:textId="77777777" w:rsidTr="004E0861">
        <w:tc>
          <w:tcPr>
            <w:tcW w:w="709" w:type="dxa"/>
            <w:tcBorders>
              <w:top w:val="single" w:sz="4" w:space="0" w:color="000000"/>
              <w:left w:val="single" w:sz="4" w:space="0" w:color="000000"/>
              <w:bottom w:val="single" w:sz="4" w:space="0" w:color="000000"/>
              <w:right w:val="nil"/>
            </w:tcBorders>
            <w:hideMark/>
          </w:tcPr>
          <w:p w14:paraId="700955FB" w14:textId="77777777" w:rsidR="006D0128" w:rsidRDefault="006D0128">
            <w:pPr>
              <w:jc w:val="center"/>
            </w:pPr>
            <w:r>
              <w:t>6.</w:t>
            </w:r>
          </w:p>
        </w:tc>
        <w:tc>
          <w:tcPr>
            <w:tcW w:w="1548" w:type="dxa"/>
            <w:tcBorders>
              <w:top w:val="single" w:sz="4" w:space="0" w:color="000000"/>
              <w:left w:val="single" w:sz="4" w:space="0" w:color="000000"/>
              <w:bottom w:val="single" w:sz="4" w:space="0" w:color="000000"/>
              <w:right w:val="nil"/>
            </w:tcBorders>
            <w:hideMark/>
          </w:tcPr>
          <w:p w14:paraId="31346F8D" w14:textId="77777777" w:rsidR="006D0128" w:rsidRDefault="006D0128">
            <w:r>
              <w:t>SCIM</w:t>
            </w:r>
          </w:p>
        </w:tc>
        <w:tc>
          <w:tcPr>
            <w:tcW w:w="7493" w:type="dxa"/>
            <w:tcBorders>
              <w:top w:val="single" w:sz="4" w:space="0" w:color="000000"/>
              <w:left w:val="single" w:sz="4" w:space="0" w:color="000000"/>
              <w:bottom w:val="single" w:sz="4" w:space="0" w:color="000000"/>
              <w:right w:val="single" w:sz="4" w:space="0" w:color="000000"/>
            </w:tcBorders>
            <w:hideMark/>
          </w:tcPr>
          <w:p w14:paraId="43A84751" w14:textId="77777777" w:rsidR="006D0128" w:rsidRDefault="006D0128">
            <w:r>
              <w:t>Sistem de Control Intern Managerial</w:t>
            </w:r>
          </w:p>
        </w:tc>
      </w:tr>
    </w:tbl>
    <w:p w14:paraId="6C40EDB0" w14:textId="77777777" w:rsidR="006D0128" w:rsidRDefault="006D0128" w:rsidP="006D0128">
      <w:pPr>
        <w:autoSpaceDE w:val="0"/>
        <w:jc w:val="both"/>
        <w:rPr>
          <w:b/>
          <w:lang w:val="it-IT"/>
        </w:rPr>
      </w:pPr>
    </w:p>
    <w:p w14:paraId="11EB5A0C" w14:textId="77777777" w:rsidR="006D0128" w:rsidRDefault="006D0128" w:rsidP="006D0128">
      <w:pPr>
        <w:autoSpaceDE w:val="0"/>
        <w:jc w:val="both"/>
        <w:rPr>
          <w:b/>
          <w:lang w:val="it-IT"/>
        </w:rPr>
      </w:pPr>
      <w:r>
        <w:rPr>
          <w:b/>
          <w:lang w:val="it-IT"/>
        </w:rPr>
        <w:t>6. Descrierea procedurii</w:t>
      </w:r>
    </w:p>
    <w:p w14:paraId="0CEA416C" w14:textId="705D41DA" w:rsidR="006D0128" w:rsidRDefault="001722D4" w:rsidP="006D0128">
      <w:pPr>
        <w:autoSpaceDE w:val="0"/>
        <w:jc w:val="both"/>
        <w:rPr>
          <w:b/>
          <w:lang w:val="it-IT"/>
        </w:rPr>
      </w:pPr>
      <w:r>
        <w:rPr>
          <w:b/>
          <w:lang w:val="it-IT"/>
        </w:rPr>
        <w:t>Generalități :</w:t>
      </w:r>
    </w:p>
    <w:p w14:paraId="11DC9584" w14:textId="77777777" w:rsidR="006D0128" w:rsidRDefault="006D0128" w:rsidP="006D0128">
      <w:pPr>
        <w:autoSpaceDE w:val="0"/>
        <w:jc w:val="both"/>
        <w:rPr>
          <w:rStyle w:val="ppar"/>
        </w:rPr>
      </w:pPr>
      <w:r>
        <w:rPr>
          <w:rStyle w:val="ppar"/>
        </w:rPr>
        <w:t xml:space="preserve">Impozitele şi taxele locale sunt după cum urmează: </w:t>
      </w:r>
      <w:bookmarkStart w:id="2" w:name="A8110"/>
      <w:bookmarkEnd w:id="2"/>
    </w:p>
    <w:p w14:paraId="5660B527" w14:textId="77777777" w:rsidR="006D0128" w:rsidRDefault="006D0128" w:rsidP="006D0128">
      <w:pPr>
        <w:autoSpaceDE w:val="0"/>
        <w:jc w:val="both"/>
        <w:rPr>
          <w:rStyle w:val="ppar"/>
        </w:rPr>
      </w:pPr>
      <w:r>
        <w:rPr>
          <w:rStyle w:val="ppar"/>
        </w:rPr>
        <w:t xml:space="preserve">a) </w:t>
      </w:r>
      <w:proofErr w:type="gramStart"/>
      <w:r>
        <w:rPr>
          <w:rStyle w:val="ppar"/>
        </w:rPr>
        <w:t>impozitul</w:t>
      </w:r>
      <w:proofErr w:type="gramEnd"/>
      <w:r>
        <w:rPr>
          <w:rStyle w:val="ppar"/>
        </w:rPr>
        <w:t xml:space="preserve"> pe clădiri şi taxa pe clădiri; </w:t>
      </w:r>
      <w:bookmarkStart w:id="3" w:name="A8111"/>
      <w:bookmarkEnd w:id="3"/>
    </w:p>
    <w:p w14:paraId="57128EF4" w14:textId="77777777" w:rsidR="006D0128" w:rsidRDefault="006D0128" w:rsidP="006D0128">
      <w:pPr>
        <w:autoSpaceDE w:val="0"/>
        <w:jc w:val="both"/>
        <w:rPr>
          <w:rStyle w:val="ppar"/>
        </w:rPr>
      </w:pPr>
      <w:r>
        <w:rPr>
          <w:rStyle w:val="ppar"/>
        </w:rPr>
        <w:t xml:space="preserve">b) </w:t>
      </w:r>
      <w:proofErr w:type="gramStart"/>
      <w:r>
        <w:rPr>
          <w:rStyle w:val="ppar"/>
        </w:rPr>
        <w:t>impozitul</w:t>
      </w:r>
      <w:proofErr w:type="gramEnd"/>
      <w:r>
        <w:rPr>
          <w:rStyle w:val="ppar"/>
        </w:rPr>
        <w:t xml:space="preserve"> pe teren şi taxa pe teren; </w:t>
      </w:r>
      <w:bookmarkStart w:id="4" w:name="A8112"/>
      <w:bookmarkEnd w:id="4"/>
    </w:p>
    <w:p w14:paraId="7E031528" w14:textId="77777777" w:rsidR="006D0128" w:rsidRDefault="006D0128" w:rsidP="006D0128">
      <w:pPr>
        <w:autoSpaceDE w:val="0"/>
        <w:jc w:val="both"/>
        <w:rPr>
          <w:rStyle w:val="ppar"/>
        </w:rPr>
      </w:pPr>
      <w:r>
        <w:rPr>
          <w:rStyle w:val="ppar"/>
        </w:rPr>
        <w:t xml:space="preserve">c) </w:t>
      </w:r>
      <w:proofErr w:type="gramStart"/>
      <w:r>
        <w:rPr>
          <w:rStyle w:val="ppar"/>
        </w:rPr>
        <w:t>impozitul</w:t>
      </w:r>
      <w:proofErr w:type="gramEnd"/>
      <w:r>
        <w:rPr>
          <w:rStyle w:val="ppar"/>
        </w:rPr>
        <w:t xml:space="preserve"> pe mijloacele de transport; </w:t>
      </w:r>
      <w:bookmarkStart w:id="5" w:name="A8113"/>
      <w:bookmarkEnd w:id="5"/>
    </w:p>
    <w:p w14:paraId="574F9CA9" w14:textId="77777777" w:rsidR="006D0128" w:rsidRDefault="006D0128" w:rsidP="006D0128">
      <w:pPr>
        <w:autoSpaceDE w:val="0"/>
        <w:jc w:val="both"/>
        <w:rPr>
          <w:rStyle w:val="ppar"/>
        </w:rPr>
      </w:pPr>
      <w:r>
        <w:rPr>
          <w:rStyle w:val="ppar"/>
        </w:rPr>
        <w:t xml:space="preserve">d) </w:t>
      </w:r>
      <w:proofErr w:type="gramStart"/>
      <w:r>
        <w:rPr>
          <w:rStyle w:val="ppar"/>
        </w:rPr>
        <w:t>taxa</w:t>
      </w:r>
      <w:proofErr w:type="gramEnd"/>
      <w:r>
        <w:rPr>
          <w:rStyle w:val="ppar"/>
        </w:rPr>
        <w:t xml:space="preserve"> pentru eliberarea certificatelor, avizelor şi autorizaţiilor; </w:t>
      </w:r>
      <w:bookmarkStart w:id="6" w:name="A8114"/>
      <w:bookmarkEnd w:id="6"/>
    </w:p>
    <w:p w14:paraId="2439E66C" w14:textId="77777777" w:rsidR="006D0128" w:rsidRDefault="006D0128" w:rsidP="006D0128">
      <w:pPr>
        <w:autoSpaceDE w:val="0"/>
        <w:jc w:val="both"/>
        <w:rPr>
          <w:rStyle w:val="ppar"/>
        </w:rPr>
      </w:pPr>
      <w:r>
        <w:rPr>
          <w:rStyle w:val="ppar"/>
        </w:rPr>
        <w:t xml:space="preserve">e) </w:t>
      </w:r>
      <w:proofErr w:type="gramStart"/>
      <w:r>
        <w:rPr>
          <w:rStyle w:val="ppar"/>
        </w:rPr>
        <w:t>taxa</w:t>
      </w:r>
      <w:proofErr w:type="gramEnd"/>
      <w:r>
        <w:rPr>
          <w:rStyle w:val="ppar"/>
        </w:rPr>
        <w:t xml:space="preserve"> pentru folosirea mijloacelor de reclamă şi publicitate; </w:t>
      </w:r>
      <w:bookmarkStart w:id="7" w:name="A8115"/>
      <w:bookmarkEnd w:id="7"/>
    </w:p>
    <w:p w14:paraId="5C498DB5" w14:textId="77777777" w:rsidR="006D0128" w:rsidRDefault="006D0128" w:rsidP="006D0128">
      <w:pPr>
        <w:autoSpaceDE w:val="0"/>
        <w:jc w:val="both"/>
        <w:rPr>
          <w:rStyle w:val="ppar"/>
        </w:rPr>
      </w:pPr>
      <w:r>
        <w:rPr>
          <w:rStyle w:val="ppar"/>
        </w:rPr>
        <w:t xml:space="preserve">f) </w:t>
      </w:r>
      <w:proofErr w:type="gramStart"/>
      <w:r>
        <w:rPr>
          <w:rStyle w:val="ppar"/>
        </w:rPr>
        <w:t>impozitul</w:t>
      </w:r>
      <w:proofErr w:type="gramEnd"/>
      <w:r>
        <w:rPr>
          <w:rStyle w:val="ppar"/>
        </w:rPr>
        <w:t xml:space="preserve"> pe spectacole; </w:t>
      </w:r>
      <w:bookmarkStart w:id="8" w:name="A8116"/>
      <w:bookmarkEnd w:id="8"/>
    </w:p>
    <w:p w14:paraId="0CCE35BE" w14:textId="77777777" w:rsidR="006D0128" w:rsidRDefault="006D0128" w:rsidP="006D0128">
      <w:pPr>
        <w:autoSpaceDE w:val="0"/>
        <w:jc w:val="both"/>
        <w:rPr>
          <w:rStyle w:val="ppar"/>
        </w:rPr>
      </w:pPr>
      <w:r>
        <w:rPr>
          <w:rStyle w:val="ppar"/>
        </w:rPr>
        <w:t xml:space="preserve">g) </w:t>
      </w:r>
      <w:proofErr w:type="gramStart"/>
      <w:r>
        <w:rPr>
          <w:rStyle w:val="ppar"/>
        </w:rPr>
        <w:t>taxele</w:t>
      </w:r>
      <w:proofErr w:type="gramEnd"/>
      <w:r>
        <w:rPr>
          <w:rStyle w:val="ppar"/>
        </w:rPr>
        <w:t xml:space="preserve"> speciale; </w:t>
      </w:r>
      <w:bookmarkStart w:id="9" w:name="A8117"/>
      <w:bookmarkEnd w:id="9"/>
    </w:p>
    <w:p w14:paraId="5DF07D75" w14:textId="77777777" w:rsidR="006D0128" w:rsidRDefault="006D0128" w:rsidP="006D0128">
      <w:pPr>
        <w:autoSpaceDE w:val="0"/>
        <w:jc w:val="both"/>
        <w:rPr>
          <w:b/>
          <w:bCs/>
          <w:lang w:val="it-IT"/>
        </w:rPr>
      </w:pPr>
      <w:r>
        <w:rPr>
          <w:rStyle w:val="ppar"/>
        </w:rPr>
        <w:t xml:space="preserve">h) </w:t>
      </w:r>
      <w:proofErr w:type="gramStart"/>
      <w:r>
        <w:rPr>
          <w:rStyle w:val="ppar"/>
        </w:rPr>
        <w:t>alte</w:t>
      </w:r>
      <w:proofErr w:type="gramEnd"/>
      <w:r>
        <w:rPr>
          <w:rStyle w:val="ppar"/>
        </w:rPr>
        <w:t xml:space="preserve"> taxe locale.</w:t>
      </w:r>
    </w:p>
    <w:p w14:paraId="6E09DD9F" w14:textId="77777777" w:rsidR="006D0128" w:rsidRDefault="006D0128" w:rsidP="006D0128">
      <w:pPr>
        <w:widowControl w:val="0"/>
        <w:autoSpaceDE w:val="0"/>
        <w:autoSpaceDN w:val="0"/>
        <w:adjustRightInd w:val="0"/>
        <w:spacing w:before="6" w:line="276" w:lineRule="exact"/>
        <w:rPr>
          <w:b/>
          <w:bCs/>
          <w:color w:val="000000"/>
          <w:spacing w:val="-1"/>
          <w:lang w:val="ro-RO" w:eastAsia="ro-RO"/>
        </w:rPr>
      </w:pPr>
    </w:p>
    <w:p w14:paraId="0B882117" w14:textId="77777777" w:rsidR="006D0128" w:rsidRDefault="006D0128" w:rsidP="006D0128">
      <w:pPr>
        <w:widowControl w:val="0"/>
        <w:autoSpaceDE w:val="0"/>
        <w:autoSpaceDN w:val="0"/>
        <w:adjustRightInd w:val="0"/>
        <w:spacing w:before="6" w:line="276" w:lineRule="exact"/>
        <w:rPr>
          <w:b/>
          <w:bCs/>
          <w:color w:val="000000"/>
          <w:spacing w:val="-1"/>
          <w:lang w:val="ro-RO" w:eastAsia="ro-RO"/>
        </w:rPr>
      </w:pPr>
      <w:r>
        <w:rPr>
          <w:b/>
          <w:bCs/>
          <w:color w:val="000000"/>
          <w:spacing w:val="-1"/>
          <w:lang w:val="ro-RO" w:eastAsia="ro-RO"/>
        </w:rPr>
        <w:t xml:space="preserve">A. Impozitul și taxa pe clădiri </w:t>
      </w:r>
    </w:p>
    <w:p w14:paraId="006A1A72" w14:textId="77777777" w:rsidR="006D0128" w:rsidRDefault="006D0128" w:rsidP="006D0128">
      <w:pPr>
        <w:widowControl w:val="0"/>
        <w:autoSpaceDE w:val="0"/>
        <w:autoSpaceDN w:val="0"/>
        <w:adjustRightInd w:val="0"/>
        <w:spacing w:before="21" w:line="280" w:lineRule="exact"/>
        <w:ind w:right="13"/>
        <w:jc w:val="both"/>
        <w:rPr>
          <w:color w:val="000000"/>
          <w:spacing w:val="-1"/>
          <w:lang w:val="ro-RO" w:eastAsia="ro-RO"/>
        </w:rPr>
      </w:pPr>
      <w:r>
        <w:rPr>
          <w:color w:val="000000"/>
          <w:spacing w:val="2"/>
          <w:lang w:val="ro-RO" w:eastAsia="ro-RO"/>
        </w:rPr>
        <w:t xml:space="preserve">Persoanele fizice și persoanele juridice prevăzute de titlul IX din Codul fiscal, precum și de </w:t>
      </w:r>
      <w:r>
        <w:rPr>
          <w:color w:val="000000"/>
          <w:w w:val="108"/>
          <w:lang w:val="ro-RO" w:eastAsia="ro-RO"/>
        </w:rPr>
        <w:t xml:space="preserve">normele metodologice de aplicare a acestuia, în calitatea lor de contribuabil, au obligația să </w:t>
      </w:r>
      <w:r>
        <w:rPr>
          <w:color w:val="000000"/>
          <w:w w:val="105"/>
          <w:lang w:val="ro-RO" w:eastAsia="ro-RO"/>
        </w:rPr>
        <w:t xml:space="preserve">contribuie prin impozitele și taxele locale stabilite de consiliile locale, de Consiliul General al </w:t>
      </w:r>
      <w:r>
        <w:rPr>
          <w:color w:val="000000"/>
          <w:w w:val="103"/>
          <w:lang w:val="ro-RO" w:eastAsia="ro-RO"/>
        </w:rPr>
        <w:t xml:space="preserve">Municipiului Bucuresti sau de consiliile județene, după caz, între limitele și în condițiile legii, la </w:t>
      </w:r>
      <w:r>
        <w:rPr>
          <w:color w:val="000000"/>
          <w:spacing w:val="-1"/>
          <w:lang w:val="ro-RO" w:eastAsia="ro-RO"/>
        </w:rPr>
        <w:t xml:space="preserve">cheltuielile publice locale. </w:t>
      </w:r>
    </w:p>
    <w:p w14:paraId="0185258A" w14:textId="77777777" w:rsidR="006D0128" w:rsidRDefault="006D0128" w:rsidP="006D0128">
      <w:pPr>
        <w:widowControl w:val="0"/>
        <w:autoSpaceDE w:val="0"/>
        <w:autoSpaceDN w:val="0"/>
        <w:adjustRightInd w:val="0"/>
        <w:spacing w:line="280" w:lineRule="exact"/>
        <w:ind w:right="8"/>
        <w:jc w:val="both"/>
        <w:rPr>
          <w:color w:val="000000"/>
          <w:spacing w:val="-4"/>
          <w:lang w:val="ro-RO" w:eastAsia="ro-RO"/>
        </w:rPr>
      </w:pPr>
      <w:r>
        <w:rPr>
          <w:color w:val="000000"/>
          <w:w w:val="105"/>
          <w:lang w:val="ro-RO" w:eastAsia="ro-RO"/>
        </w:rPr>
        <w:t xml:space="preserve">La stabilirea impozitelor și taxelor locale se va avea în vedere respectarea următoarelor </w:t>
      </w:r>
      <w:r>
        <w:rPr>
          <w:color w:val="000000"/>
          <w:spacing w:val="-4"/>
          <w:lang w:val="ro-RO" w:eastAsia="ro-RO"/>
        </w:rPr>
        <w:t xml:space="preserve">principii: </w:t>
      </w:r>
    </w:p>
    <w:p w14:paraId="6BFDD35B" w14:textId="77777777" w:rsidR="006D0128" w:rsidRDefault="006D0128" w:rsidP="006D0128">
      <w:pPr>
        <w:widowControl w:val="0"/>
        <w:autoSpaceDE w:val="0"/>
        <w:autoSpaceDN w:val="0"/>
        <w:adjustRightInd w:val="0"/>
        <w:spacing w:line="280" w:lineRule="exact"/>
        <w:ind w:left="53" w:right="8" w:firstLine="240"/>
        <w:jc w:val="both"/>
        <w:rPr>
          <w:color w:val="000000"/>
          <w:lang w:val="ro-RO" w:eastAsia="ro-RO"/>
        </w:rPr>
      </w:pPr>
      <w:r>
        <w:rPr>
          <w:color w:val="000000"/>
          <w:spacing w:val="1"/>
          <w:lang w:val="ro-RO" w:eastAsia="ro-RO"/>
        </w:rPr>
        <w:t xml:space="preserve">a) principiul transparenței - autoritățile administrației publice locale au obligația să își desfășoare </w:t>
      </w:r>
      <w:r>
        <w:rPr>
          <w:color w:val="000000"/>
          <w:lang w:val="ro-RO" w:eastAsia="ro-RO"/>
        </w:rPr>
        <w:t xml:space="preserve">activitatea într-o manieră deschisă față de public; </w:t>
      </w:r>
    </w:p>
    <w:p w14:paraId="03A2468E" w14:textId="77777777" w:rsidR="006D0128" w:rsidRDefault="006D0128" w:rsidP="006D0128">
      <w:pPr>
        <w:widowControl w:val="0"/>
        <w:autoSpaceDE w:val="0"/>
        <w:autoSpaceDN w:val="0"/>
        <w:adjustRightInd w:val="0"/>
        <w:spacing w:line="280" w:lineRule="exact"/>
        <w:ind w:left="48" w:right="13" w:firstLine="240"/>
        <w:jc w:val="both"/>
        <w:rPr>
          <w:color w:val="000000"/>
          <w:lang w:val="ro-RO" w:eastAsia="ro-RO"/>
        </w:rPr>
      </w:pPr>
      <w:r>
        <w:rPr>
          <w:color w:val="000000"/>
          <w:w w:val="106"/>
          <w:lang w:val="ro-RO" w:eastAsia="ro-RO"/>
        </w:rPr>
        <w:t xml:space="preserve">b) principiul aplicării unitare - autoritățile administrației publice locale asigură organizarea </w:t>
      </w:r>
      <w:r>
        <w:rPr>
          <w:color w:val="000000"/>
          <w:w w:val="104"/>
          <w:lang w:val="ro-RO" w:eastAsia="ro-RO"/>
        </w:rPr>
        <w:t xml:space="preserve">executării și executarea în concret, în mod unitar, a prevederilor titlului IX din Codul fiscal și a </w:t>
      </w:r>
      <w:r>
        <w:rPr>
          <w:color w:val="000000"/>
          <w:spacing w:val="2"/>
          <w:lang w:val="ro-RO" w:eastAsia="ro-RO"/>
        </w:rPr>
        <w:t xml:space="preserve">normelor metodologice de aplicare a acestuia, fiindu-le interzisă instituirea altor impozite sau taxe </w:t>
      </w:r>
      <w:r>
        <w:rPr>
          <w:color w:val="000000"/>
          <w:lang w:val="ro-RO" w:eastAsia="ro-RO"/>
        </w:rPr>
        <w:t xml:space="preserve">locale în afara celor prevăzute de titlul IX din Codul fiscal; </w:t>
      </w:r>
    </w:p>
    <w:p w14:paraId="03795D87" w14:textId="77777777" w:rsidR="006D0128" w:rsidRDefault="006D0128" w:rsidP="006D0128">
      <w:pPr>
        <w:widowControl w:val="0"/>
        <w:autoSpaceDE w:val="0"/>
        <w:autoSpaceDN w:val="0"/>
        <w:adjustRightInd w:val="0"/>
        <w:spacing w:line="280" w:lineRule="exact"/>
        <w:ind w:left="53" w:right="18" w:firstLine="235"/>
        <w:jc w:val="both"/>
        <w:rPr>
          <w:color w:val="000000"/>
          <w:lang w:val="ro-RO" w:eastAsia="ro-RO"/>
        </w:rPr>
      </w:pPr>
      <w:r>
        <w:rPr>
          <w:color w:val="000000"/>
          <w:spacing w:val="2"/>
          <w:lang w:val="ro-RO" w:eastAsia="ro-RO"/>
        </w:rPr>
        <w:t xml:space="preserve">c) principiul autonomiei locale - consiliile locale, Consiliul General al Municipiului București și </w:t>
      </w:r>
      <w:r>
        <w:rPr>
          <w:color w:val="000000"/>
          <w:w w:val="102"/>
          <w:lang w:val="ro-RO" w:eastAsia="ro-RO"/>
        </w:rPr>
        <w:t xml:space="preserve">consiliile județene stabilesc impozitele și taxele locale între limitele și în condițiile titlului IX din </w:t>
      </w:r>
      <w:r>
        <w:rPr>
          <w:color w:val="000000"/>
          <w:lang w:val="ro-RO" w:eastAsia="ro-RO"/>
        </w:rPr>
        <w:t>Codul fiscal și a normelor metodologice de aplicare a acestuia.</w:t>
      </w:r>
    </w:p>
    <w:p w14:paraId="6205B066" w14:textId="77777777" w:rsidR="006D0128" w:rsidRDefault="006D0128" w:rsidP="006D0128">
      <w:pPr>
        <w:widowControl w:val="0"/>
        <w:tabs>
          <w:tab w:val="left" w:pos="3250"/>
        </w:tabs>
        <w:autoSpaceDE w:val="0"/>
        <w:autoSpaceDN w:val="0"/>
        <w:adjustRightInd w:val="0"/>
        <w:spacing w:line="280" w:lineRule="exact"/>
        <w:ind w:left="43" w:right="13"/>
        <w:jc w:val="both"/>
        <w:rPr>
          <w:color w:val="000000"/>
          <w:lang w:val="ro-RO" w:eastAsia="ro-RO"/>
        </w:rPr>
      </w:pPr>
      <w:r>
        <w:rPr>
          <w:color w:val="000000"/>
          <w:spacing w:val="1"/>
          <w:lang w:val="ro-RO" w:eastAsia="ro-RO"/>
        </w:rPr>
        <w:t xml:space="preserve">Potrivit prevederilor art. </w:t>
      </w:r>
      <w:r>
        <w:rPr>
          <w:color w:val="000000"/>
          <w:spacing w:val="2"/>
          <w:lang w:val="ro-RO" w:eastAsia="ro-RO"/>
        </w:rPr>
        <w:t xml:space="preserve">1 alin. (3) din Codul fiscal, dispozițiile referitoare la impozitele și </w:t>
      </w:r>
      <w:r>
        <w:rPr>
          <w:color w:val="000000"/>
          <w:w w:val="102"/>
          <w:lang w:val="ro-RO" w:eastAsia="ro-RO"/>
        </w:rPr>
        <w:t xml:space="preserve">taxele locale prevalează asupra oricăror prevederi din alte acte normative, în caz de conflict între </w:t>
      </w:r>
      <w:r>
        <w:rPr>
          <w:color w:val="000000"/>
          <w:lang w:val="ro-RO" w:eastAsia="ro-RO"/>
        </w:rPr>
        <w:t xml:space="preserve">acestea </w:t>
      </w:r>
      <w:r>
        <w:rPr>
          <w:color w:val="000000"/>
          <w:lang w:val="ro-RO" w:eastAsia="ro-RO"/>
        </w:rPr>
        <w:lastRenderedPageBreak/>
        <w:t xml:space="preserve">aplicându-se dispozițiile titlului IX cap.II din Codul fiscal. </w:t>
      </w:r>
    </w:p>
    <w:p w14:paraId="0F4D2747" w14:textId="77777777" w:rsidR="006D0128" w:rsidRDefault="006D0128" w:rsidP="006D0128">
      <w:pPr>
        <w:widowControl w:val="0"/>
        <w:autoSpaceDE w:val="0"/>
        <w:autoSpaceDN w:val="0"/>
        <w:adjustRightInd w:val="0"/>
        <w:spacing w:line="280" w:lineRule="exact"/>
        <w:ind w:left="48" w:right="18"/>
        <w:jc w:val="both"/>
        <w:rPr>
          <w:color w:val="000000"/>
          <w:spacing w:val="-2"/>
          <w:lang w:val="ro-RO" w:eastAsia="ro-RO"/>
        </w:rPr>
      </w:pPr>
      <w:r>
        <w:rPr>
          <w:color w:val="000000"/>
          <w:w w:val="112"/>
          <w:lang w:val="ro-RO" w:eastAsia="ro-RO"/>
        </w:rPr>
        <w:t xml:space="preserve">Ori de câte ori, din acte, din măsurători sau din calcule, după caz, suprafața pentru </w:t>
      </w:r>
      <w:r>
        <w:rPr>
          <w:color w:val="000000"/>
          <w:spacing w:val="2"/>
          <w:lang w:val="ro-RO" w:eastAsia="ro-RO"/>
        </w:rPr>
        <w:t xml:space="preserve">determinarea impozitelor și taxelor locale are o mărime exprimată în fracțiuni de mp, aceasta nu se </w:t>
      </w:r>
      <w:r>
        <w:rPr>
          <w:color w:val="000000"/>
          <w:spacing w:val="-2"/>
          <w:lang w:val="ro-RO" w:eastAsia="ro-RO"/>
        </w:rPr>
        <w:t xml:space="preserve">rotunjește. </w:t>
      </w:r>
    </w:p>
    <w:p w14:paraId="1DE889B0" w14:textId="77777777" w:rsidR="006D0128" w:rsidRDefault="006D0128" w:rsidP="006D0128">
      <w:pPr>
        <w:widowControl w:val="0"/>
        <w:tabs>
          <w:tab w:val="left" w:pos="6168"/>
        </w:tabs>
        <w:autoSpaceDE w:val="0"/>
        <w:autoSpaceDN w:val="0"/>
        <w:adjustRightInd w:val="0"/>
        <w:spacing w:line="280" w:lineRule="exact"/>
        <w:ind w:left="48" w:right="37"/>
        <w:jc w:val="both"/>
        <w:rPr>
          <w:color w:val="000000"/>
          <w:spacing w:val="-7"/>
          <w:lang w:val="ro-RO" w:eastAsia="ro-RO"/>
        </w:rPr>
      </w:pPr>
      <w:r>
        <w:rPr>
          <w:color w:val="000000"/>
          <w:w w:val="104"/>
          <w:lang w:val="ro-RO" w:eastAsia="ro-RO"/>
        </w:rPr>
        <w:t xml:space="preserve">Pentru calculul termenelor se au în vedere prevederile art. </w:t>
      </w:r>
      <w:r>
        <w:rPr>
          <w:color w:val="000000"/>
          <w:w w:val="103"/>
          <w:lang w:val="ro-RO" w:eastAsia="ro-RO"/>
        </w:rPr>
        <w:t xml:space="preserve">101 din Codul de procedura civilă, </w:t>
      </w:r>
      <w:r>
        <w:rPr>
          <w:color w:val="000000"/>
          <w:spacing w:val="-7"/>
          <w:lang w:val="ro-RO" w:eastAsia="ro-RO"/>
        </w:rPr>
        <w:t xml:space="preserve">respectiv: </w:t>
      </w:r>
    </w:p>
    <w:p w14:paraId="7CF6F5EE" w14:textId="77777777" w:rsidR="006D0128" w:rsidRDefault="006D0128" w:rsidP="006D0128">
      <w:pPr>
        <w:widowControl w:val="0"/>
        <w:autoSpaceDE w:val="0"/>
        <w:autoSpaceDN w:val="0"/>
        <w:adjustRightInd w:val="0"/>
        <w:spacing w:line="280" w:lineRule="exact"/>
        <w:ind w:left="48" w:right="23" w:firstLine="240"/>
        <w:jc w:val="both"/>
        <w:rPr>
          <w:color w:val="000000"/>
          <w:spacing w:val="-1"/>
          <w:lang w:val="ro-RO" w:eastAsia="ro-RO"/>
        </w:rPr>
      </w:pPr>
      <w:r>
        <w:rPr>
          <w:color w:val="000000"/>
          <w:lang w:val="ro-RO" w:eastAsia="ro-RO"/>
        </w:rPr>
        <w:t>a) termenele se înțeleg pe zile libere, neintrând în calcul nici ziua când a început, nici ziua cand  s-</w:t>
      </w:r>
      <w:r>
        <w:rPr>
          <w:color w:val="000000"/>
          <w:spacing w:val="-1"/>
          <w:lang w:val="ro-RO" w:eastAsia="ro-RO"/>
        </w:rPr>
        <w:t xml:space="preserve">a sfârșit termenul; </w:t>
      </w:r>
    </w:p>
    <w:p w14:paraId="2945B93A" w14:textId="77777777" w:rsidR="006D0128" w:rsidRDefault="006D0128" w:rsidP="006D0128">
      <w:pPr>
        <w:widowControl w:val="0"/>
        <w:autoSpaceDE w:val="0"/>
        <w:autoSpaceDN w:val="0"/>
        <w:adjustRightInd w:val="0"/>
        <w:spacing w:before="1" w:line="231" w:lineRule="exact"/>
        <w:ind w:left="288"/>
        <w:rPr>
          <w:color w:val="000000"/>
          <w:lang w:val="ro-RO" w:eastAsia="ro-RO"/>
        </w:rPr>
      </w:pPr>
      <w:r>
        <w:rPr>
          <w:color w:val="000000"/>
          <w:lang w:val="ro-RO" w:eastAsia="ro-RO"/>
        </w:rPr>
        <w:t xml:space="preserve">b) termenele stabilite pe ore încep să curgă de la miezul nopții zilei următoare; </w:t>
      </w:r>
    </w:p>
    <w:p w14:paraId="72DFB305" w14:textId="77777777" w:rsidR="006D0128" w:rsidRDefault="006D0128" w:rsidP="006D0128">
      <w:pPr>
        <w:widowControl w:val="0"/>
        <w:autoSpaceDE w:val="0"/>
        <w:autoSpaceDN w:val="0"/>
        <w:adjustRightInd w:val="0"/>
        <w:spacing w:line="300" w:lineRule="exact"/>
        <w:ind w:left="48" w:right="23" w:firstLine="235"/>
        <w:jc w:val="both"/>
        <w:rPr>
          <w:color w:val="000000"/>
          <w:lang w:val="ro-RO" w:eastAsia="ro-RO"/>
        </w:rPr>
      </w:pPr>
      <w:r>
        <w:rPr>
          <w:color w:val="000000"/>
          <w:w w:val="103"/>
          <w:lang w:val="ro-RO" w:eastAsia="ro-RO"/>
        </w:rPr>
        <w:t xml:space="preserve">c) termenul care începe la data de 29, 30 sau 31 a lunii și se sfârșește într-o lună care nu are o </w:t>
      </w:r>
      <w:r>
        <w:rPr>
          <w:color w:val="000000"/>
          <w:lang w:val="ro-RO" w:eastAsia="ro-RO"/>
        </w:rPr>
        <w:t xml:space="preserve">asemenea zi se va considera împlinit în cea din urmă zi a lunii; </w:t>
      </w:r>
    </w:p>
    <w:p w14:paraId="0AE3B590" w14:textId="77777777" w:rsidR="006D0128" w:rsidRDefault="006D0128" w:rsidP="006D0128">
      <w:pPr>
        <w:widowControl w:val="0"/>
        <w:autoSpaceDE w:val="0"/>
        <w:autoSpaceDN w:val="0"/>
        <w:adjustRightInd w:val="0"/>
        <w:spacing w:before="1" w:line="241" w:lineRule="exact"/>
        <w:ind w:left="293"/>
        <w:rPr>
          <w:color w:val="000000"/>
          <w:lang w:val="ro-RO" w:eastAsia="ro-RO"/>
        </w:rPr>
      </w:pPr>
      <w:r>
        <w:rPr>
          <w:color w:val="000000"/>
          <w:lang w:val="ro-RO" w:eastAsia="ro-RO"/>
        </w:rPr>
        <w:t xml:space="preserve">d) termenele stabilite pe ani se sfârșesc în ziua anului corespunzător zilei de plecare; </w:t>
      </w:r>
    </w:p>
    <w:p w14:paraId="5CB91AC5" w14:textId="77777777" w:rsidR="006D0128" w:rsidRDefault="006D0128" w:rsidP="006D0128">
      <w:pPr>
        <w:widowControl w:val="0"/>
        <w:autoSpaceDE w:val="0"/>
        <w:autoSpaceDN w:val="0"/>
        <w:adjustRightInd w:val="0"/>
        <w:spacing w:before="16" w:line="270" w:lineRule="exact"/>
        <w:ind w:left="48" w:right="23" w:firstLine="235"/>
        <w:jc w:val="both"/>
        <w:rPr>
          <w:color w:val="000000"/>
          <w:spacing w:val="-1"/>
          <w:lang w:val="ro-RO" w:eastAsia="ro-RO"/>
        </w:rPr>
      </w:pPr>
      <w:r>
        <w:rPr>
          <w:color w:val="000000"/>
          <w:spacing w:val="2"/>
          <w:lang w:val="ro-RO" w:eastAsia="ro-RO"/>
        </w:rPr>
        <w:t xml:space="preserve">e) termenul care se sfârșește într-o zi de sărbătoare legală sau când serviciul este suspendat se va </w:t>
      </w:r>
      <w:r>
        <w:rPr>
          <w:color w:val="000000"/>
          <w:w w:val="104"/>
          <w:lang w:val="ro-RO" w:eastAsia="ro-RO"/>
        </w:rPr>
        <w:t xml:space="preserve">prelungi până la sfârșitul primei zile de lucru următoare; nu se consideră zile de lucru cele care </w:t>
      </w:r>
      <w:r>
        <w:rPr>
          <w:color w:val="000000"/>
          <w:spacing w:val="-1"/>
          <w:lang w:val="ro-RO" w:eastAsia="ro-RO"/>
        </w:rPr>
        <w:t xml:space="preserve">corespund repausului săptămânal. </w:t>
      </w:r>
    </w:p>
    <w:p w14:paraId="4444E004" w14:textId="77777777" w:rsidR="006D0128" w:rsidRDefault="006D0128" w:rsidP="006D0128">
      <w:pPr>
        <w:widowControl w:val="0"/>
        <w:autoSpaceDE w:val="0"/>
        <w:autoSpaceDN w:val="0"/>
        <w:adjustRightInd w:val="0"/>
        <w:spacing w:before="5" w:line="275" w:lineRule="exact"/>
        <w:ind w:left="20" w:right="23"/>
        <w:jc w:val="both"/>
        <w:rPr>
          <w:color w:val="000000"/>
          <w:lang w:val="ro-RO" w:eastAsia="ro-RO"/>
        </w:rPr>
      </w:pPr>
      <w:r>
        <w:rPr>
          <w:color w:val="000000"/>
          <w:w w:val="108"/>
          <w:lang w:val="ro-RO" w:eastAsia="ro-RO"/>
        </w:rPr>
        <w:t xml:space="preserve">În cazul în care termenul de plată a oricăror impozite și taxe locale expiră într-o zi de </w:t>
      </w:r>
      <w:r>
        <w:rPr>
          <w:color w:val="000000"/>
          <w:lang w:val="ro-RO" w:eastAsia="ro-RO"/>
        </w:rPr>
        <w:t xml:space="preserve">sărbătoare legală, de repaus săptămânal sau când serviciul este suspendat, în condițiile legii, plata se </w:t>
      </w:r>
      <w:r>
        <w:rPr>
          <w:color w:val="000000"/>
          <w:w w:val="104"/>
          <w:lang w:val="ro-RO" w:eastAsia="ro-RO"/>
        </w:rPr>
        <w:t xml:space="preserve">consideră în termen dacă este efectuată până la sfârșitul primei zile de lucru următoare. Data în </w:t>
      </w:r>
      <w:r>
        <w:rPr>
          <w:color w:val="000000"/>
          <w:lang w:val="ro-RO" w:eastAsia="ro-RO"/>
        </w:rPr>
        <w:t xml:space="preserve">funcție de care se acordă bonificația pentru plata cu anticipație reprezintă termen de plată. </w:t>
      </w:r>
    </w:p>
    <w:p w14:paraId="2152DB3D" w14:textId="77777777" w:rsidR="006D0128" w:rsidRDefault="006D0128" w:rsidP="006D0128">
      <w:pPr>
        <w:widowControl w:val="0"/>
        <w:autoSpaceDE w:val="0"/>
        <w:autoSpaceDN w:val="0"/>
        <w:adjustRightInd w:val="0"/>
        <w:spacing w:before="5" w:line="275" w:lineRule="exact"/>
        <w:ind w:left="20" w:right="23"/>
        <w:jc w:val="both"/>
        <w:rPr>
          <w:color w:val="000000"/>
          <w:lang w:val="ro-RO" w:eastAsia="ro-RO"/>
        </w:rPr>
      </w:pPr>
      <w:r>
        <w:rPr>
          <w:rStyle w:val="maln"/>
        </w:rPr>
        <w:t>Pentru clădirile proprietate publică sau privată a statului ori a unităţilor administrativ-teritoriale, concesionate, închiriate, date în administrare ori în folosinţă, după caz, oricăror entităţi, altele decât cele de drept public, se stabileşte taxa pe clădiri, care se datorează de concesionari, locatari, titularii dreptului de administrare sau de folosinţă, după caz, în condiţii similare impozitului pe clădiri. În cazul transmiterii ulterioare altor entităţi a dreptului de concesiune, închiriere, administrare sau folosinţă asupra clădirii, taxa se datorează de persoana care are relaţia contractuală cu persoana de drept public.</w:t>
      </w:r>
    </w:p>
    <w:p w14:paraId="02B16837" w14:textId="77777777" w:rsidR="006D0128" w:rsidRDefault="006D0128" w:rsidP="006D0128">
      <w:pPr>
        <w:widowControl w:val="0"/>
        <w:autoSpaceDE w:val="0"/>
        <w:autoSpaceDN w:val="0"/>
        <w:adjustRightInd w:val="0"/>
        <w:spacing w:line="285" w:lineRule="exact"/>
        <w:ind w:left="48" w:right="8"/>
        <w:jc w:val="both"/>
        <w:rPr>
          <w:color w:val="000000"/>
          <w:spacing w:val="-2"/>
          <w:lang w:val="ro-RO" w:eastAsia="ro-RO"/>
        </w:rPr>
      </w:pPr>
      <w:r>
        <w:rPr>
          <w:color w:val="000000"/>
          <w:w w:val="105"/>
          <w:lang w:val="ro-RO" w:eastAsia="ro-RO"/>
        </w:rPr>
        <w:t xml:space="preserve">În cazul în care o clădire se află în proprietatea comună a două sau mai multe persoane, </w:t>
      </w:r>
      <w:r>
        <w:rPr>
          <w:color w:val="000000"/>
          <w:spacing w:val="2"/>
          <w:lang w:val="ro-RO" w:eastAsia="ro-RO"/>
        </w:rPr>
        <w:t xml:space="preserve">fiecare dintre proprietarii comuni ai clădirii datorează impozitul pentru spațiile situate în partea din </w:t>
      </w:r>
      <w:r>
        <w:rPr>
          <w:color w:val="000000"/>
          <w:lang w:val="ro-RO" w:eastAsia="ro-RO"/>
        </w:rPr>
        <w:t xml:space="preserve">clădire aflată în proprietatea sa. În cazul în care nu se pot stabili părțile individuale ale proprietarilor </w:t>
      </w:r>
      <w:r>
        <w:rPr>
          <w:color w:val="000000"/>
          <w:w w:val="109"/>
          <w:lang w:val="ro-RO" w:eastAsia="ro-RO"/>
        </w:rPr>
        <w:t xml:space="preserve">în comun, fiecare proprietar în comun datorează o parte egală din impozitul pentru clădirea </w:t>
      </w:r>
      <w:r>
        <w:rPr>
          <w:color w:val="000000"/>
          <w:spacing w:val="-2"/>
          <w:lang w:val="ro-RO" w:eastAsia="ro-RO"/>
        </w:rPr>
        <w:t xml:space="preserve">respectivă. </w:t>
      </w:r>
    </w:p>
    <w:p w14:paraId="6AF7AA2B" w14:textId="77777777" w:rsidR="006D0128" w:rsidRDefault="006D0128" w:rsidP="006D0128">
      <w:pPr>
        <w:widowControl w:val="0"/>
        <w:autoSpaceDE w:val="0"/>
        <w:autoSpaceDN w:val="0"/>
        <w:adjustRightInd w:val="0"/>
        <w:spacing w:line="280" w:lineRule="exact"/>
        <w:ind w:left="39" w:right="22"/>
        <w:jc w:val="both"/>
        <w:rPr>
          <w:color w:val="000000"/>
          <w:spacing w:val="-1"/>
          <w:lang w:val="ro-RO" w:eastAsia="ro-RO"/>
        </w:rPr>
      </w:pPr>
      <w:r>
        <w:rPr>
          <w:color w:val="000000"/>
          <w:spacing w:val="1"/>
          <w:lang w:val="ro-RO" w:eastAsia="ro-RO"/>
        </w:rPr>
        <w:t xml:space="preserve">În înțelesul titlului IX din Codul fiscal, clădire este </w:t>
      </w:r>
      <w:r>
        <w:rPr>
          <w:rStyle w:val="plitbdy"/>
        </w:rPr>
        <w:t>orice construcţie situată deasupra solului şi/sau sub nivelul acestuia, indiferent de denumirea ori de folosinţa sa, şi care are una sau mai multe încăperi ce pot servi la adăpostirea de oameni, animale, obiecte, produse, materiale, instalaţii, echipamente şi altele asemenea, iar elementele structurale de bază ale acesteia sunt pereţii şi acoperişul, indiferent de materialele din care sunt construite, inclusiv construcţiile reprezentând turnurile de susţinere a  turbinelor eoliene</w:t>
      </w:r>
      <w:r>
        <w:rPr>
          <w:color w:val="000000"/>
          <w:w w:val="107"/>
          <w:lang w:val="ro-RO" w:eastAsia="ro-RO"/>
        </w:rPr>
        <w:t xml:space="preserve">. Încăperea reprezintă spațiul din </w:t>
      </w:r>
      <w:r>
        <w:rPr>
          <w:color w:val="000000"/>
          <w:spacing w:val="-1"/>
          <w:lang w:val="ro-RO" w:eastAsia="ro-RO"/>
        </w:rPr>
        <w:t xml:space="preserve">interiorul unei clădiri. </w:t>
      </w:r>
    </w:p>
    <w:p w14:paraId="3A482990" w14:textId="77777777" w:rsidR="006D0128" w:rsidRDefault="006D0128" w:rsidP="006D0128">
      <w:pPr>
        <w:widowControl w:val="0"/>
        <w:autoSpaceDE w:val="0"/>
        <w:autoSpaceDN w:val="0"/>
        <w:adjustRightInd w:val="0"/>
        <w:spacing w:line="277" w:lineRule="exact"/>
        <w:ind w:left="39" w:right="18"/>
        <w:jc w:val="both"/>
        <w:rPr>
          <w:color w:val="000000"/>
          <w:lang w:val="ro-RO" w:eastAsia="ro-RO"/>
        </w:rPr>
      </w:pPr>
      <w:r>
        <w:rPr>
          <w:color w:val="000000"/>
          <w:w w:val="104"/>
          <w:lang w:val="ro-RO" w:eastAsia="ro-RO"/>
        </w:rPr>
        <w:t>În cazul clădirilor proprietate publică sau privată a statului ori a unităților administrativ-</w:t>
      </w:r>
      <w:r>
        <w:rPr>
          <w:color w:val="000000"/>
          <w:spacing w:val="3"/>
          <w:lang w:val="ro-RO" w:eastAsia="ro-RO"/>
        </w:rPr>
        <w:t xml:space="preserve">teritoriale, concesionate, închiriate, date în administrare ori în folosință contribuabilii vor anexa la </w:t>
      </w:r>
      <w:r>
        <w:rPr>
          <w:color w:val="000000"/>
          <w:w w:val="114"/>
          <w:lang w:val="ro-RO" w:eastAsia="ro-RO"/>
        </w:rPr>
        <w:t xml:space="preserve">declarația fiscală, în fotocopie semnată pentru conformitate cu originalul, actul privind </w:t>
      </w:r>
      <w:r>
        <w:rPr>
          <w:color w:val="000000"/>
          <w:spacing w:val="2"/>
          <w:lang w:val="ro-RO" w:eastAsia="ro-RO"/>
        </w:rPr>
        <w:t xml:space="preserve">concesionarea, închirierea, darea în administrare sau în folosință a clădirii respective. În situația în </w:t>
      </w:r>
      <w:r>
        <w:rPr>
          <w:color w:val="000000"/>
          <w:w w:val="109"/>
          <w:lang w:val="ro-RO" w:eastAsia="ro-RO"/>
        </w:rPr>
        <w:t xml:space="preserve">care în acest act nu sunt înscrise valoarea de inventar a clădirii înregistrată în contabilitatea </w:t>
      </w:r>
      <w:r>
        <w:rPr>
          <w:color w:val="000000"/>
          <w:spacing w:val="2"/>
          <w:lang w:val="ro-RO" w:eastAsia="ro-RO"/>
        </w:rPr>
        <w:t xml:space="preserve">persoanei juridice care a hotărât concesionarea, închirierea, darea în administrare sau în folosință a cladirii, precum și data înregistrării în contabilitate a clădirii respective, iar în cazul efectuării unor </w:t>
      </w:r>
      <w:r>
        <w:rPr>
          <w:color w:val="000000"/>
          <w:spacing w:val="1"/>
          <w:lang w:val="ro-RO" w:eastAsia="ro-RO"/>
        </w:rPr>
        <w:t xml:space="preserve">reevaluări, data ultimei reevaluari, la act se anexează, în mod obligatoriu, un certificat emis de către </w:t>
      </w:r>
      <w:r>
        <w:rPr>
          <w:color w:val="000000"/>
          <w:lang w:val="ro-RO" w:eastAsia="ro-RO"/>
        </w:rPr>
        <w:t xml:space="preserve">proprietari, prin care se confirmă realitatea mențiunilor respective, </w:t>
      </w:r>
      <w:r>
        <w:rPr>
          <w:color w:val="000000"/>
          <w:spacing w:val="2"/>
          <w:lang w:val="ro-RO" w:eastAsia="ro-RO"/>
        </w:rPr>
        <w:t xml:space="preserve">identificarea proprietăților atât în cazul clădirilor, cât și în cel al terenurilor cu sau fără construcții, </w:t>
      </w:r>
      <w:r>
        <w:rPr>
          <w:color w:val="000000"/>
          <w:w w:val="104"/>
          <w:lang w:val="ro-RO" w:eastAsia="ro-RO"/>
        </w:rPr>
        <w:t xml:space="preserve">situate în intravilanul localităților rurale și urbane, precum și identificarea domiciliului fiscal al </w:t>
      </w:r>
      <w:r>
        <w:rPr>
          <w:color w:val="000000"/>
          <w:w w:val="103"/>
          <w:lang w:val="ro-RO" w:eastAsia="ro-RO"/>
        </w:rPr>
        <w:t>contribuabililor se fac potrivit Legii nr. 207/2015</w:t>
      </w:r>
      <w:r>
        <w:rPr>
          <w:color w:val="000000"/>
          <w:w w:val="104"/>
          <w:lang w:val="ro-RO" w:eastAsia="ro-RO"/>
        </w:rPr>
        <w:t xml:space="preserve"> privind Codul de procedura </w:t>
      </w:r>
      <w:r>
        <w:rPr>
          <w:color w:val="000000"/>
          <w:lang w:val="ro-RO" w:eastAsia="ro-RO"/>
        </w:rPr>
        <w:t xml:space="preserve">fiscală, cu modificările și completările </w:t>
      </w:r>
      <w:r>
        <w:rPr>
          <w:color w:val="000000"/>
          <w:lang w:val="ro-RO" w:eastAsia="ro-RO"/>
        </w:rPr>
        <w:lastRenderedPageBreak/>
        <w:t xml:space="preserve">ulterioare. </w:t>
      </w:r>
    </w:p>
    <w:p w14:paraId="7D6F401E" w14:textId="77777777" w:rsidR="006D0128" w:rsidRDefault="006D0128" w:rsidP="006D0128">
      <w:pPr>
        <w:widowControl w:val="0"/>
        <w:tabs>
          <w:tab w:val="left" w:pos="759"/>
        </w:tabs>
        <w:autoSpaceDE w:val="0"/>
        <w:autoSpaceDN w:val="0"/>
        <w:adjustRightInd w:val="0"/>
        <w:spacing w:line="275" w:lineRule="exact"/>
        <w:ind w:left="34" w:right="37"/>
        <w:jc w:val="both"/>
        <w:rPr>
          <w:color w:val="000000"/>
          <w:lang w:val="ro-RO" w:eastAsia="ro-RO"/>
        </w:rPr>
      </w:pPr>
      <w:r>
        <w:rPr>
          <w:color w:val="000000"/>
          <w:w w:val="106"/>
          <w:lang w:val="ro-RO" w:eastAsia="ro-RO"/>
        </w:rPr>
        <w:t xml:space="preserve">Fiecare proprietate situată în intravilanul localităților se identifică prin adresa acesteia, </w:t>
      </w:r>
      <w:r>
        <w:rPr>
          <w:color w:val="000000"/>
          <w:lang w:val="ro-RO" w:eastAsia="ro-RO"/>
        </w:rPr>
        <w:t xml:space="preserve">individualizată prin denumirea proprie a străzii și a numărului de ordine atribuit. </w:t>
      </w:r>
      <w:r>
        <w:rPr>
          <w:color w:val="000000"/>
          <w:lang w:val="ro-RO" w:eastAsia="ro-RO"/>
        </w:rPr>
        <w:br/>
        <w:t xml:space="preserve">Adresa domiciliului fiscal al oricărui contribuabil se înscrie în registrul agricol, în evidențele </w:t>
      </w:r>
      <w:r>
        <w:rPr>
          <w:color w:val="000000"/>
          <w:w w:val="103"/>
          <w:lang w:val="ro-RO" w:eastAsia="ro-RO"/>
        </w:rPr>
        <w:t xml:space="preserve">compartimentelor de specialitate ale autorităților administrației publice locale, precum și în orice </w:t>
      </w:r>
      <w:r>
        <w:rPr>
          <w:color w:val="000000"/>
          <w:lang w:val="ro-RO" w:eastAsia="ro-RO"/>
        </w:rPr>
        <w:t xml:space="preserve">alte evidențe specifice cadastrului imobiliar-edilitar. </w:t>
      </w:r>
    </w:p>
    <w:p w14:paraId="2FFBB1B1" w14:textId="77777777" w:rsidR="006D0128" w:rsidRDefault="006D0128" w:rsidP="006D0128">
      <w:pPr>
        <w:widowControl w:val="0"/>
        <w:autoSpaceDE w:val="0"/>
        <w:autoSpaceDN w:val="0"/>
        <w:adjustRightInd w:val="0"/>
        <w:spacing w:line="280" w:lineRule="exact"/>
        <w:ind w:left="29" w:right="37"/>
        <w:jc w:val="both"/>
        <w:rPr>
          <w:color w:val="000000"/>
          <w:lang w:val="ro-RO" w:eastAsia="ro-RO"/>
        </w:rPr>
      </w:pPr>
      <w:r>
        <w:rPr>
          <w:color w:val="000000"/>
          <w:spacing w:val="2"/>
          <w:lang w:val="ro-RO" w:eastAsia="ro-RO"/>
        </w:rPr>
        <w:t xml:space="preserve">Fiecare proprietate situată în extravilanul localităților, atât în cazul clădirilor, cât și în cel al </w:t>
      </w:r>
      <w:r>
        <w:rPr>
          <w:color w:val="000000"/>
          <w:w w:val="103"/>
          <w:lang w:val="ro-RO" w:eastAsia="ro-RO"/>
        </w:rPr>
        <w:t xml:space="preserve">terenurilor cu sau fără construcții, se identifică prin numărul de parcelă, acolo unde aceasta este </w:t>
      </w:r>
      <w:r>
        <w:rPr>
          <w:color w:val="000000"/>
          <w:lang w:val="ro-RO" w:eastAsia="ro-RO"/>
        </w:rPr>
        <w:t xml:space="preserve">posibil, sau prin denumirea punctului, potrivit toponimiei/denumirii specifice zonei respective, astfel cum este înregistrată în registrul agricol, </w:t>
      </w:r>
    </w:p>
    <w:p w14:paraId="65DC9144" w14:textId="77777777" w:rsidR="006D0128" w:rsidRDefault="006D0128" w:rsidP="006D0128">
      <w:pPr>
        <w:pStyle w:val="ListParagraph"/>
        <w:tabs>
          <w:tab w:val="left" w:pos="388"/>
        </w:tabs>
        <w:ind w:left="29" w:right="128"/>
        <w:rPr>
          <w:rFonts w:ascii="Times New Roman" w:hAnsi="Times New Roman" w:cs="Times New Roman"/>
          <w:sz w:val="24"/>
          <w:szCs w:val="24"/>
        </w:rPr>
      </w:pPr>
      <w:r>
        <w:rPr>
          <w:rFonts w:ascii="Times New Roman" w:hAnsi="Times New Roman" w:cs="Times New Roman"/>
          <w:sz w:val="24"/>
          <w:szCs w:val="24"/>
        </w:rPr>
        <w:t>Orice persoană care are în proprietate o clădire situată în comună datorează anual impozit pentru acea clădire, exceptând</w:t>
      </w:r>
      <w:r>
        <w:rPr>
          <w:rFonts w:ascii="Times New Roman" w:hAnsi="Times New Roman" w:cs="Times New Roman"/>
          <w:spacing w:val="-9"/>
          <w:sz w:val="24"/>
          <w:szCs w:val="24"/>
        </w:rPr>
        <w:t xml:space="preserve"> </w:t>
      </w:r>
      <w:r>
        <w:rPr>
          <w:rFonts w:ascii="Times New Roman" w:hAnsi="Times New Roman" w:cs="Times New Roman"/>
          <w:sz w:val="24"/>
          <w:szCs w:val="24"/>
        </w:rPr>
        <w:t>cazul</w:t>
      </w:r>
      <w:r>
        <w:rPr>
          <w:rFonts w:ascii="Times New Roman" w:hAnsi="Times New Roman" w:cs="Times New Roman"/>
          <w:spacing w:val="-8"/>
          <w:sz w:val="24"/>
          <w:szCs w:val="24"/>
        </w:rPr>
        <w:t xml:space="preserve"> </w:t>
      </w:r>
      <w:r>
        <w:rPr>
          <w:rFonts w:ascii="Times New Roman" w:hAnsi="Times New Roman" w:cs="Times New Roman"/>
          <w:sz w:val="24"/>
          <w:szCs w:val="24"/>
        </w:rPr>
        <w:t>în</w:t>
      </w:r>
      <w:r>
        <w:rPr>
          <w:rFonts w:ascii="Times New Roman" w:hAnsi="Times New Roman" w:cs="Times New Roman"/>
          <w:spacing w:val="-8"/>
          <w:sz w:val="24"/>
          <w:szCs w:val="24"/>
        </w:rPr>
        <w:t xml:space="preserve"> </w:t>
      </w:r>
      <w:r>
        <w:rPr>
          <w:rFonts w:ascii="Times New Roman" w:hAnsi="Times New Roman" w:cs="Times New Roman"/>
          <w:sz w:val="24"/>
          <w:szCs w:val="24"/>
        </w:rPr>
        <w:t>care</w:t>
      </w:r>
      <w:r>
        <w:rPr>
          <w:rFonts w:ascii="Times New Roman" w:hAnsi="Times New Roman" w:cs="Times New Roman"/>
          <w:spacing w:val="-8"/>
          <w:sz w:val="24"/>
          <w:szCs w:val="24"/>
        </w:rPr>
        <w:t xml:space="preserve"> </w:t>
      </w:r>
      <w:r>
        <w:rPr>
          <w:rFonts w:ascii="Times New Roman" w:hAnsi="Times New Roman" w:cs="Times New Roman"/>
          <w:sz w:val="24"/>
          <w:szCs w:val="24"/>
        </w:rPr>
        <w:t>în</w:t>
      </w:r>
      <w:r>
        <w:rPr>
          <w:rFonts w:ascii="Times New Roman" w:hAnsi="Times New Roman" w:cs="Times New Roman"/>
          <w:spacing w:val="-8"/>
          <w:sz w:val="24"/>
          <w:szCs w:val="24"/>
        </w:rPr>
        <w:t xml:space="preserve"> T</w:t>
      </w:r>
      <w:r>
        <w:rPr>
          <w:rFonts w:ascii="Times New Roman" w:hAnsi="Times New Roman" w:cs="Times New Roman"/>
          <w:sz w:val="24"/>
          <w:szCs w:val="24"/>
        </w:rPr>
        <w:t>itlul IX din CF</w:t>
      </w:r>
      <w:r>
        <w:rPr>
          <w:rFonts w:ascii="Times New Roman" w:hAnsi="Times New Roman" w:cs="Times New Roman"/>
          <w:spacing w:val="-8"/>
          <w:sz w:val="24"/>
          <w:szCs w:val="24"/>
        </w:rPr>
        <w:t xml:space="preserve"> </w:t>
      </w:r>
      <w:r>
        <w:rPr>
          <w:rFonts w:ascii="Times New Roman" w:hAnsi="Times New Roman" w:cs="Times New Roman"/>
          <w:sz w:val="24"/>
          <w:szCs w:val="24"/>
        </w:rPr>
        <w:t>se</w:t>
      </w:r>
      <w:r>
        <w:rPr>
          <w:rFonts w:ascii="Times New Roman" w:hAnsi="Times New Roman" w:cs="Times New Roman"/>
          <w:spacing w:val="-9"/>
          <w:sz w:val="24"/>
          <w:szCs w:val="24"/>
        </w:rPr>
        <w:t xml:space="preserve"> </w:t>
      </w:r>
      <w:r>
        <w:rPr>
          <w:rFonts w:ascii="Times New Roman" w:hAnsi="Times New Roman" w:cs="Times New Roman"/>
          <w:sz w:val="24"/>
          <w:szCs w:val="24"/>
        </w:rPr>
        <w:t>prevede</w:t>
      </w:r>
      <w:r>
        <w:rPr>
          <w:rFonts w:ascii="Times New Roman" w:hAnsi="Times New Roman" w:cs="Times New Roman"/>
          <w:spacing w:val="-9"/>
          <w:sz w:val="24"/>
          <w:szCs w:val="24"/>
        </w:rPr>
        <w:t xml:space="preserve"> </w:t>
      </w:r>
      <w:r>
        <w:rPr>
          <w:rFonts w:ascii="Times New Roman" w:hAnsi="Times New Roman" w:cs="Times New Roman"/>
          <w:sz w:val="24"/>
          <w:szCs w:val="24"/>
        </w:rPr>
        <w:t>diferit.</w:t>
      </w:r>
    </w:p>
    <w:p w14:paraId="59BDBFDC" w14:textId="77777777" w:rsidR="006D0128" w:rsidRDefault="006D0128" w:rsidP="006D0128">
      <w:pPr>
        <w:pStyle w:val="ListParagraph"/>
        <w:numPr>
          <w:ilvl w:val="0"/>
          <w:numId w:val="4"/>
        </w:numPr>
        <w:tabs>
          <w:tab w:val="left" w:pos="388"/>
        </w:tabs>
        <w:ind w:right="116"/>
        <w:rPr>
          <w:rFonts w:ascii="Times New Roman" w:hAnsi="Times New Roman" w:cs="Times New Roman"/>
          <w:sz w:val="24"/>
          <w:szCs w:val="24"/>
        </w:rPr>
      </w:pPr>
      <w:r>
        <w:rPr>
          <w:rFonts w:ascii="Times New Roman" w:hAnsi="Times New Roman" w:cs="Times New Roman"/>
          <w:sz w:val="24"/>
          <w:szCs w:val="24"/>
        </w:rPr>
        <w:t xml:space="preserve">Pentru clădirile proprietate publică sau privată a statului ori a unităţilor administrativ-teritoriale, concesionate, închiriate, date în administrare ori în folosinţă, după caz, oricăror entităţi, altele decât cele de drept public, se stabileşte </w:t>
      </w:r>
      <w:r>
        <w:rPr>
          <w:rFonts w:ascii="Times New Roman" w:hAnsi="Times New Roman" w:cs="Times New Roman"/>
          <w:spacing w:val="-3"/>
          <w:sz w:val="24"/>
          <w:szCs w:val="24"/>
        </w:rPr>
        <w:t xml:space="preserve">taxa </w:t>
      </w:r>
      <w:r>
        <w:rPr>
          <w:rFonts w:ascii="Times New Roman" w:hAnsi="Times New Roman" w:cs="Times New Roman"/>
          <w:sz w:val="24"/>
          <w:szCs w:val="24"/>
        </w:rPr>
        <w:t xml:space="preserve">pe clădiri, care reprezintă sarcina fiscală a concesionarilor, </w:t>
      </w:r>
      <w:r>
        <w:rPr>
          <w:rFonts w:ascii="Times New Roman" w:hAnsi="Times New Roman" w:cs="Times New Roman"/>
          <w:spacing w:val="-3"/>
          <w:sz w:val="24"/>
          <w:szCs w:val="24"/>
        </w:rPr>
        <w:t xml:space="preserve">locatarilor, </w:t>
      </w:r>
      <w:r>
        <w:rPr>
          <w:rFonts w:ascii="Times New Roman" w:hAnsi="Times New Roman" w:cs="Times New Roman"/>
          <w:sz w:val="24"/>
          <w:szCs w:val="24"/>
        </w:rPr>
        <w:t>titularilor dreptului de administrare</w:t>
      </w:r>
      <w:r>
        <w:rPr>
          <w:rFonts w:ascii="Times New Roman" w:hAnsi="Times New Roman" w:cs="Times New Roman"/>
          <w:spacing w:val="-7"/>
          <w:sz w:val="24"/>
          <w:szCs w:val="24"/>
        </w:rPr>
        <w:t xml:space="preserve"> </w:t>
      </w:r>
      <w:r>
        <w:rPr>
          <w:rFonts w:ascii="Times New Roman" w:hAnsi="Times New Roman" w:cs="Times New Roman"/>
          <w:sz w:val="24"/>
          <w:szCs w:val="24"/>
        </w:rPr>
        <w:t>sau</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8"/>
          <w:sz w:val="24"/>
          <w:szCs w:val="24"/>
        </w:rPr>
        <w:t xml:space="preserve"> </w:t>
      </w:r>
      <w:r>
        <w:rPr>
          <w:rFonts w:ascii="Times New Roman" w:hAnsi="Times New Roman" w:cs="Times New Roman"/>
          <w:sz w:val="24"/>
          <w:szCs w:val="24"/>
        </w:rPr>
        <w:t>folosinţă,</w:t>
      </w:r>
      <w:r>
        <w:rPr>
          <w:rFonts w:ascii="Times New Roman" w:hAnsi="Times New Roman" w:cs="Times New Roman"/>
          <w:spacing w:val="-9"/>
          <w:sz w:val="24"/>
          <w:szCs w:val="24"/>
        </w:rPr>
        <w:t xml:space="preserve"> </w:t>
      </w:r>
      <w:r>
        <w:rPr>
          <w:rFonts w:ascii="Times New Roman" w:hAnsi="Times New Roman" w:cs="Times New Roman"/>
          <w:sz w:val="24"/>
          <w:szCs w:val="24"/>
        </w:rPr>
        <w:t>după</w:t>
      </w:r>
      <w:r>
        <w:rPr>
          <w:rFonts w:ascii="Times New Roman" w:hAnsi="Times New Roman" w:cs="Times New Roman"/>
          <w:spacing w:val="-9"/>
          <w:sz w:val="24"/>
          <w:szCs w:val="24"/>
        </w:rPr>
        <w:t xml:space="preserve"> </w:t>
      </w:r>
      <w:r>
        <w:rPr>
          <w:rFonts w:ascii="Times New Roman" w:hAnsi="Times New Roman" w:cs="Times New Roman"/>
          <w:sz w:val="24"/>
          <w:szCs w:val="24"/>
        </w:rPr>
        <w:t>caz,</w:t>
      </w:r>
      <w:r>
        <w:rPr>
          <w:rFonts w:ascii="Times New Roman" w:hAnsi="Times New Roman" w:cs="Times New Roman"/>
          <w:spacing w:val="-9"/>
          <w:sz w:val="24"/>
          <w:szCs w:val="24"/>
        </w:rPr>
        <w:t xml:space="preserve"> </w:t>
      </w:r>
      <w:r>
        <w:rPr>
          <w:rFonts w:ascii="Times New Roman" w:hAnsi="Times New Roman" w:cs="Times New Roman"/>
          <w:sz w:val="24"/>
          <w:szCs w:val="24"/>
        </w:rPr>
        <w:t>în</w:t>
      </w:r>
      <w:r>
        <w:rPr>
          <w:rFonts w:ascii="Times New Roman" w:hAnsi="Times New Roman" w:cs="Times New Roman"/>
          <w:spacing w:val="-8"/>
          <w:sz w:val="24"/>
          <w:szCs w:val="24"/>
        </w:rPr>
        <w:t xml:space="preserve"> </w:t>
      </w:r>
      <w:r>
        <w:rPr>
          <w:rFonts w:ascii="Times New Roman" w:hAnsi="Times New Roman" w:cs="Times New Roman"/>
          <w:sz w:val="24"/>
          <w:szCs w:val="24"/>
        </w:rPr>
        <w:t>condiţii</w:t>
      </w:r>
      <w:r>
        <w:rPr>
          <w:rFonts w:ascii="Times New Roman" w:hAnsi="Times New Roman" w:cs="Times New Roman"/>
          <w:spacing w:val="-9"/>
          <w:sz w:val="24"/>
          <w:szCs w:val="24"/>
        </w:rPr>
        <w:t xml:space="preserve"> </w:t>
      </w:r>
      <w:r>
        <w:rPr>
          <w:rFonts w:ascii="Times New Roman" w:hAnsi="Times New Roman" w:cs="Times New Roman"/>
          <w:sz w:val="24"/>
          <w:szCs w:val="24"/>
        </w:rPr>
        <w:t>similare</w:t>
      </w:r>
      <w:r>
        <w:rPr>
          <w:rFonts w:ascii="Times New Roman" w:hAnsi="Times New Roman" w:cs="Times New Roman"/>
          <w:spacing w:val="-7"/>
          <w:sz w:val="24"/>
          <w:szCs w:val="24"/>
        </w:rPr>
        <w:t xml:space="preserve"> </w:t>
      </w:r>
      <w:r>
        <w:rPr>
          <w:rFonts w:ascii="Times New Roman" w:hAnsi="Times New Roman" w:cs="Times New Roman"/>
          <w:sz w:val="24"/>
          <w:szCs w:val="24"/>
        </w:rPr>
        <w:t>impozitului</w:t>
      </w:r>
      <w:r>
        <w:rPr>
          <w:rFonts w:ascii="Times New Roman" w:hAnsi="Times New Roman" w:cs="Times New Roman"/>
          <w:spacing w:val="-7"/>
          <w:sz w:val="24"/>
          <w:szCs w:val="24"/>
        </w:rPr>
        <w:t xml:space="preserve"> </w:t>
      </w:r>
      <w:r>
        <w:rPr>
          <w:rFonts w:ascii="Times New Roman" w:hAnsi="Times New Roman" w:cs="Times New Roman"/>
          <w:sz w:val="24"/>
          <w:szCs w:val="24"/>
        </w:rPr>
        <w:t>pe</w:t>
      </w:r>
      <w:r>
        <w:rPr>
          <w:rFonts w:ascii="Times New Roman" w:hAnsi="Times New Roman" w:cs="Times New Roman"/>
          <w:spacing w:val="-8"/>
          <w:sz w:val="24"/>
          <w:szCs w:val="24"/>
        </w:rPr>
        <w:t xml:space="preserve"> </w:t>
      </w:r>
      <w:r>
        <w:rPr>
          <w:rFonts w:ascii="Times New Roman" w:hAnsi="Times New Roman" w:cs="Times New Roman"/>
          <w:sz w:val="24"/>
          <w:szCs w:val="24"/>
        </w:rPr>
        <w:t>clădiri.</w:t>
      </w:r>
    </w:p>
    <w:p w14:paraId="5F7632D0" w14:textId="77777777" w:rsidR="006D0128" w:rsidRDefault="006D0128" w:rsidP="006D0128">
      <w:pPr>
        <w:pStyle w:val="ListParagraph"/>
        <w:numPr>
          <w:ilvl w:val="0"/>
          <w:numId w:val="4"/>
        </w:numPr>
        <w:tabs>
          <w:tab w:val="left" w:pos="388"/>
        </w:tabs>
        <w:ind w:right="130"/>
        <w:rPr>
          <w:rFonts w:ascii="Times New Roman" w:hAnsi="Times New Roman" w:cs="Times New Roman"/>
          <w:sz w:val="24"/>
          <w:szCs w:val="24"/>
        </w:rPr>
      </w:pPr>
      <w:r>
        <w:rPr>
          <w:rFonts w:ascii="Times New Roman" w:hAnsi="Times New Roman" w:cs="Times New Roman"/>
          <w:sz w:val="24"/>
          <w:szCs w:val="24"/>
        </w:rPr>
        <w:t>Impozitul</w:t>
      </w:r>
      <w:r>
        <w:rPr>
          <w:rFonts w:ascii="Times New Roman" w:hAnsi="Times New Roman" w:cs="Times New Roman"/>
          <w:spacing w:val="5"/>
          <w:sz w:val="24"/>
          <w:szCs w:val="24"/>
        </w:rPr>
        <w:t xml:space="preserve"> </w:t>
      </w:r>
      <w:r>
        <w:rPr>
          <w:rFonts w:ascii="Times New Roman" w:hAnsi="Times New Roman" w:cs="Times New Roman"/>
          <w:sz w:val="24"/>
          <w:szCs w:val="24"/>
        </w:rPr>
        <w:t>pe</w:t>
      </w:r>
      <w:r>
        <w:rPr>
          <w:rFonts w:ascii="Times New Roman" w:hAnsi="Times New Roman" w:cs="Times New Roman"/>
          <w:spacing w:val="3"/>
          <w:sz w:val="24"/>
          <w:szCs w:val="24"/>
        </w:rPr>
        <w:t xml:space="preserve"> </w:t>
      </w:r>
      <w:r>
        <w:rPr>
          <w:rFonts w:ascii="Times New Roman" w:hAnsi="Times New Roman" w:cs="Times New Roman"/>
          <w:sz w:val="24"/>
          <w:szCs w:val="24"/>
        </w:rPr>
        <w:t>clădiri,</w:t>
      </w:r>
      <w:r>
        <w:rPr>
          <w:rFonts w:ascii="Times New Roman" w:hAnsi="Times New Roman" w:cs="Times New Roman"/>
          <w:spacing w:val="3"/>
          <w:sz w:val="24"/>
          <w:szCs w:val="24"/>
        </w:rPr>
        <w:t xml:space="preserve"> </w:t>
      </w:r>
      <w:r>
        <w:rPr>
          <w:rFonts w:ascii="Times New Roman" w:hAnsi="Times New Roman" w:cs="Times New Roman"/>
          <w:sz w:val="24"/>
          <w:szCs w:val="24"/>
        </w:rPr>
        <w:t>precum</w:t>
      </w:r>
      <w:r>
        <w:rPr>
          <w:rFonts w:ascii="Times New Roman" w:hAnsi="Times New Roman" w:cs="Times New Roman"/>
          <w:spacing w:val="3"/>
          <w:sz w:val="24"/>
          <w:szCs w:val="24"/>
        </w:rPr>
        <w:t xml:space="preserve"> </w:t>
      </w:r>
      <w:r>
        <w:rPr>
          <w:rFonts w:ascii="Times New Roman" w:hAnsi="Times New Roman" w:cs="Times New Roman"/>
          <w:sz w:val="24"/>
          <w:szCs w:val="24"/>
        </w:rPr>
        <w:t>şi</w:t>
      </w:r>
      <w:r>
        <w:rPr>
          <w:rFonts w:ascii="Times New Roman" w:hAnsi="Times New Roman" w:cs="Times New Roman"/>
          <w:spacing w:val="5"/>
          <w:sz w:val="24"/>
          <w:szCs w:val="24"/>
        </w:rPr>
        <w:t xml:space="preserve"> </w:t>
      </w:r>
      <w:r>
        <w:rPr>
          <w:rFonts w:ascii="Times New Roman" w:hAnsi="Times New Roman" w:cs="Times New Roman"/>
          <w:spacing w:val="-3"/>
          <w:sz w:val="24"/>
          <w:szCs w:val="24"/>
        </w:rPr>
        <w:t>taxa</w:t>
      </w:r>
      <w:r>
        <w:rPr>
          <w:rFonts w:ascii="Times New Roman" w:hAnsi="Times New Roman" w:cs="Times New Roman"/>
          <w:spacing w:val="5"/>
          <w:sz w:val="24"/>
          <w:szCs w:val="24"/>
        </w:rPr>
        <w:t xml:space="preserve"> </w:t>
      </w:r>
      <w:r>
        <w:rPr>
          <w:rFonts w:ascii="Times New Roman" w:hAnsi="Times New Roman" w:cs="Times New Roman"/>
          <w:sz w:val="24"/>
          <w:szCs w:val="24"/>
        </w:rPr>
        <w:t>pe</w:t>
      </w:r>
      <w:r>
        <w:rPr>
          <w:rFonts w:ascii="Times New Roman" w:hAnsi="Times New Roman" w:cs="Times New Roman"/>
          <w:spacing w:val="5"/>
          <w:sz w:val="24"/>
          <w:szCs w:val="24"/>
        </w:rPr>
        <w:t xml:space="preserve"> </w:t>
      </w:r>
      <w:r>
        <w:rPr>
          <w:rFonts w:ascii="Times New Roman" w:hAnsi="Times New Roman" w:cs="Times New Roman"/>
          <w:sz w:val="24"/>
          <w:szCs w:val="24"/>
        </w:rPr>
        <w:t>clădiri</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se datorează către bugetul local al comunei, al oraşului sau al municipiului în care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amplasată clădirea. </w:t>
      </w:r>
    </w:p>
    <w:p w14:paraId="548831E0" w14:textId="77777777" w:rsidR="006D0128" w:rsidRDefault="00492B8A" w:rsidP="006D0128">
      <w:pPr>
        <w:pStyle w:val="ListParagraph"/>
        <w:numPr>
          <w:ilvl w:val="0"/>
          <w:numId w:val="4"/>
        </w:numPr>
        <w:tabs>
          <w:tab w:val="left" w:pos="388"/>
        </w:tabs>
        <w:ind w:right="130"/>
        <w:rPr>
          <w:rFonts w:ascii="Times New Roman" w:hAnsi="Times New Roman" w:cs="Times New Roman"/>
          <w:sz w:val="24"/>
          <w:szCs w:val="24"/>
        </w:rPr>
      </w:pPr>
      <w:r>
        <w:rPr>
          <w:rFonts w:ascii="Times New Roman" w:hAnsi="Times New Roman" w:cs="Times New Roman"/>
          <w:spacing w:val="-6"/>
          <w:sz w:val="24"/>
          <w:szCs w:val="24"/>
        </w:rPr>
        <w:t xml:space="preserve">În cazul clădirilor </w:t>
      </w:r>
      <w:proofErr w:type="gramStart"/>
      <w:r>
        <w:rPr>
          <w:rFonts w:ascii="Times New Roman" w:hAnsi="Times New Roman" w:cs="Times New Roman"/>
          <w:spacing w:val="-6"/>
          <w:sz w:val="24"/>
          <w:szCs w:val="24"/>
        </w:rPr>
        <w:t>ce</w:t>
      </w:r>
      <w:proofErr w:type="gramEnd"/>
      <w:r>
        <w:rPr>
          <w:rFonts w:ascii="Times New Roman" w:hAnsi="Times New Roman" w:cs="Times New Roman"/>
          <w:spacing w:val="-6"/>
          <w:sz w:val="24"/>
          <w:szCs w:val="24"/>
        </w:rPr>
        <w:t xml:space="preserve"> fac obiectul unor contracte de concesiune, închiriere, administrare sau folosință, care se referă la perioade mai mari de o lună, taxa pe clădiri se stabilește proporțional cu numărul de luni</w:t>
      </w:r>
      <w:r w:rsidR="006D0128">
        <w:rPr>
          <w:rFonts w:ascii="Times New Roman" w:hAnsi="Times New Roman" w:cs="Times New Roman"/>
          <w:sz w:val="24"/>
          <w:szCs w:val="24"/>
        </w:rPr>
        <w:t xml:space="preserve"> pentru care este constituit dreptul de concesiune, închiriere, administrare ori</w:t>
      </w:r>
      <w:r w:rsidR="006D0128">
        <w:rPr>
          <w:rFonts w:ascii="Times New Roman" w:hAnsi="Times New Roman" w:cs="Times New Roman"/>
          <w:spacing w:val="-28"/>
          <w:sz w:val="24"/>
          <w:szCs w:val="24"/>
        </w:rPr>
        <w:t xml:space="preserve"> </w:t>
      </w:r>
      <w:r w:rsidR="006D0128">
        <w:rPr>
          <w:rFonts w:ascii="Times New Roman" w:hAnsi="Times New Roman" w:cs="Times New Roman"/>
          <w:sz w:val="24"/>
          <w:szCs w:val="24"/>
        </w:rPr>
        <w:t xml:space="preserve">folosinţă. </w:t>
      </w:r>
      <w:r>
        <w:rPr>
          <w:rFonts w:ascii="Times New Roman" w:hAnsi="Times New Roman" w:cs="Times New Roman"/>
          <w:sz w:val="24"/>
          <w:szCs w:val="24"/>
        </w:rPr>
        <w:t xml:space="preserve">Pentru fracțiunile mai mici de o </w:t>
      </w:r>
      <w:proofErr w:type="gramStart"/>
      <w:r>
        <w:rPr>
          <w:rFonts w:ascii="Times New Roman" w:hAnsi="Times New Roman" w:cs="Times New Roman"/>
          <w:sz w:val="24"/>
          <w:szCs w:val="24"/>
        </w:rPr>
        <w:t>lună</w:t>
      </w:r>
      <w:proofErr w:type="gramEnd"/>
      <w:r>
        <w:rPr>
          <w:rFonts w:ascii="Times New Roman" w:hAnsi="Times New Roman" w:cs="Times New Roman"/>
          <w:sz w:val="24"/>
          <w:szCs w:val="24"/>
        </w:rPr>
        <w:t>, taxa se calculează proporțional cu numărul de zile din luna respectivă.</w:t>
      </w:r>
    </w:p>
    <w:p w14:paraId="07EE2FD3" w14:textId="77777777" w:rsidR="006D0128" w:rsidRDefault="006D0128" w:rsidP="006D0128">
      <w:pPr>
        <w:pStyle w:val="ListParagraph"/>
        <w:numPr>
          <w:ilvl w:val="0"/>
          <w:numId w:val="4"/>
        </w:numPr>
        <w:tabs>
          <w:tab w:val="left" w:pos="388"/>
        </w:tabs>
        <w:ind w:right="130"/>
        <w:rPr>
          <w:rFonts w:ascii="Times New Roman" w:hAnsi="Times New Roman" w:cs="Times New Roman"/>
          <w:sz w:val="24"/>
          <w:szCs w:val="24"/>
        </w:rPr>
      </w:pPr>
      <w:r>
        <w:rPr>
          <w:rFonts w:ascii="Times New Roman" w:hAnsi="Times New Roman" w:cs="Times New Roman"/>
          <w:spacing w:val="-3"/>
          <w:sz w:val="24"/>
          <w:szCs w:val="24"/>
        </w:rPr>
        <w:t>Pe</w:t>
      </w:r>
      <w:r>
        <w:rPr>
          <w:rFonts w:ascii="Times New Roman" w:hAnsi="Times New Roman" w:cs="Times New Roman"/>
          <w:spacing w:val="-6"/>
          <w:sz w:val="24"/>
          <w:szCs w:val="24"/>
        </w:rPr>
        <w:t xml:space="preserve"> </w:t>
      </w:r>
      <w:r>
        <w:rPr>
          <w:rFonts w:ascii="Times New Roman" w:hAnsi="Times New Roman" w:cs="Times New Roman"/>
          <w:sz w:val="24"/>
          <w:szCs w:val="24"/>
        </w:rPr>
        <w:t>perioada</w:t>
      </w:r>
      <w:r>
        <w:rPr>
          <w:rFonts w:ascii="Times New Roman" w:hAnsi="Times New Roman" w:cs="Times New Roman"/>
          <w:spacing w:val="-7"/>
          <w:sz w:val="24"/>
          <w:szCs w:val="24"/>
        </w:rPr>
        <w:t xml:space="preserve"> </w:t>
      </w:r>
      <w:r>
        <w:rPr>
          <w:rFonts w:ascii="Times New Roman" w:hAnsi="Times New Roman" w:cs="Times New Roman"/>
          <w:sz w:val="24"/>
          <w:szCs w:val="24"/>
        </w:rPr>
        <w:t>în</w:t>
      </w:r>
      <w:r>
        <w:rPr>
          <w:rFonts w:ascii="Times New Roman" w:hAnsi="Times New Roman" w:cs="Times New Roman"/>
          <w:spacing w:val="-7"/>
          <w:sz w:val="24"/>
          <w:szCs w:val="24"/>
        </w:rPr>
        <w:t xml:space="preserve"> </w:t>
      </w:r>
      <w:r>
        <w:rPr>
          <w:rFonts w:ascii="Times New Roman" w:hAnsi="Times New Roman" w:cs="Times New Roman"/>
          <w:sz w:val="24"/>
          <w:szCs w:val="24"/>
        </w:rPr>
        <w:t>care</w:t>
      </w:r>
      <w:r>
        <w:rPr>
          <w:rFonts w:ascii="Times New Roman" w:hAnsi="Times New Roman" w:cs="Times New Roman"/>
          <w:spacing w:val="-6"/>
          <w:sz w:val="24"/>
          <w:szCs w:val="24"/>
        </w:rPr>
        <w:t xml:space="preserve"> </w:t>
      </w:r>
      <w:r>
        <w:rPr>
          <w:rFonts w:ascii="Times New Roman" w:hAnsi="Times New Roman" w:cs="Times New Roman"/>
          <w:sz w:val="24"/>
          <w:szCs w:val="24"/>
        </w:rPr>
        <w:t>pentru</w:t>
      </w:r>
      <w:r>
        <w:rPr>
          <w:rFonts w:ascii="Times New Roman" w:hAnsi="Times New Roman" w:cs="Times New Roman"/>
          <w:spacing w:val="-5"/>
          <w:sz w:val="24"/>
          <w:szCs w:val="24"/>
        </w:rPr>
        <w:t xml:space="preserve"> </w:t>
      </w:r>
      <w:r>
        <w:rPr>
          <w:rFonts w:ascii="Times New Roman" w:hAnsi="Times New Roman" w:cs="Times New Roman"/>
          <w:sz w:val="24"/>
          <w:szCs w:val="24"/>
        </w:rPr>
        <w:t>o</w:t>
      </w:r>
      <w:r>
        <w:rPr>
          <w:rFonts w:ascii="Times New Roman" w:hAnsi="Times New Roman" w:cs="Times New Roman"/>
          <w:spacing w:val="-7"/>
          <w:sz w:val="24"/>
          <w:szCs w:val="24"/>
        </w:rPr>
        <w:t xml:space="preserve"> </w:t>
      </w:r>
      <w:r>
        <w:rPr>
          <w:rFonts w:ascii="Times New Roman" w:hAnsi="Times New Roman" w:cs="Times New Roman"/>
          <w:sz w:val="24"/>
          <w:szCs w:val="24"/>
        </w:rPr>
        <w:t>clădire</w:t>
      </w:r>
      <w:r>
        <w:rPr>
          <w:rFonts w:ascii="Times New Roman" w:hAnsi="Times New Roman" w:cs="Times New Roman"/>
          <w:spacing w:val="-6"/>
          <w:sz w:val="24"/>
          <w:szCs w:val="24"/>
        </w:rPr>
        <w:t xml:space="preserve"> </w:t>
      </w:r>
      <w:r>
        <w:rPr>
          <w:rFonts w:ascii="Times New Roman" w:hAnsi="Times New Roman" w:cs="Times New Roman"/>
          <w:sz w:val="24"/>
          <w:szCs w:val="24"/>
        </w:rPr>
        <w:t>se</w:t>
      </w:r>
      <w:r>
        <w:rPr>
          <w:rFonts w:ascii="Times New Roman" w:hAnsi="Times New Roman" w:cs="Times New Roman"/>
          <w:spacing w:val="-6"/>
          <w:sz w:val="24"/>
          <w:szCs w:val="24"/>
        </w:rPr>
        <w:t xml:space="preserve"> </w:t>
      </w:r>
      <w:r>
        <w:rPr>
          <w:rFonts w:ascii="Times New Roman" w:hAnsi="Times New Roman" w:cs="Times New Roman"/>
          <w:sz w:val="24"/>
          <w:szCs w:val="24"/>
        </w:rPr>
        <w:t>plăteşte</w:t>
      </w:r>
      <w:r>
        <w:rPr>
          <w:rFonts w:ascii="Times New Roman" w:hAnsi="Times New Roman" w:cs="Times New Roman"/>
          <w:spacing w:val="-7"/>
          <w:sz w:val="24"/>
          <w:szCs w:val="24"/>
        </w:rPr>
        <w:t xml:space="preserve"> </w:t>
      </w:r>
      <w:r>
        <w:rPr>
          <w:rFonts w:ascii="Times New Roman" w:hAnsi="Times New Roman" w:cs="Times New Roman"/>
          <w:sz w:val="24"/>
          <w:szCs w:val="24"/>
        </w:rPr>
        <w:t>taxa</w:t>
      </w:r>
      <w:r>
        <w:rPr>
          <w:rFonts w:ascii="Times New Roman" w:hAnsi="Times New Roman" w:cs="Times New Roman"/>
          <w:spacing w:val="-6"/>
          <w:sz w:val="24"/>
          <w:szCs w:val="24"/>
        </w:rPr>
        <w:t xml:space="preserve"> </w:t>
      </w:r>
      <w:r>
        <w:rPr>
          <w:rFonts w:ascii="Times New Roman" w:hAnsi="Times New Roman" w:cs="Times New Roman"/>
          <w:sz w:val="24"/>
          <w:szCs w:val="24"/>
        </w:rPr>
        <w:t>pe</w:t>
      </w:r>
      <w:r>
        <w:rPr>
          <w:rFonts w:ascii="Times New Roman" w:hAnsi="Times New Roman" w:cs="Times New Roman"/>
          <w:spacing w:val="-7"/>
          <w:sz w:val="24"/>
          <w:szCs w:val="24"/>
        </w:rPr>
        <w:t xml:space="preserve"> </w:t>
      </w:r>
      <w:r>
        <w:rPr>
          <w:rFonts w:ascii="Times New Roman" w:hAnsi="Times New Roman" w:cs="Times New Roman"/>
          <w:sz w:val="24"/>
          <w:szCs w:val="24"/>
        </w:rPr>
        <w:t>clădiri,</w:t>
      </w:r>
      <w:r>
        <w:rPr>
          <w:rFonts w:ascii="Times New Roman" w:hAnsi="Times New Roman" w:cs="Times New Roman"/>
          <w:spacing w:val="-7"/>
          <w:sz w:val="24"/>
          <w:szCs w:val="24"/>
        </w:rPr>
        <w:t xml:space="preserve"> </w:t>
      </w:r>
      <w:r>
        <w:rPr>
          <w:rFonts w:ascii="Times New Roman" w:hAnsi="Times New Roman" w:cs="Times New Roman"/>
          <w:sz w:val="24"/>
          <w:szCs w:val="24"/>
        </w:rPr>
        <w:t>nu</w:t>
      </w:r>
      <w:r>
        <w:rPr>
          <w:rFonts w:ascii="Times New Roman" w:hAnsi="Times New Roman" w:cs="Times New Roman"/>
          <w:spacing w:val="-7"/>
          <w:sz w:val="24"/>
          <w:szCs w:val="24"/>
        </w:rPr>
        <w:t xml:space="preserve"> </w:t>
      </w:r>
      <w:r>
        <w:rPr>
          <w:rFonts w:ascii="Times New Roman" w:hAnsi="Times New Roman" w:cs="Times New Roman"/>
          <w:sz w:val="24"/>
          <w:szCs w:val="24"/>
        </w:rPr>
        <w:t>se</w:t>
      </w:r>
      <w:r>
        <w:rPr>
          <w:rFonts w:ascii="Times New Roman" w:hAnsi="Times New Roman" w:cs="Times New Roman"/>
          <w:spacing w:val="-7"/>
          <w:sz w:val="24"/>
          <w:szCs w:val="24"/>
        </w:rPr>
        <w:t xml:space="preserve"> </w:t>
      </w:r>
      <w:r>
        <w:rPr>
          <w:rFonts w:ascii="Times New Roman" w:hAnsi="Times New Roman" w:cs="Times New Roman"/>
          <w:sz w:val="24"/>
          <w:szCs w:val="24"/>
        </w:rPr>
        <w:t>datorează</w:t>
      </w:r>
      <w:r>
        <w:rPr>
          <w:rFonts w:ascii="Times New Roman" w:hAnsi="Times New Roman" w:cs="Times New Roman"/>
          <w:spacing w:val="-7"/>
          <w:sz w:val="24"/>
          <w:szCs w:val="24"/>
        </w:rPr>
        <w:t xml:space="preserve"> </w:t>
      </w:r>
      <w:r>
        <w:rPr>
          <w:rFonts w:ascii="Times New Roman" w:hAnsi="Times New Roman" w:cs="Times New Roman"/>
          <w:sz w:val="24"/>
          <w:szCs w:val="24"/>
        </w:rPr>
        <w:t>impozitul</w:t>
      </w:r>
      <w:r>
        <w:rPr>
          <w:rFonts w:ascii="Times New Roman" w:hAnsi="Times New Roman" w:cs="Times New Roman"/>
          <w:spacing w:val="-6"/>
          <w:sz w:val="24"/>
          <w:szCs w:val="24"/>
        </w:rPr>
        <w:t xml:space="preserve"> </w:t>
      </w:r>
      <w:r>
        <w:rPr>
          <w:rFonts w:ascii="Times New Roman" w:hAnsi="Times New Roman" w:cs="Times New Roman"/>
          <w:sz w:val="24"/>
          <w:szCs w:val="24"/>
        </w:rPr>
        <w:t>pe</w:t>
      </w:r>
      <w:r>
        <w:rPr>
          <w:rFonts w:ascii="Times New Roman" w:hAnsi="Times New Roman" w:cs="Times New Roman"/>
          <w:spacing w:val="-7"/>
          <w:sz w:val="24"/>
          <w:szCs w:val="24"/>
        </w:rPr>
        <w:t xml:space="preserve"> </w:t>
      </w:r>
      <w:r>
        <w:rPr>
          <w:rFonts w:ascii="Times New Roman" w:hAnsi="Times New Roman" w:cs="Times New Roman"/>
          <w:sz w:val="24"/>
          <w:szCs w:val="24"/>
        </w:rPr>
        <w:t>clădiri.</w:t>
      </w:r>
    </w:p>
    <w:p w14:paraId="57AD7623" w14:textId="77777777" w:rsidR="006D0128" w:rsidRDefault="006D0128" w:rsidP="006D0128">
      <w:pPr>
        <w:pStyle w:val="ListParagraph"/>
        <w:numPr>
          <w:ilvl w:val="0"/>
          <w:numId w:val="4"/>
        </w:numPr>
        <w:tabs>
          <w:tab w:val="left" w:pos="388"/>
        </w:tabs>
        <w:ind w:right="123"/>
        <w:rPr>
          <w:rFonts w:ascii="Times New Roman" w:hAnsi="Times New Roman" w:cs="Times New Roman"/>
          <w:sz w:val="24"/>
          <w:szCs w:val="24"/>
        </w:rPr>
      </w:pPr>
      <w:r>
        <w:rPr>
          <w:rFonts w:ascii="Times New Roman" w:hAnsi="Times New Roman" w:cs="Times New Roman"/>
          <w:sz w:val="24"/>
          <w:szCs w:val="24"/>
        </w:rPr>
        <w:t>În cazul în care o clădire se află în proprietatea comună a două sau mai multe persoane, fiecare</w:t>
      </w:r>
      <w:r>
        <w:rPr>
          <w:rFonts w:ascii="Times New Roman" w:hAnsi="Times New Roman" w:cs="Times New Roman"/>
          <w:color w:val="333333"/>
          <w:sz w:val="24"/>
          <w:szCs w:val="24"/>
        </w:rPr>
        <w:t xml:space="preserve"> </w:t>
      </w:r>
      <w:r>
        <w:rPr>
          <w:rFonts w:ascii="Times New Roman" w:hAnsi="Times New Roman" w:cs="Times New Roman"/>
          <w:sz w:val="24"/>
          <w:szCs w:val="24"/>
        </w:rPr>
        <w:t xml:space="preserve">dintre proprietarii comuni ai clădirii datorează impozitul pentru spaţiile situate în partea din clădire aflată în proprietatea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În cazul în care nu se pot stabili părţile individuale ale proprietarilor în comun, fiecare proprietar în comun datorează o parte egală</w:t>
      </w:r>
      <w:r>
        <w:rPr>
          <w:rFonts w:ascii="Times New Roman" w:hAnsi="Times New Roman" w:cs="Times New Roman"/>
          <w:spacing w:val="-9"/>
          <w:sz w:val="24"/>
          <w:szCs w:val="24"/>
        </w:rPr>
        <w:t xml:space="preserve"> </w:t>
      </w:r>
      <w:r>
        <w:rPr>
          <w:rFonts w:ascii="Times New Roman" w:hAnsi="Times New Roman" w:cs="Times New Roman"/>
          <w:sz w:val="24"/>
          <w:szCs w:val="24"/>
        </w:rPr>
        <w:t>din</w:t>
      </w:r>
      <w:r>
        <w:rPr>
          <w:rFonts w:ascii="Times New Roman" w:hAnsi="Times New Roman" w:cs="Times New Roman"/>
          <w:spacing w:val="-10"/>
          <w:sz w:val="24"/>
          <w:szCs w:val="24"/>
        </w:rPr>
        <w:t xml:space="preserve"> </w:t>
      </w:r>
      <w:r>
        <w:rPr>
          <w:rFonts w:ascii="Times New Roman" w:hAnsi="Times New Roman" w:cs="Times New Roman"/>
          <w:sz w:val="24"/>
          <w:szCs w:val="24"/>
        </w:rPr>
        <w:t>impozitul</w:t>
      </w:r>
      <w:r>
        <w:rPr>
          <w:rFonts w:ascii="Times New Roman" w:hAnsi="Times New Roman" w:cs="Times New Roman"/>
          <w:spacing w:val="-9"/>
          <w:sz w:val="24"/>
          <w:szCs w:val="24"/>
        </w:rPr>
        <w:t xml:space="preserve"> </w:t>
      </w:r>
      <w:r>
        <w:rPr>
          <w:rFonts w:ascii="Times New Roman" w:hAnsi="Times New Roman" w:cs="Times New Roman"/>
          <w:sz w:val="24"/>
          <w:szCs w:val="24"/>
        </w:rPr>
        <w:t>pentru</w:t>
      </w:r>
      <w:r>
        <w:rPr>
          <w:rFonts w:ascii="Times New Roman" w:hAnsi="Times New Roman" w:cs="Times New Roman"/>
          <w:spacing w:val="-8"/>
          <w:sz w:val="24"/>
          <w:szCs w:val="24"/>
        </w:rPr>
        <w:t xml:space="preserve"> </w:t>
      </w:r>
      <w:r>
        <w:rPr>
          <w:rFonts w:ascii="Times New Roman" w:hAnsi="Times New Roman" w:cs="Times New Roman"/>
          <w:sz w:val="24"/>
          <w:szCs w:val="24"/>
        </w:rPr>
        <w:t>clădirea</w:t>
      </w:r>
      <w:r>
        <w:rPr>
          <w:rFonts w:ascii="Times New Roman" w:hAnsi="Times New Roman" w:cs="Times New Roman"/>
          <w:spacing w:val="-11"/>
          <w:sz w:val="24"/>
          <w:szCs w:val="24"/>
        </w:rPr>
        <w:t xml:space="preserve"> </w:t>
      </w:r>
      <w:r>
        <w:rPr>
          <w:rFonts w:ascii="Times New Roman" w:hAnsi="Times New Roman" w:cs="Times New Roman"/>
          <w:sz w:val="24"/>
          <w:szCs w:val="24"/>
        </w:rPr>
        <w:t>respectivă.</w:t>
      </w:r>
    </w:p>
    <w:p w14:paraId="3499F74E" w14:textId="77777777" w:rsidR="006D0128" w:rsidRDefault="006D0128" w:rsidP="006D0128">
      <w:pPr>
        <w:pStyle w:val="ListParagraph"/>
        <w:tabs>
          <w:tab w:val="left" w:pos="388"/>
        </w:tabs>
        <w:ind w:left="142"/>
        <w:rPr>
          <w:rFonts w:ascii="Times New Roman" w:hAnsi="Times New Roman" w:cs="Times New Roman"/>
          <w:sz w:val="24"/>
          <w:szCs w:val="24"/>
        </w:rPr>
      </w:pPr>
      <w:r>
        <w:rPr>
          <w:rFonts w:ascii="Times New Roman" w:hAnsi="Times New Roman" w:cs="Times New Roman"/>
          <w:sz w:val="24"/>
          <w:szCs w:val="24"/>
        </w:rPr>
        <w:t xml:space="preserve">   </w:t>
      </w:r>
    </w:p>
    <w:p w14:paraId="11B135F8" w14:textId="77777777" w:rsidR="006D0128" w:rsidRDefault="006D0128" w:rsidP="006D0128">
      <w:pPr>
        <w:pStyle w:val="ListParagraph"/>
        <w:tabs>
          <w:tab w:val="left" w:pos="388"/>
        </w:tabs>
        <w:ind w:left="0"/>
        <w:rPr>
          <w:rFonts w:ascii="Times New Roman" w:hAnsi="Times New Roman" w:cs="Times New Roman"/>
          <w:sz w:val="24"/>
          <w:szCs w:val="24"/>
        </w:rPr>
      </w:pPr>
      <w:r>
        <w:rPr>
          <w:rFonts w:ascii="Times New Roman" w:hAnsi="Times New Roman" w:cs="Times New Roman"/>
          <w:b/>
          <w:sz w:val="24"/>
          <w:szCs w:val="24"/>
        </w:rPr>
        <w:t>Nu</w:t>
      </w:r>
      <w:r>
        <w:rPr>
          <w:rFonts w:ascii="Times New Roman" w:hAnsi="Times New Roman" w:cs="Times New Roman"/>
          <w:b/>
          <w:spacing w:val="-9"/>
          <w:sz w:val="24"/>
          <w:szCs w:val="24"/>
        </w:rPr>
        <w:t xml:space="preserve"> </w:t>
      </w:r>
      <w:r>
        <w:rPr>
          <w:rFonts w:ascii="Times New Roman" w:hAnsi="Times New Roman" w:cs="Times New Roman"/>
          <w:b/>
          <w:sz w:val="24"/>
          <w:szCs w:val="24"/>
        </w:rPr>
        <w:t>se</w:t>
      </w:r>
      <w:r>
        <w:rPr>
          <w:rFonts w:ascii="Times New Roman" w:hAnsi="Times New Roman" w:cs="Times New Roman"/>
          <w:b/>
          <w:spacing w:val="-8"/>
          <w:sz w:val="24"/>
          <w:szCs w:val="24"/>
        </w:rPr>
        <w:t xml:space="preserve"> </w:t>
      </w:r>
      <w:r>
        <w:rPr>
          <w:rFonts w:ascii="Times New Roman" w:hAnsi="Times New Roman" w:cs="Times New Roman"/>
          <w:b/>
          <w:sz w:val="24"/>
          <w:szCs w:val="24"/>
        </w:rPr>
        <w:t>datorează</w:t>
      </w:r>
      <w:r>
        <w:rPr>
          <w:rFonts w:ascii="Times New Roman" w:hAnsi="Times New Roman" w:cs="Times New Roman"/>
          <w:b/>
          <w:spacing w:val="-10"/>
          <w:sz w:val="24"/>
          <w:szCs w:val="24"/>
        </w:rPr>
        <w:t xml:space="preserve"> </w:t>
      </w:r>
      <w:r>
        <w:rPr>
          <w:rFonts w:ascii="Times New Roman" w:hAnsi="Times New Roman" w:cs="Times New Roman"/>
          <w:b/>
          <w:sz w:val="24"/>
          <w:szCs w:val="24"/>
        </w:rPr>
        <w:t>impozit/taxă</w:t>
      </w:r>
      <w:r>
        <w:rPr>
          <w:rFonts w:ascii="Times New Roman" w:hAnsi="Times New Roman" w:cs="Times New Roman"/>
          <w:b/>
          <w:spacing w:val="-8"/>
          <w:sz w:val="24"/>
          <w:szCs w:val="24"/>
        </w:rPr>
        <w:t xml:space="preserve"> </w:t>
      </w:r>
      <w:r>
        <w:rPr>
          <w:rFonts w:ascii="Times New Roman" w:hAnsi="Times New Roman" w:cs="Times New Roman"/>
          <w:b/>
          <w:sz w:val="24"/>
          <w:szCs w:val="24"/>
        </w:rPr>
        <w:t>pe</w:t>
      </w:r>
      <w:r>
        <w:rPr>
          <w:rFonts w:ascii="Times New Roman" w:hAnsi="Times New Roman" w:cs="Times New Roman"/>
          <w:b/>
          <w:spacing w:val="-9"/>
          <w:sz w:val="24"/>
          <w:szCs w:val="24"/>
        </w:rPr>
        <w:t xml:space="preserve"> </w:t>
      </w:r>
      <w:r>
        <w:rPr>
          <w:rFonts w:ascii="Times New Roman" w:hAnsi="Times New Roman" w:cs="Times New Roman"/>
          <w:b/>
          <w:sz w:val="24"/>
          <w:szCs w:val="24"/>
        </w:rPr>
        <w:t>clădiri</w:t>
      </w:r>
      <w:r>
        <w:rPr>
          <w:rFonts w:ascii="Times New Roman" w:hAnsi="Times New Roman" w:cs="Times New Roman"/>
          <w:b/>
          <w:spacing w:val="-10"/>
          <w:sz w:val="24"/>
          <w:szCs w:val="24"/>
        </w:rPr>
        <w:t xml:space="preserve"> </w:t>
      </w:r>
      <w:r>
        <w:rPr>
          <w:rFonts w:ascii="Times New Roman" w:hAnsi="Times New Roman" w:cs="Times New Roman"/>
          <w:b/>
          <w:sz w:val="24"/>
          <w:szCs w:val="24"/>
        </w:rPr>
        <w:t>pentru</w:t>
      </w:r>
      <w:r>
        <w:rPr>
          <w:rFonts w:ascii="Times New Roman" w:hAnsi="Times New Roman" w:cs="Times New Roman"/>
          <w:sz w:val="24"/>
          <w:szCs w:val="24"/>
        </w:rPr>
        <w:t>:</w:t>
      </w:r>
    </w:p>
    <w:p w14:paraId="56701B46" w14:textId="77777777" w:rsidR="006D0128" w:rsidRDefault="006D0128" w:rsidP="006D0128">
      <w:pPr>
        <w:numPr>
          <w:ilvl w:val="0"/>
          <w:numId w:val="5"/>
        </w:numPr>
        <w:jc w:val="both"/>
      </w:pPr>
      <w:r>
        <w:t>clădirile aflate în proprietatea publică sau privată a statului sau a unităţilor administrativ-teritoriale, cu excepţia încăperilor folosite pentru activităţi economice sau agrement, altele decât cele desfăşurate în relaţie cu persoane juridice de drept</w:t>
      </w:r>
      <w:r>
        <w:rPr>
          <w:spacing w:val="-20"/>
        </w:rPr>
        <w:t xml:space="preserve"> </w:t>
      </w:r>
      <w:r>
        <w:t>public;</w:t>
      </w:r>
    </w:p>
    <w:p w14:paraId="25D31E67" w14:textId="77777777" w:rsidR="006D0128" w:rsidRDefault="006D0128" w:rsidP="006D0128">
      <w:pPr>
        <w:numPr>
          <w:ilvl w:val="0"/>
          <w:numId w:val="5"/>
        </w:numPr>
        <w:jc w:val="both"/>
      </w:pPr>
      <w:r>
        <w:t>clădirile aflate în domeniul privat al statului concesionate, închiriate, date în administrare ori în folosinţă, după caz, instituţiilor</w:t>
      </w:r>
      <w:r>
        <w:rPr>
          <w:spacing w:val="-8"/>
        </w:rPr>
        <w:t xml:space="preserve"> </w:t>
      </w:r>
      <w:r>
        <w:t>publice</w:t>
      </w:r>
      <w:r>
        <w:rPr>
          <w:spacing w:val="-8"/>
        </w:rPr>
        <w:t xml:space="preserve"> </w:t>
      </w:r>
      <w:r>
        <w:t>cu</w:t>
      </w:r>
      <w:r>
        <w:rPr>
          <w:spacing w:val="-7"/>
        </w:rPr>
        <w:t xml:space="preserve"> </w:t>
      </w:r>
      <w:r>
        <w:t>finanţare</w:t>
      </w:r>
      <w:r>
        <w:rPr>
          <w:spacing w:val="-8"/>
        </w:rPr>
        <w:t xml:space="preserve"> </w:t>
      </w:r>
      <w:r>
        <w:t>de</w:t>
      </w:r>
      <w:r>
        <w:rPr>
          <w:spacing w:val="-8"/>
        </w:rPr>
        <w:t xml:space="preserve"> </w:t>
      </w:r>
      <w:r>
        <w:t>la</w:t>
      </w:r>
      <w:r>
        <w:rPr>
          <w:spacing w:val="-8"/>
        </w:rPr>
        <w:t xml:space="preserve"> </w:t>
      </w:r>
      <w:r>
        <w:t>bugetul</w:t>
      </w:r>
      <w:r>
        <w:rPr>
          <w:spacing w:val="-8"/>
        </w:rPr>
        <w:t xml:space="preserve"> </w:t>
      </w:r>
      <w:r>
        <w:t>de</w:t>
      </w:r>
      <w:r>
        <w:rPr>
          <w:spacing w:val="-8"/>
        </w:rPr>
        <w:t xml:space="preserve"> </w:t>
      </w:r>
      <w:r>
        <w:t>stat,</w:t>
      </w:r>
      <w:r>
        <w:rPr>
          <w:spacing w:val="-8"/>
        </w:rPr>
        <w:t xml:space="preserve"> </w:t>
      </w:r>
      <w:r>
        <w:t>utilizate</w:t>
      </w:r>
      <w:r>
        <w:rPr>
          <w:spacing w:val="-8"/>
        </w:rPr>
        <w:t xml:space="preserve"> </w:t>
      </w:r>
      <w:r>
        <w:t>pentru</w:t>
      </w:r>
      <w:r>
        <w:rPr>
          <w:spacing w:val="-8"/>
        </w:rPr>
        <w:t xml:space="preserve"> </w:t>
      </w:r>
      <w:r>
        <w:t>activitatea</w:t>
      </w:r>
      <w:r>
        <w:rPr>
          <w:spacing w:val="-8"/>
        </w:rPr>
        <w:t xml:space="preserve"> </w:t>
      </w:r>
      <w:r>
        <w:t>proprie</w:t>
      </w:r>
      <w:r>
        <w:rPr>
          <w:spacing w:val="-8"/>
        </w:rPr>
        <w:t xml:space="preserve"> </w:t>
      </w:r>
      <w:r>
        <w:t>a</w:t>
      </w:r>
      <w:r>
        <w:rPr>
          <w:spacing w:val="-9"/>
        </w:rPr>
        <w:t xml:space="preserve"> </w:t>
      </w:r>
      <w:r>
        <w:t>acestora;</w:t>
      </w:r>
    </w:p>
    <w:p w14:paraId="2F422452" w14:textId="77777777" w:rsidR="006D0128" w:rsidRDefault="006D0128" w:rsidP="006D0128">
      <w:pPr>
        <w:numPr>
          <w:ilvl w:val="0"/>
          <w:numId w:val="5"/>
        </w:numPr>
        <w:jc w:val="both"/>
      </w:pPr>
      <w:r>
        <w:t>clădirile</w:t>
      </w:r>
      <w:r>
        <w:rPr>
          <w:spacing w:val="-8"/>
        </w:rPr>
        <w:t xml:space="preserve"> </w:t>
      </w:r>
      <w:r>
        <w:t>aflate</w:t>
      </w:r>
      <w:r>
        <w:rPr>
          <w:spacing w:val="-8"/>
        </w:rPr>
        <w:t xml:space="preserve"> </w:t>
      </w:r>
      <w:r>
        <w:t>în</w:t>
      </w:r>
      <w:r>
        <w:rPr>
          <w:spacing w:val="-7"/>
        </w:rPr>
        <w:t xml:space="preserve"> </w:t>
      </w:r>
      <w:r>
        <w:t>proprietatea</w:t>
      </w:r>
      <w:r>
        <w:rPr>
          <w:spacing w:val="-8"/>
        </w:rPr>
        <w:t xml:space="preserve"> </w:t>
      </w:r>
      <w:r>
        <w:t>fundaţiilor</w:t>
      </w:r>
      <w:r>
        <w:rPr>
          <w:spacing w:val="-6"/>
        </w:rPr>
        <w:t xml:space="preserve"> </w:t>
      </w:r>
      <w:r>
        <w:t>înfiinţate</w:t>
      </w:r>
      <w:r>
        <w:rPr>
          <w:spacing w:val="-8"/>
        </w:rPr>
        <w:t xml:space="preserve"> </w:t>
      </w:r>
      <w:r>
        <w:t>prin</w:t>
      </w:r>
      <w:r>
        <w:rPr>
          <w:spacing w:val="-7"/>
        </w:rPr>
        <w:t xml:space="preserve"> </w:t>
      </w:r>
      <w:r>
        <w:t>testament</w:t>
      </w:r>
      <w:r>
        <w:rPr>
          <w:spacing w:val="-7"/>
        </w:rPr>
        <w:t xml:space="preserve"> </w:t>
      </w:r>
      <w:r>
        <w:t>constituite,</w:t>
      </w:r>
      <w:r>
        <w:rPr>
          <w:spacing w:val="-8"/>
        </w:rPr>
        <w:t xml:space="preserve"> </w:t>
      </w:r>
      <w:r>
        <w:t>conform</w:t>
      </w:r>
      <w:r>
        <w:rPr>
          <w:spacing w:val="-8"/>
        </w:rPr>
        <w:t xml:space="preserve"> </w:t>
      </w:r>
      <w:r>
        <w:t>legii,</w:t>
      </w:r>
      <w:r>
        <w:rPr>
          <w:spacing w:val="-8"/>
        </w:rPr>
        <w:t xml:space="preserve"> </w:t>
      </w:r>
      <w:r>
        <w:t>cu</w:t>
      </w:r>
      <w:r>
        <w:rPr>
          <w:spacing w:val="-7"/>
        </w:rPr>
        <w:t xml:space="preserve"> </w:t>
      </w:r>
      <w:r>
        <w:t>scopul</w:t>
      </w:r>
      <w:r>
        <w:rPr>
          <w:spacing w:val="-8"/>
        </w:rPr>
        <w:t xml:space="preserve"> </w:t>
      </w:r>
      <w:r>
        <w:t>de</w:t>
      </w:r>
      <w:r>
        <w:rPr>
          <w:spacing w:val="-8"/>
        </w:rPr>
        <w:t xml:space="preserve"> </w:t>
      </w:r>
      <w:r>
        <w:t>a</w:t>
      </w:r>
      <w:r>
        <w:rPr>
          <w:spacing w:val="-8"/>
        </w:rPr>
        <w:t xml:space="preserve"> </w:t>
      </w:r>
      <w:r>
        <w:t>întreţine, dezvolta</w:t>
      </w:r>
      <w:r>
        <w:rPr>
          <w:spacing w:val="-5"/>
        </w:rPr>
        <w:t xml:space="preserve"> </w:t>
      </w:r>
      <w:r>
        <w:t>şi</w:t>
      </w:r>
      <w:r>
        <w:rPr>
          <w:spacing w:val="-7"/>
        </w:rPr>
        <w:t xml:space="preserve"> </w:t>
      </w:r>
      <w:r>
        <w:t>ajuta</w:t>
      </w:r>
      <w:r>
        <w:rPr>
          <w:spacing w:val="-7"/>
        </w:rPr>
        <w:t xml:space="preserve"> </w:t>
      </w:r>
      <w:r>
        <w:t>instituţii</w:t>
      </w:r>
      <w:r>
        <w:rPr>
          <w:spacing w:val="-7"/>
        </w:rPr>
        <w:t xml:space="preserve"> </w:t>
      </w:r>
      <w:r>
        <w:t>de</w:t>
      </w:r>
      <w:r>
        <w:rPr>
          <w:spacing w:val="-6"/>
        </w:rPr>
        <w:t xml:space="preserve"> </w:t>
      </w:r>
      <w:r>
        <w:t>cultură</w:t>
      </w:r>
      <w:r>
        <w:rPr>
          <w:spacing w:val="-5"/>
        </w:rPr>
        <w:t xml:space="preserve"> </w:t>
      </w:r>
      <w:r>
        <w:t>naţională,</w:t>
      </w:r>
      <w:r>
        <w:rPr>
          <w:spacing w:val="-7"/>
        </w:rPr>
        <w:t xml:space="preserve"> </w:t>
      </w:r>
      <w:r>
        <w:t>precum</w:t>
      </w:r>
      <w:r>
        <w:rPr>
          <w:spacing w:val="-7"/>
        </w:rPr>
        <w:t xml:space="preserve"> </w:t>
      </w:r>
      <w:r>
        <w:t>şi</w:t>
      </w:r>
      <w:r>
        <w:rPr>
          <w:spacing w:val="-5"/>
        </w:rPr>
        <w:t xml:space="preserve"> </w:t>
      </w:r>
      <w:r>
        <w:t>de</w:t>
      </w:r>
      <w:r>
        <w:rPr>
          <w:spacing w:val="-5"/>
        </w:rPr>
        <w:t xml:space="preserve"> </w:t>
      </w:r>
      <w:r>
        <w:t>a</w:t>
      </w:r>
      <w:r>
        <w:rPr>
          <w:spacing w:val="-7"/>
        </w:rPr>
        <w:t xml:space="preserve"> </w:t>
      </w:r>
      <w:r>
        <w:t>susţine</w:t>
      </w:r>
      <w:r>
        <w:rPr>
          <w:spacing w:val="-6"/>
        </w:rPr>
        <w:t xml:space="preserve"> </w:t>
      </w:r>
      <w:r>
        <w:t>acţiuni</w:t>
      </w:r>
      <w:r>
        <w:rPr>
          <w:spacing w:val="-7"/>
        </w:rPr>
        <w:t xml:space="preserve"> </w:t>
      </w:r>
      <w:r>
        <w:t>cu</w:t>
      </w:r>
      <w:r>
        <w:rPr>
          <w:spacing w:val="-4"/>
        </w:rPr>
        <w:t xml:space="preserve"> </w:t>
      </w:r>
      <w:r>
        <w:t>caracter</w:t>
      </w:r>
      <w:r>
        <w:rPr>
          <w:spacing w:val="-7"/>
        </w:rPr>
        <w:t xml:space="preserve"> </w:t>
      </w:r>
      <w:r>
        <w:rPr>
          <w:spacing w:val="-3"/>
        </w:rPr>
        <w:t>umanitar,</w:t>
      </w:r>
      <w:r>
        <w:rPr>
          <w:spacing w:val="-5"/>
        </w:rPr>
        <w:t xml:space="preserve"> </w:t>
      </w:r>
      <w:r>
        <w:t>social</w:t>
      </w:r>
      <w:r>
        <w:rPr>
          <w:spacing w:val="-7"/>
        </w:rPr>
        <w:t xml:space="preserve"> </w:t>
      </w:r>
      <w:r>
        <w:t>şi</w:t>
      </w:r>
      <w:r>
        <w:rPr>
          <w:spacing w:val="-5"/>
        </w:rPr>
        <w:t xml:space="preserve"> </w:t>
      </w:r>
      <w:r>
        <w:t>cultural;</w:t>
      </w:r>
    </w:p>
    <w:p w14:paraId="17781B88" w14:textId="77777777" w:rsidR="006D0128" w:rsidRDefault="006D0128" w:rsidP="006D0128">
      <w:pPr>
        <w:numPr>
          <w:ilvl w:val="0"/>
          <w:numId w:val="5"/>
        </w:numPr>
        <w:jc w:val="both"/>
      </w:pPr>
      <w:r>
        <w:rPr>
          <w:rStyle w:val="mpar"/>
        </w:rPr>
        <w:t>clădirile care, prin destinaţie, constituie lăcaşuri de cult, aparţinând cultelor religioase recunoscute oficial, asociaţiilor religioase şi componentelor locale ale acestora, precum şi casele parohiale, cu excepţia încăperilor folosite pentru activităţi economice;</w:t>
      </w:r>
    </w:p>
    <w:p w14:paraId="75C4FDA8" w14:textId="77777777" w:rsidR="006D0128" w:rsidRDefault="006D0128" w:rsidP="006D0128">
      <w:pPr>
        <w:numPr>
          <w:ilvl w:val="0"/>
          <w:numId w:val="5"/>
        </w:numPr>
        <w:jc w:val="both"/>
      </w:pPr>
      <w:r>
        <w:t>clădirile</w:t>
      </w:r>
      <w:r>
        <w:rPr>
          <w:spacing w:val="-9"/>
        </w:rPr>
        <w:t xml:space="preserve"> </w:t>
      </w:r>
      <w:r>
        <w:t>funerare</w:t>
      </w:r>
      <w:r>
        <w:rPr>
          <w:spacing w:val="-9"/>
        </w:rPr>
        <w:t xml:space="preserve"> </w:t>
      </w:r>
      <w:r>
        <w:t>din</w:t>
      </w:r>
      <w:r>
        <w:rPr>
          <w:spacing w:val="-10"/>
        </w:rPr>
        <w:t xml:space="preserve"> </w:t>
      </w:r>
      <w:r>
        <w:t>cimitire</w:t>
      </w:r>
      <w:r>
        <w:rPr>
          <w:spacing w:val="-10"/>
        </w:rPr>
        <w:t xml:space="preserve"> </w:t>
      </w:r>
      <w:r>
        <w:t>şi</w:t>
      </w:r>
      <w:r>
        <w:rPr>
          <w:spacing w:val="-9"/>
        </w:rPr>
        <w:t xml:space="preserve"> </w:t>
      </w:r>
      <w:r>
        <w:t>crematorii;</w:t>
      </w:r>
    </w:p>
    <w:p w14:paraId="2143FA4A" w14:textId="77777777" w:rsidR="006D0128" w:rsidRDefault="006D0128" w:rsidP="006D0128">
      <w:pPr>
        <w:numPr>
          <w:ilvl w:val="0"/>
          <w:numId w:val="5"/>
        </w:numPr>
        <w:jc w:val="both"/>
      </w:pPr>
      <w:r>
        <w:t>clădirile</w:t>
      </w:r>
      <w:r>
        <w:rPr>
          <w:spacing w:val="-5"/>
        </w:rPr>
        <w:t xml:space="preserve"> </w:t>
      </w:r>
      <w:r>
        <w:t>utilizate</w:t>
      </w:r>
      <w:r>
        <w:rPr>
          <w:spacing w:val="-7"/>
        </w:rPr>
        <w:t xml:space="preserve"> </w:t>
      </w:r>
      <w:r>
        <w:t>de</w:t>
      </w:r>
      <w:r>
        <w:rPr>
          <w:spacing w:val="-7"/>
        </w:rPr>
        <w:t xml:space="preserve"> </w:t>
      </w:r>
      <w:r>
        <w:t>unităţile</w:t>
      </w:r>
      <w:r>
        <w:rPr>
          <w:spacing w:val="-5"/>
        </w:rPr>
        <w:t xml:space="preserve"> </w:t>
      </w:r>
      <w:r>
        <w:t>şi</w:t>
      </w:r>
      <w:r>
        <w:rPr>
          <w:spacing w:val="-7"/>
        </w:rPr>
        <w:t xml:space="preserve"> </w:t>
      </w:r>
      <w:r>
        <w:t>instituţiile</w:t>
      </w:r>
      <w:r>
        <w:rPr>
          <w:spacing w:val="-5"/>
        </w:rPr>
        <w:t xml:space="preserve"> </w:t>
      </w:r>
      <w:r>
        <w:t>de</w:t>
      </w:r>
      <w:r>
        <w:rPr>
          <w:spacing w:val="-5"/>
        </w:rPr>
        <w:t xml:space="preserve"> </w:t>
      </w:r>
      <w:r>
        <w:t>învăţământ</w:t>
      </w:r>
      <w:r>
        <w:rPr>
          <w:spacing w:val="-4"/>
        </w:rPr>
        <w:t xml:space="preserve"> </w:t>
      </w:r>
      <w:r>
        <w:t>de</w:t>
      </w:r>
      <w:r>
        <w:rPr>
          <w:spacing w:val="-5"/>
        </w:rPr>
        <w:t xml:space="preserve"> </w:t>
      </w:r>
      <w:r>
        <w:t>stat,</w:t>
      </w:r>
      <w:r>
        <w:rPr>
          <w:spacing w:val="-5"/>
        </w:rPr>
        <w:t xml:space="preserve"> </w:t>
      </w:r>
      <w:r>
        <w:t>confesional</w:t>
      </w:r>
      <w:r>
        <w:rPr>
          <w:spacing w:val="-7"/>
        </w:rPr>
        <w:t xml:space="preserve"> </w:t>
      </w:r>
      <w:r>
        <w:t>sau</w:t>
      </w:r>
      <w:r>
        <w:rPr>
          <w:spacing w:val="-6"/>
        </w:rPr>
        <w:t xml:space="preserve"> </w:t>
      </w:r>
      <w:r>
        <w:rPr>
          <w:spacing w:val="-3"/>
        </w:rPr>
        <w:t>particular,</w:t>
      </w:r>
      <w:r>
        <w:rPr>
          <w:spacing w:val="-7"/>
        </w:rPr>
        <w:t xml:space="preserve"> </w:t>
      </w:r>
      <w:r>
        <w:t>autorizate</w:t>
      </w:r>
      <w:r>
        <w:rPr>
          <w:spacing w:val="-7"/>
        </w:rPr>
        <w:t xml:space="preserve"> </w:t>
      </w:r>
      <w:r>
        <w:t>să</w:t>
      </w:r>
      <w:r>
        <w:rPr>
          <w:spacing w:val="-5"/>
        </w:rPr>
        <w:t xml:space="preserve"> </w:t>
      </w:r>
      <w:r>
        <w:t xml:space="preserve">funcţioneze provizoriu ori acreditate, cu excepţia încăperilor care sunt folosite pentru activităţi economice care generează alte venituri decât cele din taxele de şcolarizare, servirea meselor pentru preşcolari, elevi sau studenţi şi cazarea acestora, precum şi clădirile </w:t>
      </w:r>
      <w:r>
        <w:lastRenderedPageBreak/>
        <w:t xml:space="preserve">utilizate de către creşe, astfel cum sunt definite şi funcţionează potrivit Legii </w:t>
      </w:r>
      <w:r>
        <w:rPr>
          <w:spacing w:val="-8"/>
        </w:rPr>
        <w:t xml:space="preserve">nr. </w:t>
      </w:r>
      <w:r>
        <w:t>263/2007 privind înfiinţarea,</w:t>
      </w:r>
      <w:r>
        <w:rPr>
          <w:spacing w:val="-9"/>
        </w:rPr>
        <w:t xml:space="preserve"> </w:t>
      </w:r>
      <w:r>
        <w:t>organizarea</w:t>
      </w:r>
      <w:r>
        <w:rPr>
          <w:spacing w:val="-11"/>
        </w:rPr>
        <w:t xml:space="preserve"> </w:t>
      </w:r>
      <w:r>
        <w:t>şi</w:t>
      </w:r>
      <w:r>
        <w:rPr>
          <w:spacing w:val="-9"/>
        </w:rPr>
        <w:t xml:space="preserve"> </w:t>
      </w:r>
      <w:r>
        <w:t>funcţionarea</w:t>
      </w:r>
      <w:r>
        <w:rPr>
          <w:spacing w:val="-9"/>
        </w:rPr>
        <w:t xml:space="preserve"> </w:t>
      </w:r>
      <w:r>
        <w:rPr>
          <w:spacing w:val="-3"/>
        </w:rPr>
        <w:t>creşelor,</w:t>
      </w:r>
      <w:r>
        <w:rPr>
          <w:spacing w:val="-9"/>
        </w:rPr>
        <w:t xml:space="preserve"> </w:t>
      </w:r>
      <w:r>
        <w:t>cu</w:t>
      </w:r>
      <w:r>
        <w:rPr>
          <w:spacing w:val="-10"/>
        </w:rPr>
        <w:t xml:space="preserve"> </w:t>
      </w:r>
      <w:r>
        <w:t>modificările</w:t>
      </w:r>
      <w:r>
        <w:rPr>
          <w:spacing w:val="-9"/>
        </w:rPr>
        <w:t xml:space="preserve"> </w:t>
      </w:r>
      <w:r>
        <w:t>şi</w:t>
      </w:r>
      <w:r>
        <w:rPr>
          <w:spacing w:val="-9"/>
        </w:rPr>
        <w:t xml:space="preserve"> </w:t>
      </w:r>
      <w:r>
        <w:t>completările</w:t>
      </w:r>
      <w:r>
        <w:rPr>
          <w:spacing w:val="-10"/>
        </w:rPr>
        <w:t xml:space="preserve"> </w:t>
      </w:r>
      <w:r>
        <w:t>ulterioare;</w:t>
      </w:r>
    </w:p>
    <w:p w14:paraId="47E59DDB" w14:textId="77777777" w:rsidR="006D0128" w:rsidRDefault="006D0128" w:rsidP="006D0128">
      <w:pPr>
        <w:numPr>
          <w:ilvl w:val="0"/>
          <w:numId w:val="5"/>
        </w:numPr>
        <w:jc w:val="both"/>
      </w:pPr>
      <w:r>
        <w:rPr>
          <w:rStyle w:val="plitbdy"/>
        </w:rPr>
        <w:t>clădirile unei instituţii sau unităţi care funcţionează sub coordonarea Ministerului Educaţiei Naţionale sau a Ministerului Tineretului şi Sportului, precum şi clădirile federaţiilor sportive naţionale, ale Comitetului Olimpic şi Sportiv Român, cu excepţia încăperilor care sunt folosite pentru activităţi economice;</w:t>
      </w:r>
    </w:p>
    <w:p w14:paraId="4EE5C482" w14:textId="77777777" w:rsidR="006D0128" w:rsidRDefault="00F93294" w:rsidP="006D0128">
      <w:pPr>
        <w:numPr>
          <w:ilvl w:val="0"/>
          <w:numId w:val="5"/>
        </w:numPr>
        <w:jc w:val="both"/>
      </w:pPr>
      <w:r w:rsidRPr="00F93294">
        <w:rPr>
          <w:shd w:val="clear" w:color="auto" w:fill="FFFFFF"/>
        </w:rPr>
        <w:t>clădirile unităţilor sanitare publice, precum şi pentru clădirile în care funcţionează cabinete de medicină de familie, cu excepţia încăperilor folosite pentru activităţi economice</w:t>
      </w:r>
      <w:r w:rsidR="006D0128">
        <w:t>;</w:t>
      </w:r>
    </w:p>
    <w:p w14:paraId="5FB082EB" w14:textId="77777777" w:rsidR="006D0128" w:rsidRDefault="006D0128" w:rsidP="006D0128">
      <w:pPr>
        <w:numPr>
          <w:ilvl w:val="0"/>
          <w:numId w:val="5"/>
        </w:numPr>
        <w:jc w:val="both"/>
      </w:pPr>
      <w:r>
        <w:t>clădirile din parcurile industriale, parcurile ştiinţifice şi tehnologice, precum şi cele utilizate de incubatoarele de afaceri,</w:t>
      </w:r>
      <w:r>
        <w:rPr>
          <w:spacing w:val="-9"/>
        </w:rPr>
        <w:t xml:space="preserve"> </w:t>
      </w:r>
      <w:r>
        <w:t>cu</w:t>
      </w:r>
      <w:r>
        <w:rPr>
          <w:spacing w:val="-7"/>
        </w:rPr>
        <w:t xml:space="preserve"> </w:t>
      </w:r>
      <w:r>
        <w:t>respectarea</w:t>
      </w:r>
      <w:r>
        <w:rPr>
          <w:spacing w:val="-9"/>
        </w:rPr>
        <w:t xml:space="preserve"> </w:t>
      </w:r>
      <w:r>
        <w:t>legislaţiei</w:t>
      </w:r>
      <w:r>
        <w:rPr>
          <w:spacing w:val="-8"/>
        </w:rPr>
        <w:t xml:space="preserve"> </w:t>
      </w:r>
      <w:r>
        <w:t>în</w:t>
      </w:r>
      <w:r>
        <w:rPr>
          <w:spacing w:val="-7"/>
        </w:rPr>
        <w:t xml:space="preserve"> </w:t>
      </w:r>
      <w:r>
        <w:t>materia</w:t>
      </w:r>
      <w:r>
        <w:rPr>
          <w:spacing w:val="-8"/>
        </w:rPr>
        <w:t xml:space="preserve"> </w:t>
      </w:r>
      <w:r>
        <w:t>ajutorului</w:t>
      </w:r>
      <w:r>
        <w:rPr>
          <w:spacing w:val="-8"/>
        </w:rPr>
        <w:t xml:space="preserve"> </w:t>
      </w:r>
      <w:r>
        <w:t>de</w:t>
      </w:r>
      <w:r>
        <w:rPr>
          <w:spacing w:val="-8"/>
        </w:rPr>
        <w:t xml:space="preserve"> </w:t>
      </w:r>
      <w:r>
        <w:t>stat;</w:t>
      </w:r>
    </w:p>
    <w:p w14:paraId="119B6D75" w14:textId="77777777" w:rsidR="006D0128" w:rsidRDefault="006D0128" w:rsidP="006D0128">
      <w:pPr>
        <w:numPr>
          <w:ilvl w:val="0"/>
          <w:numId w:val="5"/>
        </w:numPr>
        <w:jc w:val="both"/>
      </w:pPr>
      <w:r>
        <w:t xml:space="preserve">clădirile care sunt afectate activităţilor hidrotehnice, hidrometrice, hidrometeorologice, oceanografice, de îmbunătăţiri funciare şi de intervenţii la apărarea împotriva </w:t>
      </w:r>
      <w:r>
        <w:rPr>
          <w:spacing w:val="-3"/>
        </w:rPr>
        <w:t xml:space="preserve">inundaţiilor, </w:t>
      </w:r>
      <w:r>
        <w:t xml:space="preserve">precum şi clădirile din porturi şi cele afectate canalelor navigabile şi staţiilor de pompare </w:t>
      </w:r>
      <w:r>
        <w:rPr>
          <w:spacing w:val="-3"/>
        </w:rPr>
        <w:t xml:space="preserve">aferente canalelor, </w:t>
      </w:r>
      <w:r>
        <w:t>cu excepţia încăperilor care sunt folosite pentru activităţi</w:t>
      </w:r>
      <w:r>
        <w:rPr>
          <w:spacing w:val="-15"/>
        </w:rPr>
        <w:t xml:space="preserve"> </w:t>
      </w:r>
      <w:r>
        <w:t>economice;</w:t>
      </w:r>
    </w:p>
    <w:p w14:paraId="12C2CD31" w14:textId="77777777" w:rsidR="006D0128" w:rsidRDefault="006D0128" w:rsidP="006D0128">
      <w:pPr>
        <w:numPr>
          <w:ilvl w:val="0"/>
          <w:numId w:val="5"/>
        </w:numPr>
        <w:jc w:val="both"/>
      </w:pPr>
      <w:r>
        <w:t xml:space="preserve">clădirile care, prin natura </w:t>
      </w:r>
      <w:r>
        <w:rPr>
          <w:spacing w:val="-5"/>
        </w:rPr>
        <w:t xml:space="preserve">lor, </w:t>
      </w:r>
      <w:r>
        <w:t>fac corp comun cu poduri, viaducte, apeducte, diguri, baraje şi tuneluri şi care sunt utilizate pentru exploatarea acestor construcţii, cu excepţia încăperilor care sunt folosite pentru alte activităţi economice;</w:t>
      </w:r>
    </w:p>
    <w:p w14:paraId="5646804E" w14:textId="77777777" w:rsidR="006D0128" w:rsidRDefault="006D0128" w:rsidP="006D0128">
      <w:pPr>
        <w:numPr>
          <w:ilvl w:val="0"/>
          <w:numId w:val="5"/>
        </w:numPr>
        <w:jc w:val="both"/>
      </w:pPr>
      <w:r>
        <w:t>clădirile</w:t>
      </w:r>
      <w:r>
        <w:rPr>
          <w:spacing w:val="-11"/>
        </w:rPr>
        <w:t xml:space="preserve"> </w:t>
      </w:r>
      <w:r>
        <w:rPr>
          <w:spacing w:val="-3"/>
        </w:rPr>
        <w:t>aferente</w:t>
      </w:r>
      <w:r>
        <w:rPr>
          <w:spacing w:val="-11"/>
        </w:rPr>
        <w:t xml:space="preserve"> </w:t>
      </w:r>
      <w:r>
        <w:t>infrastructurii</w:t>
      </w:r>
      <w:r>
        <w:rPr>
          <w:spacing w:val="-12"/>
        </w:rPr>
        <w:t xml:space="preserve"> </w:t>
      </w:r>
      <w:r>
        <w:t>feroviare</w:t>
      </w:r>
      <w:r>
        <w:rPr>
          <w:spacing w:val="-11"/>
        </w:rPr>
        <w:t xml:space="preserve"> </w:t>
      </w:r>
      <w:r>
        <w:t>publice</w:t>
      </w:r>
      <w:r>
        <w:rPr>
          <w:spacing w:val="-11"/>
        </w:rPr>
        <w:t xml:space="preserve"> </w:t>
      </w:r>
      <w:r>
        <w:t>sau</w:t>
      </w:r>
      <w:r>
        <w:rPr>
          <w:spacing w:val="-11"/>
        </w:rPr>
        <w:t xml:space="preserve"> </w:t>
      </w:r>
      <w:r>
        <w:t>infrastructurii</w:t>
      </w:r>
      <w:r>
        <w:rPr>
          <w:spacing w:val="-11"/>
        </w:rPr>
        <w:t xml:space="preserve"> </w:t>
      </w:r>
      <w:r>
        <w:t>metroului;</w:t>
      </w:r>
    </w:p>
    <w:p w14:paraId="69B51051" w14:textId="77777777" w:rsidR="006D0128" w:rsidRDefault="006D0128" w:rsidP="006D0128">
      <w:pPr>
        <w:numPr>
          <w:ilvl w:val="0"/>
          <w:numId w:val="5"/>
        </w:numPr>
        <w:jc w:val="both"/>
      </w:pPr>
      <w:r>
        <w:t>clădirile</w:t>
      </w:r>
      <w:r>
        <w:rPr>
          <w:spacing w:val="-4"/>
        </w:rPr>
        <w:t xml:space="preserve"> </w:t>
      </w:r>
      <w:r>
        <w:t>Academiei</w:t>
      </w:r>
      <w:r>
        <w:rPr>
          <w:spacing w:val="-6"/>
        </w:rPr>
        <w:t xml:space="preserve"> </w:t>
      </w:r>
      <w:r>
        <w:t>Române</w:t>
      </w:r>
      <w:r>
        <w:rPr>
          <w:spacing w:val="-4"/>
        </w:rPr>
        <w:t xml:space="preserve"> </w:t>
      </w:r>
      <w:r>
        <w:t>şi</w:t>
      </w:r>
      <w:r>
        <w:rPr>
          <w:spacing w:val="-4"/>
        </w:rPr>
        <w:t xml:space="preserve"> </w:t>
      </w:r>
      <w:r>
        <w:t>ale</w:t>
      </w:r>
      <w:r>
        <w:rPr>
          <w:spacing w:val="-4"/>
        </w:rPr>
        <w:t xml:space="preserve"> </w:t>
      </w:r>
      <w:r>
        <w:t>fundaţiilor</w:t>
      </w:r>
      <w:r>
        <w:rPr>
          <w:spacing w:val="-4"/>
        </w:rPr>
        <w:t xml:space="preserve"> </w:t>
      </w:r>
      <w:r>
        <w:t>proprii</w:t>
      </w:r>
      <w:r>
        <w:rPr>
          <w:spacing w:val="-6"/>
        </w:rPr>
        <w:t xml:space="preserve"> </w:t>
      </w:r>
      <w:r>
        <w:t>înfiinţate</w:t>
      </w:r>
      <w:r>
        <w:rPr>
          <w:spacing w:val="-6"/>
        </w:rPr>
        <w:t xml:space="preserve"> </w:t>
      </w:r>
      <w:r>
        <w:t>de</w:t>
      </w:r>
      <w:r>
        <w:rPr>
          <w:spacing w:val="-6"/>
        </w:rPr>
        <w:t xml:space="preserve"> </w:t>
      </w:r>
      <w:r>
        <w:t>Academia</w:t>
      </w:r>
      <w:r>
        <w:rPr>
          <w:spacing w:val="-4"/>
        </w:rPr>
        <w:t xml:space="preserve"> </w:t>
      </w:r>
      <w:r>
        <w:t>Română,</w:t>
      </w:r>
      <w:r>
        <w:rPr>
          <w:spacing w:val="-4"/>
        </w:rPr>
        <w:t xml:space="preserve"> </w:t>
      </w:r>
      <w:r>
        <w:t>în</w:t>
      </w:r>
      <w:r>
        <w:rPr>
          <w:spacing w:val="-3"/>
        </w:rPr>
        <w:t xml:space="preserve"> </w:t>
      </w:r>
      <w:r>
        <w:t>calitate</w:t>
      </w:r>
      <w:r>
        <w:rPr>
          <w:spacing w:val="-4"/>
        </w:rPr>
        <w:t xml:space="preserve"> </w:t>
      </w:r>
      <w:r>
        <w:t>de</w:t>
      </w:r>
      <w:r>
        <w:rPr>
          <w:spacing w:val="-4"/>
        </w:rPr>
        <w:t xml:space="preserve"> </w:t>
      </w:r>
      <w:r>
        <w:t>fondator</w:t>
      </w:r>
      <w:r>
        <w:rPr>
          <w:spacing w:val="-6"/>
        </w:rPr>
        <w:t xml:space="preserve"> </w:t>
      </w:r>
      <w:r>
        <w:t>unic,</w:t>
      </w:r>
      <w:r>
        <w:rPr>
          <w:spacing w:val="-4"/>
        </w:rPr>
        <w:t xml:space="preserve"> </w:t>
      </w:r>
      <w:r>
        <w:t>cu excepţia</w:t>
      </w:r>
      <w:r>
        <w:rPr>
          <w:spacing w:val="-10"/>
        </w:rPr>
        <w:t xml:space="preserve"> </w:t>
      </w:r>
      <w:r>
        <w:t>încăperilor</w:t>
      </w:r>
      <w:r>
        <w:rPr>
          <w:spacing w:val="-10"/>
        </w:rPr>
        <w:t xml:space="preserve"> </w:t>
      </w:r>
      <w:r>
        <w:t>care</w:t>
      </w:r>
      <w:r>
        <w:rPr>
          <w:spacing w:val="-10"/>
        </w:rPr>
        <w:t xml:space="preserve"> </w:t>
      </w:r>
      <w:r>
        <w:t>sunt</w:t>
      </w:r>
      <w:r>
        <w:rPr>
          <w:spacing w:val="-11"/>
        </w:rPr>
        <w:t xml:space="preserve"> </w:t>
      </w:r>
      <w:r>
        <w:t>folosite</w:t>
      </w:r>
      <w:r>
        <w:rPr>
          <w:spacing w:val="-10"/>
        </w:rPr>
        <w:t xml:space="preserve"> </w:t>
      </w:r>
      <w:r>
        <w:t>pentru</w:t>
      </w:r>
      <w:r>
        <w:rPr>
          <w:spacing w:val="-11"/>
        </w:rPr>
        <w:t xml:space="preserve"> </w:t>
      </w:r>
      <w:r>
        <w:t>activităţi</w:t>
      </w:r>
      <w:r>
        <w:rPr>
          <w:spacing w:val="-10"/>
        </w:rPr>
        <w:t xml:space="preserve"> </w:t>
      </w:r>
      <w:r>
        <w:t>economice;</w:t>
      </w:r>
    </w:p>
    <w:p w14:paraId="623FE76A" w14:textId="77777777" w:rsidR="006D0128" w:rsidRDefault="006D0128" w:rsidP="006D0128">
      <w:pPr>
        <w:numPr>
          <w:ilvl w:val="0"/>
          <w:numId w:val="5"/>
        </w:numPr>
        <w:jc w:val="both"/>
      </w:pPr>
      <w:r>
        <w:t xml:space="preserve">clădirile </w:t>
      </w:r>
      <w:r>
        <w:rPr>
          <w:spacing w:val="-3"/>
        </w:rPr>
        <w:t xml:space="preserve">aferente </w:t>
      </w:r>
      <w:r>
        <w:t>capacităţilor de producţie care sunt în sectorul pentru apărare cu respectarea legislaţiei în materia ajutorului de</w:t>
      </w:r>
      <w:r>
        <w:rPr>
          <w:spacing w:val="-18"/>
        </w:rPr>
        <w:t xml:space="preserve"> </w:t>
      </w:r>
      <w:r>
        <w:t>stat;</w:t>
      </w:r>
    </w:p>
    <w:p w14:paraId="489DAE3D" w14:textId="77777777" w:rsidR="006D0128" w:rsidRDefault="006D0128" w:rsidP="006D0128">
      <w:pPr>
        <w:numPr>
          <w:ilvl w:val="0"/>
          <w:numId w:val="5"/>
        </w:numPr>
        <w:jc w:val="both"/>
      </w:pPr>
      <w:r>
        <w:t>clădirile care sunt utilizate ca sere, solare, răsadniţe, ciupercării, silozuri pentru furaje, silozuri şi/sau pătule pentru depozitarea</w:t>
      </w:r>
      <w:r>
        <w:rPr>
          <w:spacing w:val="-7"/>
        </w:rPr>
        <w:t xml:space="preserve"> </w:t>
      </w:r>
      <w:r>
        <w:t>şi</w:t>
      </w:r>
      <w:r>
        <w:rPr>
          <w:spacing w:val="-9"/>
        </w:rPr>
        <w:t xml:space="preserve"> </w:t>
      </w:r>
      <w:r>
        <w:t>conservarea</w:t>
      </w:r>
      <w:r>
        <w:rPr>
          <w:spacing w:val="-7"/>
        </w:rPr>
        <w:t xml:space="preserve"> </w:t>
      </w:r>
      <w:r>
        <w:rPr>
          <w:spacing w:val="-3"/>
        </w:rPr>
        <w:t>cerealelor,</w:t>
      </w:r>
      <w:r>
        <w:rPr>
          <w:spacing w:val="-7"/>
        </w:rPr>
        <w:t xml:space="preserve"> </w:t>
      </w:r>
      <w:r>
        <w:t>cu</w:t>
      </w:r>
      <w:r>
        <w:rPr>
          <w:spacing w:val="-6"/>
        </w:rPr>
        <w:t xml:space="preserve"> </w:t>
      </w:r>
      <w:r>
        <w:t>excepţia</w:t>
      </w:r>
      <w:r>
        <w:rPr>
          <w:spacing w:val="-9"/>
        </w:rPr>
        <w:t xml:space="preserve"> </w:t>
      </w:r>
      <w:r>
        <w:t>încăperilor</w:t>
      </w:r>
      <w:r>
        <w:rPr>
          <w:spacing w:val="-9"/>
        </w:rPr>
        <w:t xml:space="preserve"> </w:t>
      </w:r>
      <w:r>
        <w:t>care</w:t>
      </w:r>
      <w:r>
        <w:rPr>
          <w:spacing w:val="-8"/>
        </w:rPr>
        <w:t xml:space="preserve"> </w:t>
      </w:r>
      <w:r>
        <w:t>sunt</w:t>
      </w:r>
      <w:r>
        <w:rPr>
          <w:spacing w:val="-6"/>
        </w:rPr>
        <w:t xml:space="preserve"> </w:t>
      </w:r>
      <w:r>
        <w:t>folosite</w:t>
      </w:r>
      <w:r>
        <w:rPr>
          <w:spacing w:val="-8"/>
        </w:rPr>
        <w:t xml:space="preserve"> </w:t>
      </w:r>
      <w:r>
        <w:t>pentru</w:t>
      </w:r>
      <w:r>
        <w:rPr>
          <w:spacing w:val="-8"/>
        </w:rPr>
        <w:t xml:space="preserve"> </w:t>
      </w:r>
      <w:r>
        <w:t>alte</w:t>
      </w:r>
      <w:r>
        <w:rPr>
          <w:spacing w:val="-7"/>
        </w:rPr>
        <w:t xml:space="preserve"> </w:t>
      </w:r>
      <w:r>
        <w:t>activităţi</w:t>
      </w:r>
      <w:r>
        <w:rPr>
          <w:spacing w:val="-7"/>
        </w:rPr>
        <w:t xml:space="preserve"> </w:t>
      </w:r>
      <w:r>
        <w:t>economice;</w:t>
      </w:r>
    </w:p>
    <w:p w14:paraId="6432471B" w14:textId="77777777" w:rsidR="006D0128" w:rsidRDefault="006D0128" w:rsidP="006D0128">
      <w:pPr>
        <w:numPr>
          <w:ilvl w:val="0"/>
          <w:numId w:val="5"/>
        </w:numPr>
        <w:jc w:val="both"/>
      </w:pPr>
      <w:proofErr w:type="gramStart"/>
      <w:r>
        <w:t>clădirea</w:t>
      </w:r>
      <w:proofErr w:type="gramEnd"/>
      <w:r>
        <w:rPr>
          <w:spacing w:val="-8"/>
        </w:rPr>
        <w:t xml:space="preserve"> </w:t>
      </w:r>
      <w:r>
        <w:t>folosită</w:t>
      </w:r>
      <w:r>
        <w:rPr>
          <w:spacing w:val="-8"/>
        </w:rPr>
        <w:t xml:space="preserve"> </w:t>
      </w:r>
      <w:r>
        <w:t>ca</w:t>
      </w:r>
      <w:r>
        <w:rPr>
          <w:spacing w:val="-8"/>
        </w:rPr>
        <w:t xml:space="preserve"> </w:t>
      </w:r>
      <w:r>
        <w:t>domiciliu</w:t>
      </w:r>
      <w:r>
        <w:rPr>
          <w:spacing w:val="-7"/>
        </w:rPr>
        <w:t xml:space="preserve"> </w:t>
      </w:r>
      <w:r>
        <w:t>şi/sau</w:t>
      </w:r>
      <w:r>
        <w:rPr>
          <w:spacing w:val="-9"/>
        </w:rPr>
        <w:t xml:space="preserve"> </w:t>
      </w:r>
      <w:r>
        <w:t>alte</w:t>
      </w:r>
      <w:r>
        <w:rPr>
          <w:spacing w:val="-8"/>
        </w:rPr>
        <w:t xml:space="preserve"> </w:t>
      </w:r>
      <w:r>
        <w:t>clădiri</w:t>
      </w:r>
      <w:r>
        <w:rPr>
          <w:spacing w:val="-8"/>
        </w:rPr>
        <w:t xml:space="preserve"> </w:t>
      </w:r>
      <w:r>
        <w:t>aflate</w:t>
      </w:r>
      <w:r>
        <w:rPr>
          <w:spacing w:val="-9"/>
        </w:rPr>
        <w:t xml:space="preserve"> </w:t>
      </w:r>
      <w:r>
        <w:t>în</w:t>
      </w:r>
      <w:r>
        <w:rPr>
          <w:spacing w:val="-9"/>
        </w:rPr>
        <w:t xml:space="preserve"> </w:t>
      </w:r>
      <w:r>
        <w:t>proprietatea</w:t>
      </w:r>
      <w:r>
        <w:rPr>
          <w:spacing w:val="-9"/>
        </w:rPr>
        <w:t xml:space="preserve"> </w:t>
      </w:r>
      <w:r>
        <w:t>sau</w:t>
      </w:r>
      <w:r>
        <w:rPr>
          <w:spacing w:val="-9"/>
        </w:rPr>
        <w:t xml:space="preserve"> </w:t>
      </w:r>
      <w:r>
        <w:t>coproprietatea</w:t>
      </w:r>
      <w:r>
        <w:rPr>
          <w:spacing w:val="-9"/>
        </w:rPr>
        <w:t xml:space="preserve"> </w:t>
      </w:r>
      <w:r>
        <w:t>persoanelor</w:t>
      </w:r>
      <w:r>
        <w:rPr>
          <w:spacing w:val="-8"/>
        </w:rPr>
        <w:t xml:space="preserve"> </w:t>
      </w:r>
      <w:r>
        <w:t>prevăzute</w:t>
      </w:r>
      <w:r>
        <w:rPr>
          <w:spacing w:val="-9"/>
        </w:rPr>
        <w:t xml:space="preserve"> </w:t>
      </w:r>
      <w:r>
        <w:t>la</w:t>
      </w:r>
      <w:r>
        <w:rPr>
          <w:spacing w:val="-9"/>
        </w:rPr>
        <w:t xml:space="preserve"> </w:t>
      </w:r>
      <w:r>
        <w:t>art. 2</w:t>
      </w:r>
      <w:r>
        <w:rPr>
          <w:spacing w:val="-3"/>
        </w:rPr>
        <w:t xml:space="preserve"> </w:t>
      </w:r>
      <w:r>
        <w:t>lit.</w:t>
      </w:r>
      <w:r>
        <w:rPr>
          <w:spacing w:val="-4"/>
        </w:rPr>
        <w:t xml:space="preserve"> </w:t>
      </w:r>
      <w:proofErr w:type="gramStart"/>
      <w:r>
        <w:t>a</w:t>
      </w:r>
      <w:proofErr w:type="gramEnd"/>
      <w:r>
        <w:t>),</w:t>
      </w:r>
      <w:r>
        <w:rPr>
          <w:spacing w:val="-5"/>
        </w:rPr>
        <w:t xml:space="preserve"> </w:t>
      </w:r>
      <w:r>
        <w:t>c)–e)</w:t>
      </w:r>
      <w:r>
        <w:rPr>
          <w:spacing w:val="-4"/>
        </w:rPr>
        <w:t xml:space="preserve"> </w:t>
      </w:r>
      <w:r>
        <w:t>din</w:t>
      </w:r>
      <w:r>
        <w:rPr>
          <w:spacing w:val="-4"/>
        </w:rPr>
        <w:t xml:space="preserve"> </w:t>
      </w:r>
      <w:r>
        <w:t>Ordonanţa</w:t>
      </w:r>
      <w:r>
        <w:rPr>
          <w:spacing w:val="-4"/>
        </w:rPr>
        <w:t xml:space="preserve"> </w:t>
      </w:r>
      <w:r>
        <w:t>de</w:t>
      </w:r>
      <w:r>
        <w:rPr>
          <w:spacing w:val="-4"/>
        </w:rPr>
        <w:t xml:space="preserve"> </w:t>
      </w:r>
      <w:r>
        <w:t>urgenţă</w:t>
      </w:r>
      <w:r>
        <w:rPr>
          <w:spacing w:val="-5"/>
        </w:rPr>
        <w:t xml:space="preserve"> </w:t>
      </w:r>
      <w:r>
        <w:t>a</w:t>
      </w:r>
      <w:r>
        <w:rPr>
          <w:spacing w:val="-4"/>
        </w:rPr>
        <w:t xml:space="preserve"> </w:t>
      </w:r>
      <w:r>
        <w:t>Guvernului</w:t>
      </w:r>
      <w:r>
        <w:rPr>
          <w:spacing w:val="-4"/>
        </w:rPr>
        <w:t xml:space="preserve"> </w:t>
      </w:r>
      <w:r>
        <w:rPr>
          <w:spacing w:val="-7"/>
        </w:rPr>
        <w:t>nr.</w:t>
      </w:r>
      <w:r>
        <w:rPr>
          <w:spacing w:val="-5"/>
        </w:rPr>
        <w:t xml:space="preserve"> </w:t>
      </w:r>
      <w:r>
        <w:t>82/2006</w:t>
      </w:r>
      <w:r>
        <w:rPr>
          <w:spacing w:val="-4"/>
        </w:rPr>
        <w:t xml:space="preserve"> </w:t>
      </w:r>
      <w:r>
        <w:t>pentru</w:t>
      </w:r>
      <w:r>
        <w:rPr>
          <w:spacing w:val="-3"/>
        </w:rPr>
        <w:t xml:space="preserve"> </w:t>
      </w:r>
      <w:r>
        <w:t>recunoaşterea</w:t>
      </w:r>
      <w:r>
        <w:rPr>
          <w:spacing w:val="-4"/>
        </w:rPr>
        <w:t xml:space="preserve"> </w:t>
      </w:r>
      <w:r>
        <w:t>meritelor</w:t>
      </w:r>
      <w:r>
        <w:rPr>
          <w:spacing w:val="-5"/>
        </w:rPr>
        <w:t xml:space="preserve"> </w:t>
      </w:r>
      <w:r>
        <w:t>personalului</w:t>
      </w:r>
      <w:r>
        <w:rPr>
          <w:spacing w:val="-5"/>
        </w:rPr>
        <w:t xml:space="preserve"> </w:t>
      </w:r>
      <w:r>
        <w:t>armatei participant</w:t>
      </w:r>
      <w:r>
        <w:rPr>
          <w:spacing w:val="-7"/>
        </w:rPr>
        <w:t xml:space="preserve"> </w:t>
      </w:r>
      <w:r>
        <w:t>la</w:t>
      </w:r>
      <w:r>
        <w:rPr>
          <w:spacing w:val="-6"/>
        </w:rPr>
        <w:t xml:space="preserve"> </w:t>
      </w:r>
      <w:r>
        <w:t>acţiuni</w:t>
      </w:r>
      <w:r>
        <w:rPr>
          <w:spacing w:val="-6"/>
        </w:rPr>
        <w:t xml:space="preserve"> </w:t>
      </w:r>
      <w:r>
        <w:t>militare</w:t>
      </w:r>
      <w:r>
        <w:rPr>
          <w:spacing w:val="-7"/>
        </w:rPr>
        <w:t xml:space="preserve"> </w:t>
      </w:r>
      <w:r>
        <w:t>şi</w:t>
      </w:r>
      <w:r>
        <w:rPr>
          <w:spacing w:val="-6"/>
        </w:rPr>
        <w:t xml:space="preserve"> </w:t>
      </w:r>
      <w:r>
        <w:t>acordarea</w:t>
      </w:r>
      <w:r>
        <w:rPr>
          <w:spacing w:val="-6"/>
        </w:rPr>
        <w:t xml:space="preserve"> </w:t>
      </w:r>
      <w:r>
        <w:t>unor</w:t>
      </w:r>
      <w:r>
        <w:rPr>
          <w:spacing w:val="-6"/>
        </w:rPr>
        <w:t xml:space="preserve"> </w:t>
      </w:r>
      <w:r>
        <w:t>drepturi</w:t>
      </w:r>
      <w:r>
        <w:rPr>
          <w:spacing w:val="-6"/>
        </w:rPr>
        <w:t xml:space="preserve"> </w:t>
      </w:r>
      <w:r>
        <w:t>acestuia</w:t>
      </w:r>
      <w:r>
        <w:rPr>
          <w:spacing w:val="-8"/>
        </w:rPr>
        <w:t xml:space="preserve"> </w:t>
      </w:r>
      <w:r>
        <w:t>şi</w:t>
      </w:r>
      <w:r>
        <w:rPr>
          <w:spacing w:val="-6"/>
        </w:rPr>
        <w:t xml:space="preserve"> </w:t>
      </w:r>
      <w:r>
        <w:t>urmaşilor</w:t>
      </w:r>
      <w:r>
        <w:rPr>
          <w:spacing w:val="-8"/>
        </w:rPr>
        <w:t xml:space="preserve"> </w:t>
      </w:r>
      <w:r>
        <w:t>celui</w:t>
      </w:r>
      <w:r>
        <w:rPr>
          <w:spacing w:val="-8"/>
        </w:rPr>
        <w:t xml:space="preserve"> </w:t>
      </w:r>
      <w:r>
        <w:t>decedat,</w:t>
      </w:r>
      <w:r>
        <w:rPr>
          <w:spacing w:val="-6"/>
        </w:rPr>
        <w:t xml:space="preserve"> </w:t>
      </w:r>
      <w:r>
        <w:t>aprobată</w:t>
      </w:r>
      <w:r>
        <w:rPr>
          <w:spacing w:val="-6"/>
        </w:rPr>
        <w:t xml:space="preserve"> </w:t>
      </w:r>
      <w:r>
        <w:t>cu</w:t>
      </w:r>
      <w:r>
        <w:rPr>
          <w:spacing w:val="-5"/>
        </w:rPr>
        <w:t xml:space="preserve"> </w:t>
      </w:r>
      <w:r>
        <w:t>modificări</w:t>
      </w:r>
      <w:r>
        <w:rPr>
          <w:spacing w:val="-6"/>
        </w:rPr>
        <w:t xml:space="preserve"> </w:t>
      </w:r>
      <w:r>
        <w:t>prin Legea</w:t>
      </w:r>
      <w:r>
        <w:rPr>
          <w:spacing w:val="-6"/>
        </w:rPr>
        <w:t xml:space="preserve"> </w:t>
      </w:r>
      <w:r>
        <w:rPr>
          <w:spacing w:val="-8"/>
        </w:rPr>
        <w:t>nr.</w:t>
      </w:r>
      <w:r>
        <w:rPr>
          <w:spacing w:val="-6"/>
        </w:rPr>
        <w:t xml:space="preserve"> </w:t>
      </w:r>
      <w:r>
        <w:t>111/2007,</w:t>
      </w:r>
      <w:r>
        <w:rPr>
          <w:spacing w:val="-8"/>
        </w:rPr>
        <w:t xml:space="preserve"> </w:t>
      </w:r>
      <w:r>
        <w:t>cu</w:t>
      </w:r>
      <w:r>
        <w:rPr>
          <w:spacing w:val="-6"/>
        </w:rPr>
        <w:t xml:space="preserve"> </w:t>
      </w:r>
      <w:r>
        <w:t>modificările</w:t>
      </w:r>
      <w:r>
        <w:rPr>
          <w:spacing w:val="-6"/>
        </w:rPr>
        <w:t xml:space="preserve"> </w:t>
      </w:r>
      <w:r>
        <w:t>şi</w:t>
      </w:r>
      <w:r>
        <w:rPr>
          <w:spacing w:val="-8"/>
        </w:rPr>
        <w:t xml:space="preserve"> </w:t>
      </w:r>
      <w:r>
        <w:t>completările</w:t>
      </w:r>
      <w:r>
        <w:rPr>
          <w:spacing w:val="-7"/>
        </w:rPr>
        <w:t xml:space="preserve"> </w:t>
      </w:r>
      <w:r>
        <w:t>ulterioare;</w:t>
      </w:r>
    </w:p>
    <w:p w14:paraId="77DEB4B1" w14:textId="77777777" w:rsidR="006D0128" w:rsidRDefault="006D0128" w:rsidP="006D0128">
      <w:pPr>
        <w:numPr>
          <w:ilvl w:val="0"/>
          <w:numId w:val="5"/>
        </w:numPr>
        <w:jc w:val="both"/>
      </w:pPr>
      <w:r>
        <w:t>clădirile aflate în domeniul public al statului şi în administrarea Regiei Autonome „Administraţia Patrimoniului Protocolului</w:t>
      </w:r>
      <w:r>
        <w:rPr>
          <w:spacing w:val="-8"/>
        </w:rPr>
        <w:t xml:space="preserve"> </w:t>
      </w:r>
      <w:r>
        <w:t>de</w:t>
      </w:r>
      <w:r>
        <w:rPr>
          <w:spacing w:val="-8"/>
        </w:rPr>
        <w:t xml:space="preserve"> </w:t>
      </w:r>
      <w:r>
        <w:rPr>
          <w:spacing w:val="-5"/>
        </w:rPr>
        <w:t>Stat“,</w:t>
      </w:r>
      <w:r>
        <w:rPr>
          <w:spacing w:val="-8"/>
        </w:rPr>
        <w:t xml:space="preserve"> </w:t>
      </w:r>
      <w:r>
        <w:t>cu</w:t>
      </w:r>
      <w:r>
        <w:rPr>
          <w:spacing w:val="-8"/>
        </w:rPr>
        <w:t xml:space="preserve"> </w:t>
      </w:r>
      <w:r>
        <w:t>excepţia</w:t>
      </w:r>
      <w:r>
        <w:rPr>
          <w:spacing w:val="-8"/>
        </w:rPr>
        <w:t xml:space="preserve"> </w:t>
      </w:r>
      <w:r>
        <w:t>încăperilor</w:t>
      </w:r>
      <w:r>
        <w:rPr>
          <w:spacing w:val="-8"/>
        </w:rPr>
        <w:t xml:space="preserve"> </w:t>
      </w:r>
      <w:r>
        <w:t>care</w:t>
      </w:r>
      <w:r>
        <w:rPr>
          <w:spacing w:val="-8"/>
        </w:rPr>
        <w:t xml:space="preserve"> </w:t>
      </w:r>
      <w:r>
        <w:t>sunt</w:t>
      </w:r>
      <w:r>
        <w:rPr>
          <w:spacing w:val="-8"/>
        </w:rPr>
        <w:t xml:space="preserve"> </w:t>
      </w:r>
      <w:r>
        <w:t>folosite</w:t>
      </w:r>
      <w:r>
        <w:rPr>
          <w:spacing w:val="-8"/>
        </w:rPr>
        <w:t xml:space="preserve"> </w:t>
      </w:r>
      <w:r>
        <w:t>pentru</w:t>
      </w:r>
      <w:r>
        <w:rPr>
          <w:spacing w:val="-7"/>
        </w:rPr>
        <w:t xml:space="preserve"> </w:t>
      </w:r>
      <w:r>
        <w:t>activităţi</w:t>
      </w:r>
      <w:r>
        <w:rPr>
          <w:spacing w:val="-8"/>
        </w:rPr>
        <w:t xml:space="preserve"> </w:t>
      </w:r>
      <w:r>
        <w:t>economice;</w:t>
      </w:r>
    </w:p>
    <w:p w14:paraId="35C6DAFE" w14:textId="77777777" w:rsidR="006D0128" w:rsidRDefault="006D0128" w:rsidP="006D0128">
      <w:pPr>
        <w:numPr>
          <w:ilvl w:val="0"/>
          <w:numId w:val="5"/>
        </w:numPr>
        <w:jc w:val="both"/>
      </w:pPr>
      <w:r>
        <w:t>clădirile aflate în proprietatea sau coproprietatea veteranilor de război, a văduvelor de război şi a văduvelor nerecăsătorite</w:t>
      </w:r>
      <w:r>
        <w:rPr>
          <w:spacing w:val="-12"/>
        </w:rPr>
        <w:t xml:space="preserve"> </w:t>
      </w:r>
      <w:r>
        <w:t>ale</w:t>
      </w:r>
      <w:r>
        <w:rPr>
          <w:spacing w:val="-13"/>
        </w:rPr>
        <w:t xml:space="preserve"> </w:t>
      </w:r>
      <w:r>
        <w:t>veteranilor</w:t>
      </w:r>
      <w:r>
        <w:rPr>
          <w:spacing w:val="-12"/>
        </w:rPr>
        <w:t xml:space="preserve"> </w:t>
      </w:r>
      <w:r>
        <w:t>de</w:t>
      </w:r>
      <w:r>
        <w:rPr>
          <w:spacing w:val="-12"/>
        </w:rPr>
        <w:t xml:space="preserve"> </w:t>
      </w:r>
      <w:r>
        <w:t>război;</w:t>
      </w:r>
    </w:p>
    <w:p w14:paraId="28CC234F" w14:textId="77777777" w:rsidR="006D0128" w:rsidRDefault="006D0128" w:rsidP="006D0128">
      <w:pPr>
        <w:numPr>
          <w:ilvl w:val="0"/>
          <w:numId w:val="5"/>
        </w:numPr>
        <w:jc w:val="both"/>
      </w:pPr>
      <w:proofErr w:type="gramStart"/>
      <w:r>
        <w:rPr>
          <w:rStyle w:val="plitbdy"/>
        </w:rPr>
        <w:t>clădirea</w:t>
      </w:r>
      <w:proofErr w:type="gramEnd"/>
      <w:r>
        <w:rPr>
          <w:rStyle w:val="plitbdy"/>
        </w:rPr>
        <w:t xml:space="preserve"> folosită ca domiciliu aflată în proprietatea sau coproprietatea persoanelor prevăzute la art. 1 şi 5 din Decretul-lege nr. 118/1990, republicat, cu modificările şi completările ulterioare, şi a persoanelor fizice prevăzute la art. 1 din Ordonanţa Guvernului nr. 105/1999, aprobată cu modificări şi completări prin Legea nr. 189/2000, cu modificările şi completările ulterioare;</w:t>
      </w:r>
      <w:r>
        <w:t xml:space="preserve">clădirea folosită ca domiciliu aflată în proprietatea sau coproprietatea persoanelor cu handicap </w:t>
      </w:r>
      <w:r>
        <w:rPr>
          <w:spacing w:val="-3"/>
        </w:rPr>
        <w:t xml:space="preserve">grav </w:t>
      </w:r>
      <w:r>
        <w:t xml:space="preserve">sau accentuat şi a persoanelor încadrate în gradul I de invaliditate, respectiv a reprezentanţilor legali ai minorilor cu handicap </w:t>
      </w:r>
      <w:r>
        <w:rPr>
          <w:spacing w:val="-3"/>
        </w:rPr>
        <w:t xml:space="preserve">grav </w:t>
      </w:r>
      <w:r>
        <w:t>sau accentuat</w:t>
      </w:r>
      <w:r>
        <w:rPr>
          <w:spacing w:val="-8"/>
        </w:rPr>
        <w:t xml:space="preserve"> </w:t>
      </w:r>
      <w:r>
        <w:t>şi</w:t>
      </w:r>
      <w:r>
        <w:rPr>
          <w:spacing w:val="-7"/>
        </w:rPr>
        <w:t xml:space="preserve"> </w:t>
      </w:r>
      <w:r>
        <w:t>ai</w:t>
      </w:r>
      <w:r>
        <w:rPr>
          <w:spacing w:val="-8"/>
        </w:rPr>
        <w:t xml:space="preserve"> </w:t>
      </w:r>
      <w:r>
        <w:t>minorilor</w:t>
      </w:r>
      <w:r>
        <w:rPr>
          <w:spacing w:val="-7"/>
        </w:rPr>
        <w:t xml:space="preserve"> </w:t>
      </w:r>
      <w:r>
        <w:t>încadraţi</w:t>
      </w:r>
      <w:r>
        <w:rPr>
          <w:spacing w:val="-7"/>
        </w:rPr>
        <w:t xml:space="preserve"> </w:t>
      </w:r>
      <w:r>
        <w:t>în</w:t>
      </w:r>
      <w:r>
        <w:rPr>
          <w:spacing w:val="-6"/>
        </w:rPr>
        <w:t xml:space="preserve"> </w:t>
      </w:r>
      <w:r>
        <w:t>gradul</w:t>
      </w:r>
      <w:r>
        <w:rPr>
          <w:spacing w:val="-8"/>
        </w:rPr>
        <w:t xml:space="preserve"> </w:t>
      </w:r>
      <w:r>
        <w:t>I</w:t>
      </w:r>
      <w:r>
        <w:rPr>
          <w:spacing w:val="-7"/>
        </w:rPr>
        <w:t xml:space="preserve"> </w:t>
      </w:r>
      <w:r>
        <w:t>de</w:t>
      </w:r>
      <w:r>
        <w:rPr>
          <w:spacing w:val="-7"/>
        </w:rPr>
        <w:t xml:space="preserve"> </w:t>
      </w:r>
      <w:r>
        <w:t>invaliditate;</w:t>
      </w:r>
    </w:p>
    <w:p w14:paraId="3A7349CB" w14:textId="77777777" w:rsidR="006D0128" w:rsidRDefault="006D0128" w:rsidP="006D0128">
      <w:pPr>
        <w:numPr>
          <w:ilvl w:val="0"/>
          <w:numId w:val="5"/>
        </w:numPr>
        <w:jc w:val="both"/>
        <w:rPr>
          <w:rStyle w:val="plitbdy"/>
        </w:rPr>
      </w:pPr>
      <w:r>
        <w:rPr>
          <w:rStyle w:val="plitbdy"/>
        </w:rPr>
        <w:t>clădirea folosită ca domiciliu aflată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w:t>
      </w:r>
    </w:p>
    <w:p w14:paraId="73E2BE25" w14:textId="77777777" w:rsidR="006D0128" w:rsidRDefault="006D0128" w:rsidP="006D0128">
      <w:pPr>
        <w:numPr>
          <w:ilvl w:val="0"/>
          <w:numId w:val="5"/>
        </w:numPr>
        <w:jc w:val="both"/>
        <w:rPr>
          <w:rStyle w:val="ppar"/>
        </w:rPr>
      </w:pPr>
      <w:r>
        <w:rPr>
          <w:rStyle w:val="ppar"/>
        </w:rPr>
        <w:t xml:space="preserve">clădirile aflate în proprietatea organizaţiilor cetăţenilor aparţinând minorităţilor naţionale din România, cu statut de utilitate publică, precum şi cele închiriate, concesionate sau primite în </w:t>
      </w:r>
      <w:r>
        <w:rPr>
          <w:rStyle w:val="ppar"/>
        </w:rPr>
        <w:lastRenderedPageBreak/>
        <w:t xml:space="preserve">administrare ori în folosinţă de acestea de la o instituţie sau o autoritate publică, cu excepţia încăperilor care sunt folosite pentru activităţi economice; </w:t>
      </w:r>
      <w:bookmarkStart w:id="10" w:name="A8163"/>
      <w:bookmarkEnd w:id="10"/>
    </w:p>
    <w:p w14:paraId="5CA583A1" w14:textId="77777777" w:rsidR="006D0128" w:rsidRDefault="006D0128" w:rsidP="006D0128">
      <w:pPr>
        <w:numPr>
          <w:ilvl w:val="0"/>
          <w:numId w:val="5"/>
        </w:numPr>
        <w:jc w:val="both"/>
        <w:rPr>
          <w:rStyle w:val="ppar"/>
        </w:rPr>
      </w:pPr>
      <w:r>
        <w:rPr>
          <w:rStyle w:val="ppar"/>
        </w:rPr>
        <w:t xml:space="preserve">clădirile destinate serviciului de apostilă şi supralegalizare, cele destinate depozitării şi administrării arhivei, precum şi clădirile afectate funcţionării Centrului Naţional de Administrare a Registrelor Naţionale Notariale; </w:t>
      </w:r>
      <w:bookmarkStart w:id="11" w:name="A8164"/>
      <w:bookmarkEnd w:id="11"/>
    </w:p>
    <w:p w14:paraId="54B7B0CC" w14:textId="77777777" w:rsidR="006D0128" w:rsidRDefault="006D0128" w:rsidP="006D0128">
      <w:pPr>
        <w:numPr>
          <w:ilvl w:val="0"/>
          <w:numId w:val="5"/>
        </w:numPr>
        <w:jc w:val="both"/>
        <w:rPr>
          <w:rStyle w:val="ppar"/>
        </w:rPr>
      </w:pPr>
      <w:proofErr w:type="gramStart"/>
      <w:r>
        <w:rPr>
          <w:rStyle w:val="ppar"/>
        </w:rPr>
        <w:t>clădirile</w:t>
      </w:r>
      <w:proofErr w:type="gramEnd"/>
      <w:r>
        <w:rPr>
          <w:rStyle w:val="ppar"/>
        </w:rPr>
        <w:t xml:space="preserve"> deţinute sau utilizate de către întreprinderile sociale de inserţie.</w:t>
      </w:r>
      <w:bookmarkStart w:id="12" w:name="B1_279038"/>
      <w:bookmarkEnd w:id="12"/>
    </w:p>
    <w:p w14:paraId="26065EDF" w14:textId="77777777" w:rsidR="006D0128" w:rsidRDefault="006D0128" w:rsidP="006D0128">
      <w:pPr>
        <w:numPr>
          <w:ilvl w:val="0"/>
          <w:numId w:val="5"/>
        </w:numPr>
        <w:jc w:val="both"/>
        <w:rPr>
          <w:rStyle w:val="plitbdy"/>
        </w:rPr>
      </w:pPr>
      <w:proofErr w:type="gramStart"/>
      <w:r>
        <w:rPr>
          <w:rStyle w:val="plitbdy"/>
        </w:rPr>
        <w:t>clădirile</w:t>
      </w:r>
      <w:proofErr w:type="gramEnd"/>
      <w:r>
        <w:rPr>
          <w:rStyle w:val="plitbdy"/>
        </w:rPr>
        <w:t xml:space="preserve"> clasate ca monumente istorice, de arhitectură sau arheologice, indiferent de titularul dreptului de proprietate sau de administrare, care au faţada stradală şi/sau principală renovată sau reabilitată conform prevederilor Legii nr. 422/2001 privind protejarea monumentelor istorice, republicată, cu modificările şi completările ulterioare, cu excepţia încăperilor care sunt folosite pentru activităţi economice.</w:t>
      </w:r>
    </w:p>
    <w:p w14:paraId="44B44D58" w14:textId="77777777" w:rsidR="001722D4" w:rsidRDefault="001722D4" w:rsidP="001722D4">
      <w:pPr>
        <w:ind w:left="502"/>
        <w:jc w:val="both"/>
        <w:rPr>
          <w:rStyle w:val="plitbdy"/>
        </w:rPr>
      </w:pPr>
    </w:p>
    <w:p w14:paraId="5D7265E7" w14:textId="77777777" w:rsidR="006D0128" w:rsidRDefault="006D0128" w:rsidP="006D0128">
      <w:pPr>
        <w:ind w:left="142"/>
        <w:jc w:val="both"/>
      </w:pPr>
      <w:r>
        <w:rPr>
          <w:b/>
        </w:rPr>
        <w:t xml:space="preserve">Consiliul local poate hotărî </w:t>
      </w:r>
      <w:proofErr w:type="gramStart"/>
      <w:r>
        <w:rPr>
          <w:b/>
        </w:rPr>
        <w:t>să</w:t>
      </w:r>
      <w:proofErr w:type="gramEnd"/>
      <w:r>
        <w:rPr>
          <w:b/>
        </w:rPr>
        <w:t xml:space="preserve"> acorde scutirea sau reducerea impozitului/taxei pe clădiri datorate </w:t>
      </w:r>
      <w:r>
        <w:t>pentru următoarele</w:t>
      </w:r>
      <w:r>
        <w:rPr>
          <w:spacing w:val="-19"/>
        </w:rPr>
        <w:t xml:space="preserve"> </w:t>
      </w:r>
      <w:r>
        <w:t>clădiri:</w:t>
      </w:r>
    </w:p>
    <w:p w14:paraId="08BC4768" w14:textId="77777777" w:rsidR="006D0128" w:rsidRDefault="006D0128" w:rsidP="006D0128">
      <w:pPr>
        <w:numPr>
          <w:ilvl w:val="0"/>
          <w:numId w:val="6"/>
        </w:numPr>
        <w:ind w:left="499" w:hanging="357"/>
        <w:jc w:val="both"/>
      </w:pPr>
      <w:proofErr w:type="gramStart"/>
      <w:r>
        <w:rPr>
          <w:rStyle w:val="plitbdy"/>
        </w:rPr>
        <w:t>clădirile</w:t>
      </w:r>
      <w:proofErr w:type="gramEnd"/>
      <w:r>
        <w:rPr>
          <w:rStyle w:val="plitbdy"/>
        </w:rPr>
        <w:t xml:space="preserve"> care, potrivit legii, sunt clasate ca monumente istorice, de arhitectură sau arheologice, muzee ori case memoriale, altele decât cele prevăzute la lit. x);</w:t>
      </w:r>
    </w:p>
    <w:p w14:paraId="3A0C1741" w14:textId="77777777" w:rsidR="006D0128" w:rsidRDefault="006D0128" w:rsidP="006D0128">
      <w:pPr>
        <w:numPr>
          <w:ilvl w:val="0"/>
          <w:numId w:val="6"/>
        </w:numPr>
        <w:ind w:left="499" w:hanging="357"/>
        <w:jc w:val="both"/>
      </w:pPr>
      <w:r>
        <w:t>clădiri pentru care s-a instituit un regim de protecţie, altele decât monumentele istorice, amplasate în zone de protecţie</w:t>
      </w:r>
      <w:r>
        <w:rPr>
          <w:spacing w:val="-9"/>
        </w:rPr>
        <w:t xml:space="preserve"> </w:t>
      </w:r>
      <w:r>
        <w:t>ale</w:t>
      </w:r>
      <w:r>
        <w:rPr>
          <w:spacing w:val="-10"/>
        </w:rPr>
        <w:t xml:space="preserve"> </w:t>
      </w:r>
      <w:r>
        <w:t>monumentelor</w:t>
      </w:r>
      <w:r>
        <w:rPr>
          <w:spacing w:val="-10"/>
        </w:rPr>
        <w:t xml:space="preserve"> </w:t>
      </w:r>
      <w:r>
        <w:t>istorice</w:t>
      </w:r>
      <w:r>
        <w:rPr>
          <w:spacing w:val="-9"/>
        </w:rPr>
        <w:t xml:space="preserve"> </w:t>
      </w:r>
      <w:r>
        <w:t>şi</w:t>
      </w:r>
      <w:r>
        <w:rPr>
          <w:spacing w:val="-10"/>
        </w:rPr>
        <w:t xml:space="preserve"> </w:t>
      </w:r>
      <w:r>
        <w:t>în</w:t>
      </w:r>
      <w:r>
        <w:rPr>
          <w:spacing w:val="-9"/>
        </w:rPr>
        <w:t xml:space="preserve"> </w:t>
      </w:r>
      <w:r>
        <w:t>zonele</w:t>
      </w:r>
      <w:r>
        <w:rPr>
          <w:spacing w:val="-9"/>
        </w:rPr>
        <w:t xml:space="preserve"> </w:t>
      </w:r>
      <w:r>
        <w:t>construite</w:t>
      </w:r>
      <w:r>
        <w:rPr>
          <w:spacing w:val="-9"/>
        </w:rPr>
        <w:t xml:space="preserve"> </w:t>
      </w:r>
      <w:r>
        <w:t>protejate;</w:t>
      </w:r>
    </w:p>
    <w:p w14:paraId="7CE4F479" w14:textId="77777777" w:rsidR="006D0128" w:rsidRDefault="006D0128" w:rsidP="006D0128">
      <w:pPr>
        <w:numPr>
          <w:ilvl w:val="0"/>
          <w:numId w:val="6"/>
        </w:numPr>
        <w:ind w:left="499" w:hanging="357"/>
        <w:jc w:val="both"/>
      </w:pPr>
      <w:r>
        <w:t>clădirile utilizate pentru furnizarea de servicii sociale de către organizaţii neguvernamentale şi întreprinderi sociale ca furnizori de servicii</w:t>
      </w:r>
      <w:r>
        <w:rPr>
          <w:spacing w:val="-28"/>
        </w:rPr>
        <w:t xml:space="preserve"> </w:t>
      </w:r>
      <w:r>
        <w:t>sociale;</w:t>
      </w:r>
    </w:p>
    <w:p w14:paraId="7683BA51" w14:textId="77777777" w:rsidR="006D0128" w:rsidRDefault="006D0128" w:rsidP="006D0128">
      <w:pPr>
        <w:numPr>
          <w:ilvl w:val="0"/>
          <w:numId w:val="6"/>
        </w:numPr>
        <w:ind w:left="499" w:hanging="357"/>
        <w:jc w:val="both"/>
      </w:pPr>
      <w:r>
        <w:t>clădirile</w:t>
      </w:r>
      <w:r>
        <w:rPr>
          <w:spacing w:val="-10"/>
        </w:rPr>
        <w:t xml:space="preserve"> </w:t>
      </w:r>
      <w:r>
        <w:t>utilizate</w:t>
      </w:r>
      <w:r>
        <w:rPr>
          <w:spacing w:val="-10"/>
        </w:rPr>
        <w:t xml:space="preserve"> </w:t>
      </w:r>
      <w:r>
        <w:t>de</w:t>
      </w:r>
      <w:r>
        <w:rPr>
          <w:spacing w:val="-10"/>
        </w:rPr>
        <w:t xml:space="preserve"> </w:t>
      </w:r>
      <w:r>
        <w:t>organizaţii</w:t>
      </w:r>
      <w:r>
        <w:rPr>
          <w:spacing w:val="-10"/>
        </w:rPr>
        <w:t xml:space="preserve"> </w:t>
      </w:r>
      <w:r>
        <w:t>nonprofit</w:t>
      </w:r>
      <w:r>
        <w:rPr>
          <w:spacing w:val="-9"/>
        </w:rPr>
        <w:t xml:space="preserve"> </w:t>
      </w:r>
      <w:r>
        <w:t>folosite</w:t>
      </w:r>
      <w:r>
        <w:rPr>
          <w:spacing w:val="-10"/>
        </w:rPr>
        <w:t xml:space="preserve"> </w:t>
      </w:r>
      <w:r>
        <w:t>exclusiv</w:t>
      </w:r>
      <w:r>
        <w:rPr>
          <w:spacing w:val="-10"/>
        </w:rPr>
        <w:t xml:space="preserve"> </w:t>
      </w:r>
      <w:r>
        <w:t>pentru</w:t>
      </w:r>
      <w:r>
        <w:rPr>
          <w:spacing w:val="-10"/>
        </w:rPr>
        <w:t xml:space="preserve"> </w:t>
      </w:r>
      <w:r>
        <w:t>activităţile</w:t>
      </w:r>
      <w:r>
        <w:rPr>
          <w:spacing w:val="-10"/>
        </w:rPr>
        <w:t xml:space="preserve"> </w:t>
      </w:r>
      <w:r>
        <w:rPr>
          <w:spacing w:val="-3"/>
        </w:rPr>
        <w:t>fără</w:t>
      </w:r>
      <w:r>
        <w:rPr>
          <w:spacing w:val="-10"/>
        </w:rPr>
        <w:t xml:space="preserve"> </w:t>
      </w:r>
      <w:r>
        <w:t>scop</w:t>
      </w:r>
      <w:r>
        <w:rPr>
          <w:spacing w:val="-9"/>
        </w:rPr>
        <w:t xml:space="preserve"> </w:t>
      </w:r>
      <w:r>
        <w:t>lucrativ;</w:t>
      </w:r>
    </w:p>
    <w:p w14:paraId="368FB913" w14:textId="77777777" w:rsidR="006D0128" w:rsidRDefault="006D0128" w:rsidP="006D0128">
      <w:pPr>
        <w:numPr>
          <w:ilvl w:val="0"/>
          <w:numId w:val="6"/>
        </w:numPr>
        <w:ind w:left="499" w:hanging="357"/>
        <w:jc w:val="both"/>
      </w:pPr>
      <w:proofErr w:type="gramStart"/>
      <w:r>
        <w:t>clădirile</w:t>
      </w:r>
      <w:proofErr w:type="gramEnd"/>
      <w:r>
        <w:t xml:space="preserve"> restituite potrivit art. 16 din Legea </w:t>
      </w:r>
      <w:r>
        <w:rPr>
          <w:spacing w:val="-7"/>
        </w:rPr>
        <w:t xml:space="preserve">nr. </w:t>
      </w:r>
      <w:r>
        <w:t>10/2001 privind regimul juridic al unor imobile preluate în mod abuziv în perioada 6 martie 1945–22 decembrie 1989, republicată, cu modificările şi completările ulterioare, pentru perioada</w:t>
      </w:r>
      <w:r>
        <w:rPr>
          <w:spacing w:val="-9"/>
        </w:rPr>
        <w:t xml:space="preserve"> </w:t>
      </w:r>
      <w:r>
        <w:t>pentru</w:t>
      </w:r>
      <w:r>
        <w:rPr>
          <w:spacing w:val="-9"/>
        </w:rPr>
        <w:t xml:space="preserve"> </w:t>
      </w:r>
      <w:r>
        <w:t>care</w:t>
      </w:r>
      <w:r>
        <w:rPr>
          <w:spacing w:val="-9"/>
        </w:rPr>
        <w:t xml:space="preserve"> </w:t>
      </w:r>
      <w:r>
        <w:t>proprietarul</w:t>
      </w:r>
      <w:r>
        <w:rPr>
          <w:spacing w:val="-10"/>
        </w:rPr>
        <w:t xml:space="preserve"> </w:t>
      </w:r>
      <w:r>
        <w:t>menţine</w:t>
      </w:r>
      <w:r>
        <w:rPr>
          <w:spacing w:val="-9"/>
        </w:rPr>
        <w:t xml:space="preserve"> </w:t>
      </w:r>
      <w:r>
        <w:t>afectaţiunea</w:t>
      </w:r>
      <w:r>
        <w:rPr>
          <w:spacing w:val="-9"/>
        </w:rPr>
        <w:t xml:space="preserve"> </w:t>
      </w:r>
      <w:r>
        <w:t>de</w:t>
      </w:r>
      <w:r>
        <w:rPr>
          <w:spacing w:val="-9"/>
        </w:rPr>
        <w:t xml:space="preserve"> </w:t>
      </w:r>
      <w:r>
        <w:t>interes</w:t>
      </w:r>
      <w:r>
        <w:rPr>
          <w:spacing w:val="-10"/>
        </w:rPr>
        <w:t xml:space="preserve"> </w:t>
      </w:r>
      <w:r>
        <w:t>public;</w:t>
      </w:r>
    </w:p>
    <w:p w14:paraId="42BBED49" w14:textId="77777777" w:rsidR="006D0128" w:rsidRDefault="006D0128" w:rsidP="006D0128">
      <w:pPr>
        <w:numPr>
          <w:ilvl w:val="0"/>
          <w:numId w:val="6"/>
        </w:numPr>
        <w:ind w:left="499" w:hanging="357"/>
        <w:jc w:val="both"/>
      </w:pPr>
      <w:proofErr w:type="gramStart"/>
      <w:r>
        <w:t>clădirile</w:t>
      </w:r>
      <w:proofErr w:type="gramEnd"/>
      <w:r>
        <w:rPr>
          <w:spacing w:val="-4"/>
        </w:rPr>
        <w:t xml:space="preserve"> </w:t>
      </w:r>
      <w:r>
        <w:t>retrocedate</w:t>
      </w:r>
      <w:r>
        <w:rPr>
          <w:spacing w:val="-6"/>
        </w:rPr>
        <w:t xml:space="preserve"> </w:t>
      </w:r>
      <w:r>
        <w:t>potrivit</w:t>
      </w:r>
      <w:r>
        <w:rPr>
          <w:spacing w:val="-3"/>
        </w:rPr>
        <w:t xml:space="preserve"> </w:t>
      </w:r>
      <w:r>
        <w:t>art.</w:t>
      </w:r>
      <w:r>
        <w:rPr>
          <w:spacing w:val="-5"/>
        </w:rPr>
        <w:t xml:space="preserve"> </w:t>
      </w:r>
      <w:r>
        <w:t>1</w:t>
      </w:r>
      <w:r>
        <w:rPr>
          <w:spacing w:val="-5"/>
        </w:rPr>
        <w:t xml:space="preserve"> </w:t>
      </w:r>
      <w:r>
        <w:t>alin.</w:t>
      </w:r>
      <w:r>
        <w:rPr>
          <w:spacing w:val="-6"/>
        </w:rPr>
        <w:t xml:space="preserve"> </w:t>
      </w:r>
      <w:r>
        <w:t>(10)</w:t>
      </w:r>
      <w:r>
        <w:rPr>
          <w:spacing w:val="-5"/>
        </w:rPr>
        <w:t xml:space="preserve"> </w:t>
      </w:r>
      <w:proofErr w:type="gramStart"/>
      <w:r>
        <w:t>din</w:t>
      </w:r>
      <w:proofErr w:type="gramEnd"/>
      <w:r>
        <w:rPr>
          <w:spacing w:val="-5"/>
        </w:rPr>
        <w:t xml:space="preserve"> </w:t>
      </w:r>
      <w:r>
        <w:t>Ordonanţa</w:t>
      </w:r>
      <w:r>
        <w:rPr>
          <w:spacing w:val="-6"/>
        </w:rPr>
        <w:t xml:space="preserve"> </w:t>
      </w:r>
      <w:r>
        <w:t>de</w:t>
      </w:r>
      <w:r>
        <w:rPr>
          <w:spacing w:val="-6"/>
        </w:rPr>
        <w:t xml:space="preserve"> </w:t>
      </w:r>
      <w:r>
        <w:t>urgenţă</w:t>
      </w:r>
      <w:r>
        <w:rPr>
          <w:spacing w:val="-4"/>
        </w:rPr>
        <w:t xml:space="preserve"> </w:t>
      </w:r>
      <w:r>
        <w:t>a</w:t>
      </w:r>
      <w:r>
        <w:rPr>
          <w:spacing w:val="-6"/>
        </w:rPr>
        <w:t xml:space="preserve"> </w:t>
      </w:r>
      <w:r>
        <w:t>Guvernului</w:t>
      </w:r>
      <w:r>
        <w:rPr>
          <w:spacing w:val="-6"/>
        </w:rPr>
        <w:t xml:space="preserve"> </w:t>
      </w:r>
      <w:r>
        <w:rPr>
          <w:spacing w:val="-7"/>
        </w:rPr>
        <w:t>nr.</w:t>
      </w:r>
      <w:r>
        <w:rPr>
          <w:spacing w:val="-4"/>
        </w:rPr>
        <w:t xml:space="preserve"> </w:t>
      </w:r>
      <w:r>
        <w:t>94/2000</w:t>
      </w:r>
      <w:r>
        <w:rPr>
          <w:spacing w:val="-3"/>
        </w:rPr>
        <w:t xml:space="preserve"> </w:t>
      </w:r>
      <w:r>
        <w:t>privind</w:t>
      </w:r>
      <w:r>
        <w:rPr>
          <w:spacing w:val="-3"/>
        </w:rPr>
        <w:t xml:space="preserve"> </w:t>
      </w:r>
      <w:r>
        <w:t>retrocedarea unor bunuri imobile care au aparţinut cultelor religioase din România, republicată, cu modificările şi completările ulterioare,</w:t>
      </w:r>
      <w:r>
        <w:rPr>
          <w:spacing w:val="-8"/>
        </w:rPr>
        <w:t xml:space="preserve"> </w:t>
      </w:r>
      <w:r>
        <w:t>pentru</w:t>
      </w:r>
      <w:r>
        <w:rPr>
          <w:spacing w:val="-9"/>
        </w:rPr>
        <w:t xml:space="preserve"> </w:t>
      </w:r>
      <w:r>
        <w:t>perioada</w:t>
      </w:r>
      <w:r>
        <w:rPr>
          <w:spacing w:val="-8"/>
        </w:rPr>
        <w:t xml:space="preserve"> </w:t>
      </w:r>
      <w:r>
        <w:t>pentru</w:t>
      </w:r>
      <w:r>
        <w:rPr>
          <w:spacing w:val="-9"/>
        </w:rPr>
        <w:t xml:space="preserve"> </w:t>
      </w:r>
      <w:r>
        <w:t>care</w:t>
      </w:r>
      <w:r>
        <w:rPr>
          <w:spacing w:val="-9"/>
        </w:rPr>
        <w:t xml:space="preserve"> </w:t>
      </w:r>
      <w:r>
        <w:t>proprietarul</w:t>
      </w:r>
      <w:r>
        <w:rPr>
          <w:spacing w:val="-10"/>
        </w:rPr>
        <w:t xml:space="preserve"> </w:t>
      </w:r>
      <w:r>
        <w:t>menţine</w:t>
      </w:r>
      <w:r>
        <w:rPr>
          <w:spacing w:val="-8"/>
        </w:rPr>
        <w:t xml:space="preserve"> </w:t>
      </w:r>
      <w:r>
        <w:t>afectaţiunea</w:t>
      </w:r>
      <w:r>
        <w:rPr>
          <w:spacing w:val="-8"/>
        </w:rPr>
        <w:t xml:space="preserve"> </w:t>
      </w:r>
      <w:r>
        <w:t>de</w:t>
      </w:r>
      <w:r>
        <w:rPr>
          <w:spacing w:val="-8"/>
        </w:rPr>
        <w:t xml:space="preserve"> </w:t>
      </w:r>
      <w:r>
        <w:t>interes</w:t>
      </w:r>
      <w:r>
        <w:rPr>
          <w:spacing w:val="-10"/>
        </w:rPr>
        <w:t xml:space="preserve"> </w:t>
      </w:r>
      <w:r>
        <w:t>public;</w:t>
      </w:r>
    </w:p>
    <w:p w14:paraId="3E8AEC20" w14:textId="77777777" w:rsidR="006D0128" w:rsidRDefault="006D0128" w:rsidP="006D0128">
      <w:pPr>
        <w:numPr>
          <w:ilvl w:val="0"/>
          <w:numId w:val="6"/>
        </w:numPr>
        <w:ind w:left="499" w:hanging="357"/>
        <w:jc w:val="both"/>
      </w:pPr>
      <w:proofErr w:type="gramStart"/>
      <w:r>
        <w:t>clădirile</w:t>
      </w:r>
      <w:proofErr w:type="gramEnd"/>
      <w:r>
        <w:t xml:space="preserve"> restituite potrivit art. 1 alin. (5) </w:t>
      </w:r>
      <w:proofErr w:type="gramStart"/>
      <w:r>
        <w:t>din</w:t>
      </w:r>
      <w:proofErr w:type="gramEnd"/>
      <w:r>
        <w:t xml:space="preserve"> Ordonanţa de urgenţă a Guvernului </w:t>
      </w:r>
      <w:r>
        <w:rPr>
          <w:spacing w:val="-8"/>
        </w:rPr>
        <w:t xml:space="preserve">nr. </w:t>
      </w:r>
      <w:r>
        <w:t>83/1999 privind restituirea unor bunuri</w:t>
      </w:r>
      <w:r>
        <w:rPr>
          <w:spacing w:val="-7"/>
        </w:rPr>
        <w:t xml:space="preserve"> </w:t>
      </w:r>
      <w:r>
        <w:t>imobile</w:t>
      </w:r>
      <w:r>
        <w:rPr>
          <w:spacing w:val="-7"/>
        </w:rPr>
        <w:t xml:space="preserve"> </w:t>
      </w:r>
      <w:r>
        <w:t>care</w:t>
      </w:r>
      <w:r>
        <w:rPr>
          <w:spacing w:val="-6"/>
        </w:rPr>
        <w:t xml:space="preserve"> </w:t>
      </w:r>
      <w:r>
        <w:t>au</w:t>
      </w:r>
      <w:r>
        <w:rPr>
          <w:spacing w:val="-7"/>
        </w:rPr>
        <w:t xml:space="preserve"> </w:t>
      </w:r>
      <w:r>
        <w:t>aparţinut</w:t>
      </w:r>
      <w:r>
        <w:rPr>
          <w:spacing w:val="-7"/>
        </w:rPr>
        <w:t xml:space="preserve"> </w:t>
      </w:r>
      <w:r>
        <w:t>comunităţilor</w:t>
      </w:r>
      <w:r>
        <w:rPr>
          <w:spacing w:val="-7"/>
        </w:rPr>
        <w:t xml:space="preserve"> </w:t>
      </w:r>
      <w:r>
        <w:t>cetăţenilor</w:t>
      </w:r>
      <w:r>
        <w:rPr>
          <w:spacing w:val="-7"/>
        </w:rPr>
        <w:t xml:space="preserve"> </w:t>
      </w:r>
      <w:r>
        <w:t>aparţinând</w:t>
      </w:r>
      <w:r>
        <w:rPr>
          <w:spacing w:val="-7"/>
        </w:rPr>
        <w:t xml:space="preserve"> </w:t>
      </w:r>
      <w:r>
        <w:t>minorităţilor</w:t>
      </w:r>
      <w:r>
        <w:rPr>
          <w:spacing w:val="-7"/>
        </w:rPr>
        <w:t xml:space="preserve"> </w:t>
      </w:r>
      <w:r>
        <w:t>naţionale</w:t>
      </w:r>
      <w:r>
        <w:rPr>
          <w:spacing w:val="-7"/>
        </w:rPr>
        <w:t xml:space="preserve"> </w:t>
      </w:r>
      <w:r>
        <w:t>din</w:t>
      </w:r>
      <w:r>
        <w:rPr>
          <w:spacing w:val="-7"/>
        </w:rPr>
        <w:t xml:space="preserve"> </w:t>
      </w:r>
      <w:r>
        <w:t>România,</w:t>
      </w:r>
      <w:r>
        <w:rPr>
          <w:spacing w:val="-7"/>
        </w:rPr>
        <w:t xml:space="preserve"> </w:t>
      </w:r>
      <w:r>
        <w:t>republicată, pentru</w:t>
      </w:r>
      <w:r>
        <w:rPr>
          <w:spacing w:val="-8"/>
        </w:rPr>
        <w:t xml:space="preserve"> </w:t>
      </w:r>
      <w:r>
        <w:t>perioada</w:t>
      </w:r>
      <w:r>
        <w:rPr>
          <w:spacing w:val="-10"/>
        </w:rPr>
        <w:t xml:space="preserve"> </w:t>
      </w:r>
      <w:r>
        <w:t>pentru</w:t>
      </w:r>
      <w:r>
        <w:rPr>
          <w:spacing w:val="-9"/>
        </w:rPr>
        <w:t xml:space="preserve"> </w:t>
      </w:r>
      <w:r>
        <w:t>care</w:t>
      </w:r>
      <w:r>
        <w:rPr>
          <w:spacing w:val="-8"/>
        </w:rPr>
        <w:t xml:space="preserve"> </w:t>
      </w:r>
      <w:r>
        <w:t>proprietarul</w:t>
      </w:r>
      <w:r>
        <w:rPr>
          <w:spacing w:val="-8"/>
        </w:rPr>
        <w:t xml:space="preserve"> </w:t>
      </w:r>
      <w:r>
        <w:t>menţine</w:t>
      </w:r>
      <w:r>
        <w:rPr>
          <w:spacing w:val="-8"/>
        </w:rPr>
        <w:t xml:space="preserve"> </w:t>
      </w:r>
      <w:r>
        <w:t>afectaţiunea</w:t>
      </w:r>
      <w:r>
        <w:rPr>
          <w:spacing w:val="-10"/>
        </w:rPr>
        <w:t xml:space="preserve"> </w:t>
      </w:r>
      <w:r>
        <w:t>de</w:t>
      </w:r>
      <w:r>
        <w:rPr>
          <w:spacing w:val="-9"/>
        </w:rPr>
        <w:t xml:space="preserve"> </w:t>
      </w:r>
      <w:r>
        <w:t>interes</w:t>
      </w:r>
      <w:r>
        <w:rPr>
          <w:spacing w:val="-8"/>
        </w:rPr>
        <w:t xml:space="preserve"> </w:t>
      </w:r>
      <w:r>
        <w:t>public;</w:t>
      </w:r>
    </w:p>
    <w:p w14:paraId="729162F6" w14:textId="77777777" w:rsidR="006D0128" w:rsidRDefault="006D0128" w:rsidP="006D0128">
      <w:pPr>
        <w:numPr>
          <w:ilvl w:val="0"/>
          <w:numId w:val="6"/>
        </w:numPr>
        <w:ind w:left="499" w:hanging="357"/>
        <w:jc w:val="both"/>
      </w:pPr>
      <w:proofErr w:type="gramStart"/>
      <w:r>
        <w:t>clădirea</w:t>
      </w:r>
      <w:proofErr w:type="gramEnd"/>
      <w:r>
        <w:t xml:space="preserve"> nouă cu destinaţie de locuinţă, realizată în condiţiile Legii locuinţei </w:t>
      </w:r>
      <w:r>
        <w:rPr>
          <w:spacing w:val="-7"/>
        </w:rPr>
        <w:t>nr.</w:t>
      </w:r>
      <w:r>
        <w:rPr>
          <w:spacing w:val="30"/>
        </w:rPr>
        <w:t xml:space="preserve"> </w:t>
      </w:r>
      <w:r>
        <w:t xml:space="preserve">114/1996, republicată, cu modificările şi completările ulterioare, precum şi clădirea cu destinaţie de locuinţă, realizată pe bază de credite, în conformitate cu Ordonanţa Guvernului </w:t>
      </w:r>
      <w:r>
        <w:rPr>
          <w:spacing w:val="-8"/>
        </w:rPr>
        <w:t xml:space="preserve">nr. </w:t>
      </w:r>
      <w:r>
        <w:t xml:space="preserve">19/1994 privind stimularea investiţiilor pentru realizarea </w:t>
      </w:r>
      <w:proofErr w:type="gramStart"/>
      <w:r>
        <w:t>unor  lucrări</w:t>
      </w:r>
      <w:proofErr w:type="gramEnd"/>
      <w:r>
        <w:t xml:space="preserve"> publice şi construcţii de locuinţe, aprobată cu modificări şi completări prin Legea </w:t>
      </w:r>
      <w:r>
        <w:rPr>
          <w:spacing w:val="-8"/>
        </w:rPr>
        <w:t xml:space="preserve">nr. </w:t>
      </w:r>
      <w:r>
        <w:t>82/1995, cu modificările şi completările</w:t>
      </w:r>
      <w:r>
        <w:rPr>
          <w:spacing w:val="-8"/>
        </w:rPr>
        <w:t xml:space="preserve"> </w:t>
      </w:r>
      <w:r>
        <w:t>ulterioare.</w:t>
      </w:r>
      <w:r>
        <w:rPr>
          <w:spacing w:val="-7"/>
        </w:rPr>
        <w:t xml:space="preserve"> </w:t>
      </w:r>
      <w:r>
        <w:t>În</w:t>
      </w:r>
      <w:r>
        <w:rPr>
          <w:spacing w:val="-6"/>
        </w:rPr>
        <w:t xml:space="preserve"> </w:t>
      </w:r>
      <w:r>
        <w:t>cazul</w:t>
      </w:r>
      <w:r>
        <w:rPr>
          <w:spacing w:val="-7"/>
        </w:rPr>
        <w:t xml:space="preserve"> </w:t>
      </w:r>
      <w:r>
        <w:t>înstrăinării</w:t>
      </w:r>
      <w:r>
        <w:rPr>
          <w:spacing w:val="-7"/>
        </w:rPr>
        <w:t xml:space="preserve"> </w:t>
      </w:r>
      <w:r>
        <w:t>clădirii,</w:t>
      </w:r>
      <w:r>
        <w:rPr>
          <w:spacing w:val="-7"/>
        </w:rPr>
        <w:t xml:space="preserve"> </w:t>
      </w:r>
      <w:r>
        <w:t>scutirea</w:t>
      </w:r>
      <w:r>
        <w:rPr>
          <w:spacing w:val="-7"/>
        </w:rPr>
        <w:t xml:space="preserve"> </w:t>
      </w:r>
      <w:r>
        <w:t>de</w:t>
      </w:r>
      <w:r>
        <w:rPr>
          <w:spacing w:val="-7"/>
        </w:rPr>
        <w:t xml:space="preserve"> </w:t>
      </w:r>
      <w:r>
        <w:t>impozit</w:t>
      </w:r>
      <w:r>
        <w:rPr>
          <w:spacing w:val="-6"/>
        </w:rPr>
        <w:t xml:space="preserve"> </w:t>
      </w:r>
      <w:r>
        <w:t>nu</w:t>
      </w:r>
      <w:r>
        <w:rPr>
          <w:spacing w:val="-8"/>
        </w:rPr>
        <w:t xml:space="preserve"> </w:t>
      </w:r>
      <w:r>
        <w:t>se</w:t>
      </w:r>
      <w:r>
        <w:rPr>
          <w:spacing w:val="-7"/>
        </w:rPr>
        <w:t xml:space="preserve"> </w:t>
      </w:r>
      <w:r>
        <w:t>aplică</w:t>
      </w:r>
      <w:r>
        <w:rPr>
          <w:spacing w:val="-7"/>
        </w:rPr>
        <w:t xml:space="preserve"> </w:t>
      </w:r>
      <w:r>
        <w:t>noului</w:t>
      </w:r>
      <w:r>
        <w:rPr>
          <w:spacing w:val="-7"/>
        </w:rPr>
        <w:t xml:space="preserve"> </w:t>
      </w:r>
      <w:r>
        <w:t>proprietar</w:t>
      </w:r>
      <w:r>
        <w:rPr>
          <w:spacing w:val="-9"/>
        </w:rPr>
        <w:t xml:space="preserve"> </w:t>
      </w:r>
      <w:r>
        <w:t>al</w:t>
      </w:r>
      <w:r>
        <w:rPr>
          <w:spacing w:val="-7"/>
        </w:rPr>
        <w:t xml:space="preserve"> </w:t>
      </w:r>
      <w:r>
        <w:t>acesteia;</w:t>
      </w:r>
    </w:p>
    <w:p w14:paraId="4E8E6151" w14:textId="77777777" w:rsidR="006D0128" w:rsidRDefault="006D0128" w:rsidP="006D0128">
      <w:pPr>
        <w:numPr>
          <w:ilvl w:val="0"/>
          <w:numId w:val="6"/>
        </w:numPr>
        <w:ind w:left="499" w:hanging="357"/>
        <w:jc w:val="both"/>
      </w:pPr>
      <w:r>
        <w:t>clădirile</w:t>
      </w:r>
      <w:r>
        <w:rPr>
          <w:spacing w:val="-4"/>
        </w:rPr>
        <w:t xml:space="preserve"> </w:t>
      </w:r>
      <w:r>
        <w:t>afectate</w:t>
      </w:r>
      <w:r>
        <w:rPr>
          <w:spacing w:val="-2"/>
        </w:rPr>
        <w:t xml:space="preserve"> </w:t>
      </w:r>
      <w:r>
        <w:t>de</w:t>
      </w:r>
      <w:r>
        <w:rPr>
          <w:spacing w:val="-4"/>
        </w:rPr>
        <w:t xml:space="preserve"> </w:t>
      </w:r>
      <w:r>
        <w:t>calamităţi</w:t>
      </w:r>
      <w:r>
        <w:rPr>
          <w:spacing w:val="-2"/>
        </w:rPr>
        <w:t xml:space="preserve"> </w:t>
      </w:r>
      <w:r>
        <w:t>naturale,</w:t>
      </w:r>
      <w:r>
        <w:rPr>
          <w:spacing w:val="-2"/>
        </w:rPr>
        <w:t xml:space="preserve"> </w:t>
      </w:r>
      <w:r>
        <w:t>pentru</w:t>
      </w:r>
      <w:r>
        <w:rPr>
          <w:spacing w:val="-3"/>
        </w:rPr>
        <w:t xml:space="preserve"> </w:t>
      </w:r>
      <w:r>
        <w:t>o</w:t>
      </w:r>
      <w:r>
        <w:rPr>
          <w:spacing w:val="-2"/>
        </w:rPr>
        <w:t xml:space="preserve"> </w:t>
      </w:r>
      <w:r>
        <w:t>perioadă</w:t>
      </w:r>
      <w:r>
        <w:rPr>
          <w:spacing w:val="-4"/>
        </w:rPr>
        <w:t xml:space="preserve"> </w:t>
      </w:r>
      <w:r>
        <w:t>de</w:t>
      </w:r>
      <w:r>
        <w:rPr>
          <w:spacing w:val="-4"/>
        </w:rPr>
        <w:t xml:space="preserve"> </w:t>
      </w:r>
      <w:r>
        <w:t>până</w:t>
      </w:r>
      <w:r>
        <w:rPr>
          <w:spacing w:val="-4"/>
        </w:rPr>
        <w:t xml:space="preserve"> </w:t>
      </w:r>
      <w:r>
        <w:t>la</w:t>
      </w:r>
      <w:r>
        <w:rPr>
          <w:spacing w:val="-2"/>
        </w:rPr>
        <w:t xml:space="preserve"> </w:t>
      </w:r>
      <w:r>
        <w:t>5</w:t>
      </w:r>
      <w:r>
        <w:rPr>
          <w:spacing w:val="-3"/>
        </w:rPr>
        <w:t xml:space="preserve"> </w:t>
      </w:r>
      <w:r>
        <w:t>ani,</w:t>
      </w:r>
      <w:r>
        <w:rPr>
          <w:spacing w:val="-2"/>
        </w:rPr>
        <w:t xml:space="preserve"> </w:t>
      </w:r>
      <w:r>
        <w:t>începând</w:t>
      </w:r>
      <w:r>
        <w:rPr>
          <w:spacing w:val="-3"/>
        </w:rPr>
        <w:t xml:space="preserve"> </w:t>
      </w:r>
      <w:r>
        <w:t>cu</w:t>
      </w:r>
      <w:r>
        <w:rPr>
          <w:spacing w:val="-1"/>
        </w:rPr>
        <w:t xml:space="preserve"> </w:t>
      </w:r>
      <w:r>
        <w:t>1</w:t>
      </w:r>
      <w:r>
        <w:rPr>
          <w:spacing w:val="-3"/>
        </w:rPr>
        <w:t xml:space="preserve"> </w:t>
      </w:r>
      <w:r>
        <w:t>ianuarie</w:t>
      </w:r>
      <w:r>
        <w:rPr>
          <w:spacing w:val="-2"/>
        </w:rPr>
        <w:t xml:space="preserve"> </w:t>
      </w:r>
      <w:r>
        <w:t>a</w:t>
      </w:r>
      <w:r>
        <w:rPr>
          <w:spacing w:val="-4"/>
        </w:rPr>
        <w:t xml:space="preserve"> </w:t>
      </w:r>
      <w:r>
        <w:t>anului</w:t>
      </w:r>
      <w:r>
        <w:rPr>
          <w:spacing w:val="-4"/>
        </w:rPr>
        <w:t xml:space="preserve"> </w:t>
      </w:r>
      <w:r>
        <w:t>în</w:t>
      </w:r>
      <w:r>
        <w:rPr>
          <w:spacing w:val="-3"/>
        </w:rPr>
        <w:t xml:space="preserve"> </w:t>
      </w:r>
      <w:r>
        <w:t>care</w:t>
      </w:r>
      <w:r>
        <w:rPr>
          <w:spacing w:val="-4"/>
        </w:rPr>
        <w:t xml:space="preserve"> </w:t>
      </w:r>
      <w:r>
        <w:t>s- a produs</w:t>
      </w:r>
      <w:r>
        <w:rPr>
          <w:spacing w:val="-21"/>
        </w:rPr>
        <w:t xml:space="preserve"> </w:t>
      </w:r>
      <w:r>
        <w:t>evenimentul;</w:t>
      </w:r>
    </w:p>
    <w:p w14:paraId="47383445" w14:textId="77777777" w:rsidR="006D0128" w:rsidRDefault="006D0128" w:rsidP="006D0128">
      <w:pPr>
        <w:numPr>
          <w:ilvl w:val="0"/>
          <w:numId w:val="6"/>
        </w:numPr>
        <w:ind w:left="499" w:hanging="357"/>
        <w:jc w:val="both"/>
      </w:pPr>
      <w:proofErr w:type="gramStart"/>
      <w:r>
        <w:t>clădirea</w:t>
      </w:r>
      <w:proofErr w:type="gramEnd"/>
      <w:r>
        <w:rPr>
          <w:spacing w:val="-4"/>
        </w:rPr>
        <w:t xml:space="preserve"> </w:t>
      </w:r>
      <w:r>
        <w:t>folosită</w:t>
      </w:r>
      <w:r>
        <w:rPr>
          <w:spacing w:val="-6"/>
        </w:rPr>
        <w:t xml:space="preserve"> </w:t>
      </w:r>
      <w:r>
        <w:t>ca</w:t>
      </w:r>
      <w:r>
        <w:rPr>
          <w:spacing w:val="-4"/>
        </w:rPr>
        <w:t xml:space="preserve"> </w:t>
      </w:r>
      <w:r>
        <w:t>domiciliu</w:t>
      </w:r>
      <w:r>
        <w:rPr>
          <w:spacing w:val="-5"/>
        </w:rPr>
        <w:t xml:space="preserve"> </w:t>
      </w:r>
      <w:r>
        <w:t>şi/sau</w:t>
      </w:r>
      <w:r>
        <w:rPr>
          <w:spacing w:val="-3"/>
        </w:rPr>
        <w:t xml:space="preserve"> </w:t>
      </w:r>
      <w:r>
        <w:t>alte</w:t>
      </w:r>
      <w:r>
        <w:rPr>
          <w:spacing w:val="-4"/>
        </w:rPr>
        <w:t xml:space="preserve"> </w:t>
      </w:r>
      <w:r>
        <w:t>clădiri</w:t>
      </w:r>
      <w:r>
        <w:rPr>
          <w:spacing w:val="-6"/>
        </w:rPr>
        <w:t xml:space="preserve"> </w:t>
      </w:r>
      <w:r>
        <w:t>aflate</w:t>
      </w:r>
      <w:r>
        <w:rPr>
          <w:spacing w:val="-4"/>
        </w:rPr>
        <w:t xml:space="preserve"> </w:t>
      </w:r>
      <w:r>
        <w:t>în</w:t>
      </w:r>
      <w:r>
        <w:rPr>
          <w:spacing w:val="-3"/>
        </w:rPr>
        <w:t xml:space="preserve"> </w:t>
      </w:r>
      <w:r>
        <w:t>proprietatea</w:t>
      </w:r>
      <w:r>
        <w:rPr>
          <w:spacing w:val="-4"/>
        </w:rPr>
        <w:t xml:space="preserve"> </w:t>
      </w:r>
      <w:r>
        <w:t>sau</w:t>
      </w:r>
      <w:r>
        <w:rPr>
          <w:spacing w:val="-3"/>
        </w:rPr>
        <w:t xml:space="preserve"> </w:t>
      </w:r>
      <w:r>
        <w:t>coproprietatea</w:t>
      </w:r>
      <w:r>
        <w:rPr>
          <w:spacing w:val="-4"/>
        </w:rPr>
        <w:t xml:space="preserve"> </w:t>
      </w:r>
      <w:r>
        <w:t>persoanelor</w:t>
      </w:r>
      <w:r>
        <w:rPr>
          <w:spacing w:val="-6"/>
        </w:rPr>
        <w:t xml:space="preserve"> </w:t>
      </w:r>
      <w:r>
        <w:t>prevăzute</w:t>
      </w:r>
      <w:r>
        <w:rPr>
          <w:spacing w:val="-6"/>
        </w:rPr>
        <w:t xml:space="preserve"> </w:t>
      </w:r>
      <w:r>
        <w:t>la</w:t>
      </w:r>
      <w:r>
        <w:rPr>
          <w:spacing w:val="-4"/>
        </w:rPr>
        <w:t xml:space="preserve"> </w:t>
      </w:r>
      <w:r>
        <w:t>art. 3</w:t>
      </w:r>
      <w:r>
        <w:rPr>
          <w:spacing w:val="-3"/>
        </w:rPr>
        <w:t xml:space="preserve"> </w:t>
      </w:r>
      <w:r>
        <w:t>alin.</w:t>
      </w:r>
      <w:r>
        <w:rPr>
          <w:spacing w:val="-4"/>
        </w:rPr>
        <w:t xml:space="preserve"> </w:t>
      </w:r>
      <w:r>
        <w:t>(1)</w:t>
      </w:r>
      <w:r>
        <w:rPr>
          <w:spacing w:val="-5"/>
        </w:rPr>
        <w:t xml:space="preserve"> </w:t>
      </w:r>
      <w:proofErr w:type="gramStart"/>
      <w:r>
        <w:t>lit</w:t>
      </w:r>
      <w:proofErr w:type="gramEnd"/>
      <w:r>
        <w:t>.</w:t>
      </w:r>
      <w:r>
        <w:rPr>
          <w:spacing w:val="-4"/>
        </w:rPr>
        <w:t xml:space="preserve"> </w:t>
      </w:r>
      <w:r>
        <w:t>b)</w:t>
      </w:r>
      <w:r>
        <w:rPr>
          <w:spacing w:val="-6"/>
        </w:rPr>
        <w:t xml:space="preserve"> </w:t>
      </w:r>
      <w:proofErr w:type="gramStart"/>
      <w:r>
        <w:t>şi</w:t>
      </w:r>
      <w:proofErr w:type="gramEnd"/>
      <w:r>
        <w:rPr>
          <w:spacing w:val="-4"/>
        </w:rPr>
        <w:t xml:space="preserve"> </w:t>
      </w:r>
      <w:r>
        <w:t>art.</w:t>
      </w:r>
      <w:r>
        <w:rPr>
          <w:spacing w:val="-4"/>
        </w:rPr>
        <w:t xml:space="preserve"> </w:t>
      </w:r>
      <w:r>
        <w:t>4</w:t>
      </w:r>
      <w:r>
        <w:rPr>
          <w:spacing w:val="-5"/>
        </w:rPr>
        <w:t xml:space="preserve"> </w:t>
      </w:r>
      <w:r>
        <w:t>alin.</w:t>
      </w:r>
      <w:r>
        <w:rPr>
          <w:spacing w:val="-4"/>
        </w:rPr>
        <w:t xml:space="preserve"> </w:t>
      </w:r>
      <w:r>
        <w:t>(1)</w:t>
      </w:r>
      <w:r>
        <w:rPr>
          <w:spacing w:val="-5"/>
        </w:rPr>
        <w:t xml:space="preserve"> </w:t>
      </w:r>
      <w:proofErr w:type="gramStart"/>
      <w:r>
        <w:t>din</w:t>
      </w:r>
      <w:proofErr w:type="gramEnd"/>
      <w:r>
        <w:rPr>
          <w:spacing w:val="-3"/>
        </w:rPr>
        <w:t xml:space="preserve"> </w:t>
      </w:r>
      <w:r>
        <w:t>Legea</w:t>
      </w:r>
      <w:r>
        <w:rPr>
          <w:spacing w:val="-4"/>
        </w:rPr>
        <w:t xml:space="preserve"> </w:t>
      </w:r>
      <w:r>
        <w:rPr>
          <w:spacing w:val="-8"/>
        </w:rPr>
        <w:t>nr.</w:t>
      </w:r>
      <w:r>
        <w:rPr>
          <w:spacing w:val="-4"/>
        </w:rPr>
        <w:t xml:space="preserve"> </w:t>
      </w:r>
      <w:r>
        <w:t>341/2004,</w:t>
      </w:r>
      <w:r>
        <w:rPr>
          <w:spacing w:val="-4"/>
        </w:rPr>
        <w:t xml:space="preserve"> </w:t>
      </w:r>
      <w:r>
        <w:t>cu</w:t>
      </w:r>
      <w:r>
        <w:rPr>
          <w:spacing w:val="-3"/>
        </w:rPr>
        <w:t xml:space="preserve"> </w:t>
      </w:r>
      <w:r>
        <w:t>modificările</w:t>
      </w:r>
      <w:r>
        <w:rPr>
          <w:spacing w:val="-4"/>
        </w:rPr>
        <w:t xml:space="preserve"> </w:t>
      </w:r>
      <w:r>
        <w:t>şi</w:t>
      </w:r>
      <w:r>
        <w:rPr>
          <w:spacing w:val="-6"/>
        </w:rPr>
        <w:t xml:space="preserve"> </w:t>
      </w:r>
      <w:r>
        <w:t>completările</w:t>
      </w:r>
      <w:r>
        <w:rPr>
          <w:spacing w:val="-5"/>
        </w:rPr>
        <w:t xml:space="preserve"> </w:t>
      </w:r>
      <w:r>
        <w:t>ulterioare;</w:t>
      </w:r>
    </w:p>
    <w:p w14:paraId="523A1EB8" w14:textId="77777777" w:rsidR="006D0128" w:rsidRDefault="006D0128" w:rsidP="006D0128">
      <w:pPr>
        <w:numPr>
          <w:ilvl w:val="0"/>
          <w:numId w:val="6"/>
        </w:numPr>
        <w:ind w:left="499" w:hanging="357"/>
        <w:jc w:val="both"/>
      </w:pPr>
      <w:r>
        <w:t>clădirea</w:t>
      </w:r>
      <w:r>
        <w:rPr>
          <w:spacing w:val="-8"/>
        </w:rPr>
        <w:t xml:space="preserve"> </w:t>
      </w:r>
      <w:r>
        <w:t>folosită</w:t>
      </w:r>
      <w:r>
        <w:rPr>
          <w:spacing w:val="-8"/>
        </w:rPr>
        <w:t xml:space="preserve"> </w:t>
      </w:r>
      <w:r>
        <w:t>ca</w:t>
      </w:r>
      <w:r>
        <w:rPr>
          <w:spacing w:val="-8"/>
        </w:rPr>
        <w:t xml:space="preserve"> </w:t>
      </w:r>
      <w:r>
        <w:t>domiciliu,</w:t>
      </w:r>
      <w:r>
        <w:rPr>
          <w:spacing w:val="-8"/>
        </w:rPr>
        <w:t xml:space="preserve"> </w:t>
      </w:r>
      <w:r>
        <w:t>aflată</w:t>
      </w:r>
      <w:r>
        <w:rPr>
          <w:spacing w:val="-9"/>
        </w:rPr>
        <w:t xml:space="preserve"> </w:t>
      </w:r>
      <w:r>
        <w:t>în</w:t>
      </w:r>
      <w:r>
        <w:rPr>
          <w:spacing w:val="-9"/>
        </w:rPr>
        <w:t xml:space="preserve"> </w:t>
      </w:r>
      <w:r>
        <w:t>proprietatea</w:t>
      </w:r>
      <w:r>
        <w:rPr>
          <w:spacing w:val="-8"/>
        </w:rPr>
        <w:t xml:space="preserve"> </w:t>
      </w:r>
      <w:r>
        <w:t>sau</w:t>
      </w:r>
      <w:r>
        <w:rPr>
          <w:spacing w:val="-9"/>
        </w:rPr>
        <w:t xml:space="preserve"> </w:t>
      </w:r>
      <w:r>
        <w:t>coproprietatea</w:t>
      </w:r>
      <w:r>
        <w:rPr>
          <w:spacing w:val="-9"/>
        </w:rPr>
        <w:t xml:space="preserve"> </w:t>
      </w:r>
      <w:r>
        <w:t>persoanelor</w:t>
      </w:r>
      <w:r>
        <w:rPr>
          <w:spacing w:val="-8"/>
        </w:rPr>
        <w:t xml:space="preserve"> </w:t>
      </w:r>
      <w:r>
        <w:t>ale</w:t>
      </w:r>
      <w:r>
        <w:rPr>
          <w:spacing w:val="-8"/>
        </w:rPr>
        <w:t xml:space="preserve"> </w:t>
      </w:r>
      <w:r>
        <w:t>căror</w:t>
      </w:r>
      <w:r>
        <w:rPr>
          <w:spacing w:val="-8"/>
        </w:rPr>
        <w:t xml:space="preserve"> </w:t>
      </w:r>
      <w:r>
        <w:t>venituri</w:t>
      </w:r>
      <w:r>
        <w:rPr>
          <w:spacing w:val="-9"/>
        </w:rPr>
        <w:t xml:space="preserve"> </w:t>
      </w:r>
      <w:r>
        <w:t>lunare</w:t>
      </w:r>
      <w:r>
        <w:rPr>
          <w:spacing w:val="-8"/>
        </w:rPr>
        <w:t xml:space="preserve"> </w:t>
      </w:r>
      <w:r>
        <w:t>sunt</w:t>
      </w:r>
      <w:r>
        <w:rPr>
          <w:spacing w:val="-9"/>
        </w:rPr>
        <w:t xml:space="preserve"> </w:t>
      </w:r>
      <w:r>
        <w:t>mai mici</w:t>
      </w:r>
      <w:r>
        <w:rPr>
          <w:spacing w:val="-6"/>
        </w:rPr>
        <w:t xml:space="preserve"> </w:t>
      </w:r>
      <w:r>
        <w:t>decât</w:t>
      </w:r>
      <w:r>
        <w:rPr>
          <w:spacing w:val="-5"/>
        </w:rPr>
        <w:t xml:space="preserve"> </w:t>
      </w:r>
      <w:r>
        <w:t>salariul</w:t>
      </w:r>
      <w:r>
        <w:rPr>
          <w:spacing w:val="-8"/>
        </w:rPr>
        <w:t xml:space="preserve"> </w:t>
      </w:r>
      <w:r>
        <w:t>minim</w:t>
      </w:r>
      <w:r>
        <w:rPr>
          <w:spacing w:val="-6"/>
        </w:rPr>
        <w:t xml:space="preserve"> </w:t>
      </w:r>
      <w:r>
        <w:t>brut</w:t>
      </w:r>
      <w:r>
        <w:rPr>
          <w:spacing w:val="-5"/>
        </w:rPr>
        <w:t xml:space="preserve"> </w:t>
      </w:r>
      <w:r>
        <w:t>pe</w:t>
      </w:r>
      <w:r>
        <w:rPr>
          <w:spacing w:val="-6"/>
        </w:rPr>
        <w:t xml:space="preserve"> </w:t>
      </w:r>
      <w:r>
        <w:t>ţară</w:t>
      </w:r>
      <w:r>
        <w:rPr>
          <w:spacing w:val="-8"/>
        </w:rPr>
        <w:t xml:space="preserve"> </w:t>
      </w:r>
      <w:r>
        <w:t>ori</w:t>
      </w:r>
      <w:r>
        <w:rPr>
          <w:spacing w:val="-8"/>
        </w:rPr>
        <w:t xml:space="preserve"> </w:t>
      </w:r>
      <w:r>
        <w:t>constau</w:t>
      </w:r>
      <w:r>
        <w:rPr>
          <w:spacing w:val="-7"/>
        </w:rPr>
        <w:t xml:space="preserve"> </w:t>
      </w:r>
      <w:r>
        <w:t>în</w:t>
      </w:r>
      <w:r>
        <w:rPr>
          <w:spacing w:val="-7"/>
        </w:rPr>
        <w:t xml:space="preserve"> </w:t>
      </w:r>
      <w:r>
        <w:t>exclusivitate</w:t>
      </w:r>
      <w:r>
        <w:rPr>
          <w:spacing w:val="-7"/>
        </w:rPr>
        <w:t xml:space="preserve"> </w:t>
      </w:r>
      <w:r>
        <w:t>din</w:t>
      </w:r>
      <w:r>
        <w:rPr>
          <w:spacing w:val="-5"/>
        </w:rPr>
        <w:t xml:space="preserve"> </w:t>
      </w:r>
      <w:r>
        <w:t>indemnizaţie</w:t>
      </w:r>
      <w:r>
        <w:rPr>
          <w:spacing w:val="-7"/>
        </w:rPr>
        <w:t xml:space="preserve"> </w:t>
      </w:r>
      <w:r>
        <w:t>de</w:t>
      </w:r>
      <w:r>
        <w:rPr>
          <w:spacing w:val="-7"/>
        </w:rPr>
        <w:t xml:space="preserve"> </w:t>
      </w:r>
      <w:r>
        <w:t>şomaj</w:t>
      </w:r>
      <w:r>
        <w:rPr>
          <w:spacing w:val="-8"/>
        </w:rPr>
        <w:t xml:space="preserve"> </w:t>
      </w:r>
      <w:r>
        <w:t>sau</w:t>
      </w:r>
      <w:r>
        <w:rPr>
          <w:spacing w:val="-5"/>
        </w:rPr>
        <w:t xml:space="preserve"> </w:t>
      </w:r>
      <w:r>
        <w:t>ajutor</w:t>
      </w:r>
      <w:r>
        <w:rPr>
          <w:spacing w:val="-6"/>
        </w:rPr>
        <w:t xml:space="preserve"> </w:t>
      </w:r>
      <w:r>
        <w:t>social;</w:t>
      </w:r>
    </w:p>
    <w:p w14:paraId="1AB96904" w14:textId="77777777" w:rsidR="006D0128" w:rsidRDefault="006D0128" w:rsidP="006D0128">
      <w:pPr>
        <w:numPr>
          <w:ilvl w:val="0"/>
          <w:numId w:val="6"/>
        </w:numPr>
        <w:ind w:left="499" w:hanging="357"/>
        <w:jc w:val="both"/>
      </w:pPr>
      <w:r>
        <w:t>clădirile aflate în proprietatea operatorilor economici, în condiţiile elaborării unor scheme de ajutor de stat/ de minimis</w:t>
      </w:r>
      <w:r>
        <w:rPr>
          <w:spacing w:val="-6"/>
        </w:rPr>
        <w:t xml:space="preserve"> </w:t>
      </w:r>
      <w:r>
        <w:t>având</w:t>
      </w:r>
      <w:r>
        <w:rPr>
          <w:spacing w:val="-7"/>
        </w:rPr>
        <w:t xml:space="preserve"> </w:t>
      </w:r>
      <w:r>
        <w:t>un</w:t>
      </w:r>
      <w:r>
        <w:rPr>
          <w:spacing w:val="-7"/>
        </w:rPr>
        <w:t xml:space="preserve"> </w:t>
      </w:r>
      <w:r>
        <w:t>obiectiv</w:t>
      </w:r>
      <w:r>
        <w:rPr>
          <w:spacing w:val="-8"/>
        </w:rPr>
        <w:t xml:space="preserve"> </w:t>
      </w:r>
      <w:r>
        <w:t>prevăzut</w:t>
      </w:r>
      <w:r>
        <w:rPr>
          <w:spacing w:val="-7"/>
        </w:rPr>
        <w:t xml:space="preserve"> </w:t>
      </w:r>
      <w:r>
        <w:t>de</w:t>
      </w:r>
      <w:r>
        <w:rPr>
          <w:spacing w:val="-6"/>
        </w:rPr>
        <w:t xml:space="preserve"> </w:t>
      </w:r>
      <w:r>
        <w:t>legislaţia</w:t>
      </w:r>
      <w:r>
        <w:rPr>
          <w:spacing w:val="-8"/>
        </w:rPr>
        <w:t xml:space="preserve"> </w:t>
      </w:r>
      <w:r>
        <w:t>în</w:t>
      </w:r>
      <w:r>
        <w:rPr>
          <w:spacing w:val="-7"/>
        </w:rPr>
        <w:t xml:space="preserve"> </w:t>
      </w:r>
      <w:r>
        <w:t>domeniul</w:t>
      </w:r>
      <w:r>
        <w:rPr>
          <w:spacing w:val="-8"/>
        </w:rPr>
        <w:t xml:space="preserve"> </w:t>
      </w:r>
      <w:r>
        <w:t>ajutorului</w:t>
      </w:r>
      <w:r>
        <w:rPr>
          <w:spacing w:val="-8"/>
        </w:rPr>
        <w:t xml:space="preserve"> </w:t>
      </w:r>
      <w:r>
        <w:t>de</w:t>
      </w:r>
      <w:r>
        <w:rPr>
          <w:spacing w:val="-7"/>
        </w:rPr>
        <w:t xml:space="preserve"> </w:t>
      </w:r>
      <w:r>
        <w:t>stat;</w:t>
      </w:r>
    </w:p>
    <w:p w14:paraId="55FE6EB5" w14:textId="77777777" w:rsidR="006D0128" w:rsidRDefault="006D0128" w:rsidP="006D0128">
      <w:pPr>
        <w:numPr>
          <w:ilvl w:val="0"/>
          <w:numId w:val="6"/>
        </w:numPr>
        <w:ind w:left="499" w:hanging="357"/>
        <w:jc w:val="both"/>
      </w:pPr>
      <w:r>
        <w:lastRenderedPageBreak/>
        <w:t xml:space="preserve">clădirile la care proprietarii au </w:t>
      </w:r>
      <w:r>
        <w:rPr>
          <w:spacing w:val="-3"/>
        </w:rPr>
        <w:t xml:space="preserve">executat </w:t>
      </w:r>
      <w:r>
        <w:t xml:space="preserve">pe cheltuială proprie lucrări de intervenţie pentru creşterea performanţei energetice, pe baza procesului-verbal de recepţie la terminarea </w:t>
      </w:r>
      <w:r>
        <w:rPr>
          <w:spacing w:val="-3"/>
        </w:rPr>
        <w:t xml:space="preserve">lucrărilor, </w:t>
      </w:r>
      <w:r>
        <w:t>întocmit în condiţiile legii, prin care se constată realizarea măsurilor de intervenţie recomandate de către auditorul energetic în certificatul de performanţă energetică sau, după caz, în raportul de audit energetic, astfel cum este prevăzut în Ordonanţa de urgenţă a Guvernului</w:t>
      </w:r>
      <w:r>
        <w:rPr>
          <w:spacing w:val="15"/>
        </w:rPr>
        <w:t xml:space="preserve"> </w:t>
      </w:r>
      <w:r>
        <w:rPr>
          <w:spacing w:val="-8"/>
        </w:rPr>
        <w:t>nr.</w:t>
      </w:r>
      <w:r>
        <w:rPr>
          <w:spacing w:val="13"/>
        </w:rPr>
        <w:t xml:space="preserve"> </w:t>
      </w:r>
      <w:r>
        <w:t>18/2009</w:t>
      </w:r>
      <w:r>
        <w:rPr>
          <w:spacing w:val="15"/>
        </w:rPr>
        <w:t xml:space="preserve"> </w:t>
      </w:r>
      <w:r>
        <w:t>privind</w:t>
      </w:r>
      <w:r>
        <w:rPr>
          <w:spacing w:val="15"/>
        </w:rPr>
        <w:t xml:space="preserve"> </w:t>
      </w:r>
      <w:r>
        <w:t>creşterea</w:t>
      </w:r>
      <w:r>
        <w:rPr>
          <w:spacing w:val="12"/>
        </w:rPr>
        <w:t xml:space="preserve"> </w:t>
      </w:r>
      <w:r>
        <w:t>performanţei</w:t>
      </w:r>
      <w:r>
        <w:rPr>
          <w:spacing w:val="12"/>
        </w:rPr>
        <w:t xml:space="preserve"> </w:t>
      </w:r>
      <w:r>
        <w:t>energetice</w:t>
      </w:r>
      <w:r>
        <w:rPr>
          <w:spacing w:val="12"/>
        </w:rPr>
        <w:t xml:space="preserve"> </w:t>
      </w:r>
      <w:r>
        <w:t>a</w:t>
      </w:r>
      <w:r>
        <w:rPr>
          <w:spacing w:val="15"/>
        </w:rPr>
        <w:t xml:space="preserve"> </w:t>
      </w:r>
      <w:r>
        <w:t>blocurilor</w:t>
      </w:r>
      <w:r>
        <w:rPr>
          <w:spacing w:val="15"/>
        </w:rPr>
        <w:t xml:space="preserve"> </w:t>
      </w:r>
      <w:r>
        <w:t>de</w:t>
      </w:r>
      <w:r>
        <w:rPr>
          <w:spacing w:val="12"/>
        </w:rPr>
        <w:t xml:space="preserve"> </w:t>
      </w:r>
      <w:r>
        <w:t>locuinţe,</w:t>
      </w:r>
      <w:r>
        <w:rPr>
          <w:spacing w:val="15"/>
        </w:rPr>
        <w:t xml:space="preserve"> </w:t>
      </w:r>
      <w:r>
        <w:t>aprobată</w:t>
      </w:r>
      <w:r>
        <w:rPr>
          <w:spacing w:val="15"/>
        </w:rPr>
        <w:t xml:space="preserve"> </w:t>
      </w:r>
      <w:r>
        <w:t>cu</w:t>
      </w:r>
      <w:r>
        <w:rPr>
          <w:spacing w:val="15"/>
        </w:rPr>
        <w:t xml:space="preserve"> </w:t>
      </w:r>
      <w:r>
        <w:t>modificări</w:t>
      </w:r>
      <w:r>
        <w:rPr>
          <w:spacing w:val="15"/>
        </w:rPr>
        <w:t xml:space="preserve"> </w:t>
      </w:r>
      <w:r>
        <w:t>şi completări prin Legea nr. 158/2011, cu modificările şi completările ulterioare;</w:t>
      </w:r>
    </w:p>
    <w:p w14:paraId="1CE9EEB2" w14:textId="77777777" w:rsidR="006D0128" w:rsidRDefault="006D0128" w:rsidP="006D0128">
      <w:pPr>
        <w:numPr>
          <w:ilvl w:val="0"/>
          <w:numId w:val="6"/>
        </w:numPr>
        <w:ind w:left="499" w:hanging="357"/>
        <w:jc w:val="both"/>
      </w:pPr>
      <w:proofErr w:type="gramStart"/>
      <w:r>
        <w:t>clădirile</w:t>
      </w:r>
      <w:proofErr w:type="gramEnd"/>
      <w:r>
        <w:t xml:space="preserve"> unde au </w:t>
      </w:r>
      <w:r>
        <w:rPr>
          <w:spacing w:val="-3"/>
        </w:rPr>
        <w:t xml:space="preserve">fost </w:t>
      </w:r>
      <w:r>
        <w:t xml:space="preserve">executate lucrări în condiţiile Legii </w:t>
      </w:r>
      <w:r>
        <w:rPr>
          <w:spacing w:val="-8"/>
        </w:rPr>
        <w:t xml:space="preserve">nr. </w:t>
      </w:r>
      <w:r>
        <w:t>153/2011 privind măsuri de creştere a calităţii arhitectural-ambientale</w:t>
      </w:r>
      <w:r>
        <w:rPr>
          <w:spacing w:val="-8"/>
        </w:rPr>
        <w:t xml:space="preserve"> </w:t>
      </w:r>
      <w:r>
        <w:t>a</w:t>
      </w:r>
      <w:r>
        <w:rPr>
          <w:spacing w:val="-8"/>
        </w:rPr>
        <w:t xml:space="preserve"> </w:t>
      </w:r>
      <w:r>
        <w:rPr>
          <w:spacing w:val="-3"/>
        </w:rPr>
        <w:t>clădirilor,</w:t>
      </w:r>
      <w:r>
        <w:rPr>
          <w:spacing w:val="-8"/>
        </w:rPr>
        <w:t xml:space="preserve"> </w:t>
      </w:r>
      <w:r>
        <w:t>cu</w:t>
      </w:r>
      <w:r>
        <w:rPr>
          <w:spacing w:val="-7"/>
        </w:rPr>
        <w:t xml:space="preserve"> </w:t>
      </w:r>
      <w:r>
        <w:t>modificările</w:t>
      </w:r>
      <w:r>
        <w:rPr>
          <w:spacing w:val="-9"/>
        </w:rPr>
        <w:t xml:space="preserve"> </w:t>
      </w:r>
      <w:r>
        <w:t>şi</w:t>
      </w:r>
      <w:r>
        <w:rPr>
          <w:spacing w:val="-8"/>
        </w:rPr>
        <w:t xml:space="preserve"> </w:t>
      </w:r>
      <w:r>
        <w:t>completările</w:t>
      </w:r>
      <w:r>
        <w:rPr>
          <w:spacing w:val="-8"/>
        </w:rPr>
        <w:t xml:space="preserve"> </w:t>
      </w:r>
      <w:r>
        <w:t>ulterioare;</w:t>
      </w:r>
    </w:p>
    <w:p w14:paraId="5576ED71" w14:textId="77777777" w:rsidR="006D0128" w:rsidRDefault="006D0128" w:rsidP="006D0128">
      <w:pPr>
        <w:pStyle w:val="ListParagraph"/>
        <w:tabs>
          <w:tab w:val="left" w:pos="388"/>
        </w:tabs>
        <w:ind w:left="142" w:right="124"/>
        <w:rPr>
          <w:rStyle w:val="ppar"/>
          <w:rFonts w:ascii="Times New Roman" w:hAnsi="Times New Roman" w:cs="Times New Roman"/>
        </w:rPr>
      </w:pPr>
      <w:r>
        <w:rPr>
          <w:rStyle w:val="ppar"/>
          <w:rFonts w:ascii="Times New Roman" w:hAnsi="Times New Roman" w:cs="Times New Roman"/>
        </w:rPr>
        <w:t xml:space="preserve">o) clădirile persoanelor care domiciliază şi locuiesc efectiv în unele localităţi din Munţii Apuseni şi în Rezervaţia Biosferei „Delta Dunării“, în conformitate cu Ordonanţa Guvernului nr. 27/1996 privind acordarea unor facilităţi persoanelor care domiciliază sau lucrează în unele localităţi din Munţii Apuseni şi în Rezervaţia Biosferei „Delta Dunării“, republicată, cu modificările ulterioare; </w:t>
      </w:r>
      <w:bookmarkStart w:id="13" w:name="A8185"/>
      <w:bookmarkEnd w:id="13"/>
    </w:p>
    <w:p w14:paraId="4E7FEC87" w14:textId="77777777" w:rsidR="006D0128" w:rsidRDefault="006D0128" w:rsidP="006D0128">
      <w:pPr>
        <w:pStyle w:val="ListParagraph"/>
        <w:tabs>
          <w:tab w:val="left" w:pos="388"/>
        </w:tabs>
        <w:ind w:left="142" w:right="124"/>
        <w:rPr>
          <w:rStyle w:val="ppar"/>
          <w:rFonts w:ascii="Times New Roman" w:hAnsi="Times New Roman" w:cs="Times New Roman"/>
        </w:rPr>
      </w:pPr>
      <w:r>
        <w:rPr>
          <w:rStyle w:val="ppar"/>
          <w:rFonts w:ascii="Times New Roman" w:hAnsi="Times New Roman" w:cs="Times New Roman"/>
        </w:rPr>
        <w:t xml:space="preserve">p) </w:t>
      </w:r>
      <w:proofErr w:type="gramStart"/>
      <w:r>
        <w:rPr>
          <w:rStyle w:val="ppar"/>
          <w:rFonts w:ascii="Times New Roman" w:hAnsi="Times New Roman" w:cs="Times New Roman"/>
        </w:rPr>
        <w:t>clădirile</w:t>
      </w:r>
      <w:proofErr w:type="gramEnd"/>
      <w:r>
        <w:rPr>
          <w:rStyle w:val="ppar"/>
          <w:rFonts w:ascii="Times New Roman" w:hAnsi="Times New Roman" w:cs="Times New Roman"/>
        </w:rPr>
        <w:t xml:space="preserve"> deţinute de cooperaţiile de consum sau meşteşugăreşti şi de societăţile cooperative agricole, în condiţiile elaborării unor scheme de ajutor de stat/de minimis având un obiectiv prevăzut de legislaţia în domeniul ajutorului de stat; </w:t>
      </w:r>
      <w:bookmarkStart w:id="14" w:name="A8186"/>
      <w:bookmarkEnd w:id="14"/>
    </w:p>
    <w:p w14:paraId="1CA1E723" w14:textId="77777777" w:rsidR="006D0128" w:rsidRDefault="006D0128" w:rsidP="006D0128">
      <w:pPr>
        <w:pStyle w:val="ListParagraph"/>
        <w:tabs>
          <w:tab w:val="left" w:pos="388"/>
        </w:tabs>
        <w:ind w:left="142" w:right="124"/>
        <w:rPr>
          <w:rStyle w:val="ppar"/>
          <w:rFonts w:ascii="Times New Roman" w:hAnsi="Times New Roman" w:cs="Times New Roman"/>
        </w:rPr>
      </w:pPr>
      <w:r>
        <w:rPr>
          <w:rStyle w:val="ppar"/>
          <w:rFonts w:ascii="Times New Roman" w:hAnsi="Times New Roman" w:cs="Times New Roman"/>
        </w:rPr>
        <w:t xml:space="preserve">r) </w:t>
      </w:r>
      <w:proofErr w:type="gramStart"/>
      <w:r>
        <w:rPr>
          <w:rStyle w:val="ppar"/>
          <w:rFonts w:ascii="Times New Roman" w:hAnsi="Times New Roman" w:cs="Times New Roman"/>
        </w:rPr>
        <w:t>clădirile</w:t>
      </w:r>
      <w:proofErr w:type="gramEnd"/>
      <w:r>
        <w:rPr>
          <w:rStyle w:val="ppar"/>
          <w:rFonts w:ascii="Times New Roman" w:hAnsi="Times New Roman" w:cs="Times New Roman"/>
        </w:rPr>
        <w:t xml:space="preserve"> deţinute de asociaţiile de dezvoltare intercomunitară.</w:t>
      </w:r>
      <w:bookmarkStart w:id="15" w:name="B1_300309"/>
      <w:bookmarkEnd w:id="15"/>
    </w:p>
    <w:p w14:paraId="0A2CF95E" w14:textId="77777777" w:rsidR="006D0128" w:rsidRDefault="006D0128" w:rsidP="006D0128">
      <w:pPr>
        <w:pStyle w:val="ListParagraph"/>
        <w:tabs>
          <w:tab w:val="left" w:pos="388"/>
        </w:tabs>
        <w:ind w:left="142" w:right="124"/>
        <w:rPr>
          <w:rStyle w:val="plitbdy"/>
          <w:sz w:val="24"/>
          <w:szCs w:val="24"/>
        </w:rPr>
      </w:pPr>
      <w:proofErr w:type="gramStart"/>
      <w:r>
        <w:rPr>
          <w:rStyle w:val="plitttl"/>
          <w:rFonts w:ascii="Times New Roman" w:hAnsi="Times New Roman" w:cs="Times New Roman"/>
          <w:sz w:val="24"/>
          <w:szCs w:val="24"/>
        </w:rPr>
        <w:t>s)</w:t>
      </w:r>
      <w:r>
        <w:rPr>
          <w:rStyle w:val="plitbdy"/>
          <w:rFonts w:ascii="Times New Roman" w:hAnsi="Times New Roman" w:cs="Times New Roman"/>
          <w:sz w:val="24"/>
          <w:szCs w:val="24"/>
        </w:rPr>
        <w:t>clădirile</w:t>
      </w:r>
      <w:proofErr w:type="gramEnd"/>
      <w:r>
        <w:rPr>
          <w:rStyle w:val="plitbdy"/>
          <w:rFonts w:ascii="Times New Roman" w:hAnsi="Times New Roman" w:cs="Times New Roman"/>
          <w:sz w:val="24"/>
          <w:szCs w:val="24"/>
        </w:rPr>
        <w:t xml:space="preserve"> folosite pentru desfăşurarea de activităţi sportive, inclusiv clădirile care asigură funcţionarea bazelor sportive.</w:t>
      </w:r>
    </w:p>
    <w:p w14:paraId="7A6741D8" w14:textId="77777777" w:rsidR="006D0128" w:rsidRDefault="006D0128" w:rsidP="006D0128">
      <w:pPr>
        <w:pStyle w:val="ListParagraph"/>
        <w:tabs>
          <w:tab w:val="left" w:pos="388"/>
        </w:tabs>
        <w:ind w:left="0" w:right="124"/>
      </w:pPr>
      <w:r>
        <w:rPr>
          <w:rFonts w:ascii="Times New Roman" w:hAnsi="Times New Roman" w:cs="Times New Roman"/>
          <w:sz w:val="24"/>
          <w:szCs w:val="24"/>
        </w:rPr>
        <w:t>Scutirea sau reducerea de la plata impozitului/taxei se aplică începând cu data de 1 ianuarie</w:t>
      </w:r>
      <w:r>
        <w:rPr>
          <w:rFonts w:ascii="Times New Roman" w:hAnsi="Times New Roman" w:cs="Times New Roman"/>
          <w:spacing w:val="-8"/>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pacing w:val="-7"/>
          <w:sz w:val="24"/>
          <w:szCs w:val="24"/>
        </w:rPr>
        <w:t xml:space="preserve"> </w:t>
      </w:r>
      <w:r>
        <w:rPr>
          <w:rFonts w:ascii="Times New Roman" w:hAnsi="Times New Roman" w:cs="Times New Roman"/>
          <w:sz w:val="24"/>
          <w:szCs w:val="24"/>
        </w:rPr>
        <w:t>anului</w:t>
      </w:r>
      <w:r>
        <w:rPr>
          <w:rFonts w:ascii="Times New Roman" w:hAnsi="Times New Roman" w:cs="Times New Roman"/>
          <w:spacing w:val="-9"/>
          <w:sz w:val="24"/>
          <w:szCs w:val="24"/>
        </w:rPr>
        <w:t xml:space="preserve"> </w:t>
      </w:r>
      <w:r>
        <w:rPr>
          <w:rFonts w:ascii="Times New Roman" w:hAnsi="Times New Roman" w:cs="Times New Roman"/>
          <w:sz w:val="24"/>
          <w:szCs w:val="24"/>
        </w:rPr>
        <w:t>următor</w:t>
      </w:r>
      <w:r>
        <w:rPr>
          <w:rFonts w:ascii="Times New Roman" w:hAnsi="Times New Roman" w:cs="Times New Roman"/>
          <w:spacing w:val="-9"/>
          <w:sz w:val="24"/>
          <w:szCs w:val="24"/>
        </w:rPr>
        <w:t xml:space="preserve"> </w:t>
      </w:r>
      <w:r>
        <w:rPr>
          <w:rFonts w:ascii="Times New Roman" w:hAnsi="Times New Roman" w:cs="Times New Roman"/>
          <w:sz w:val="24"/>
          <w:szCs w:val="24"/>
        </w:rPr>
        <w:t>celui</w:t>
      </w:r>
      <w:r>
        <w:rPr>
          <w:rFonts w:ascii="Times New Roman" w:hAnsi="Times New Roman" w:cs="Times New Roman"/>
          <w:spacing w:val="-9"/>
          <w:sz w:val="24"/>
          <w:szCs w:val="24"/>
        </w:rPr>
        <w:t xml:space="preserve"> </w:t>
      </w:r>
      <w:r>
        <w:rPr>
          <w:rFonts w:ascii="Times New Roman" w:hAnsi="Times New Roman" w:cs="Times New Roman"/>
          <w:sz w:val="24"/>
          <w:szCs w:val="24"/>
        </w:rPr>
        <w:t>în</w:t>
      </w:r>
      <w:r>
        <w:rPr>
          <w:rFonts w:ascii="Times New Roman" w:hAnsi="Times New Roman" w:cs="Times New Roman"/>
          <w:spacing w:val="-8"/>
          <w:sz w:val="24"/>
          <w:szCs w:val="24"/>
        </w:rPr>
        <w:t xml:space="preserve"> </w:t>
      </w:r>
      <w:r>
        <w:rPr>
          <w:rFonts w:ascii="Times New Roman" w:hAnsi="Times New Roman" w:cs="Times New Roman"/>
          <w:sz w:val="24"/>
          <w:szCs w:val="24"/>
        </w:rPr>
        <w:t>care</w:t>
      </w:r>
      <w:r>
        <w:rPr>
          <w:rFonts w:ascii="Times New Roman" w:hAnsi="Times New Roman" w:cs="Times New Roman"/>
          <w:spacing w:val="-8"/>
          <w:sz w:val="24"/>
          <w:szCs w:val="24"/>
        </w:rPr>
        <w:t xml:space="preserve"> </w:t>
      </w:r>
      <w:r>
        <w:rPr>
          <w:rFonts w:ascii="Times New Roman" w:hAnsi="Times New Roman" w:cs="Times New Roman"/>
          <w:sz w:val="24"/>
          <w:szCs w:val="24"/>
        </w:rPr>
        <w:t>persoană</w:t>
      </w:r>
      <w:r>
        <w:rPr>
          <w:rFonts w:ascii="Times New Roman" w:hAnsi="Times New Roman" w:cs="Times New Roman"/>
          <w:spacing w:val="-7"/>
          <w:sz w:val="24"/>
          <w:szCs w:val="24"/>
        </w:rPr>
        <w:t xml:space="preserve"> </w:t>
      </w:r>
      <w:r>
        <w:rPr>
          <w:rFonts w:ascii="Times New Roman" w:hAnsi="Times New Roman" w:cs="Times New Roman"/>
          <w:sz w:val="24"/>
          <w:szCs w:val="24"/>
        </w:rPr>
        <w:t>depune</w:t>
      </w:r>
      <w:r>
        <w:rPr>
          <w:rFonts w:ascii="Times New Roman" w:hAnsi="Times New Roman" w:cs="Times New Roman"/>
          <w:spacing w:val="-7"/>
          <w:sz w:val="24"/>
          <w:szCs w:val="24"/>
        </w:rPr>
        <w:t xml:space="preserve"> </w:t>
      </w:r>
      <w:r>
        <w:rPr>
          <w:rFonts w:ascii="Times New Roman" w:hAnsi="Times New Roman" w:cs="Times New Roman"/>
          <w:sz w:val="24"/>
          <w:szCs w:val="24"/>
        </w:rPr>
        <w:t>documentele</w:t>
      </w:r>
      <w:r>
        <w:rPr>
          <w:rFonts w:ascii="Times New Roman" w:hAnsi="Times New Roman" w:cs="Times New Roman"/>
          <w:spacing w:val="-8"/>
          <w:sz w:val="24"/>
          <w:szCs w:val="24"/>
        </w:rPr>
        <w:t xml:space="preserve"> </w:t>
      </w:r>
      <w:r>
        <w:rPr>
          <w:rFonts w:ascii="Times New Roman" w:hAnsi="Times New Roman" w:cs="Times New Roman"/>
          <w:sz w:val="24"/>
          <w:szCs w:val="24"/>
        </w:rPr>
        <w:t>justificative.</w:t>
      </w:r>
    </w:p>
    <w:p w14:paraId="6655EC3C" w14:textId="77777777" w:rsidR="006D0128" w:rsidRDefault="006D0128" w:rsidP="006D0128">
      <w:pPr>
        <w:pStyle w:val="ListParagraph"/>
        <w:tabs>
          <w:tab w:val="left" w:pos="388"/>
        </w:tabs>
        <w:ind w:left="0" w:right="124"/>
        <w:rPr>
          <w:rFonts w:ascii="Times New Roman" w:hAnsi="Times New Roman" w:cs="Times New Roman"/>
          <w:sz w:val="24"/>
          <w:szCs w:val="24"/>
        </w:rPr>
      </w:pPr>
      <w:r>
        <w:rPr>
          <w:rStyle w:val="npar"/>
          <w:rFonts w:ascii="Times New Roman" w:hAnsi="Times New Roman" w:cs="Times New Roman"/>
          <w:sz w:val="24"/>
          <w:szCs w:val="24"/>
        </w:rPr>
        <w:t xml:space="preserve">Scutirea sau reducerea de </w:t>
      </w:r>
      <w:proofErr w:type="gramStart"/>
      <w:r>
        <w:rPr>
          <w:rStyle w:val="npar"/>
          <w:rFonts w:ascii="Times New Roman" w:hAnsi="Times New Roman" w:cs="Times New Roman"/>
          <w:sz w:val="24"/>
          <w:szCs w:val="24"/>
        </w:rPr>
        <w:t>la plata</w:t>
      </w:r>
      <w:proofErr w:type="gramEnd"/>
      <w:r>
        <w:rPr>
          <w:rStyle w:val="npar"/>
          <w:rFonts w:ascii="Times New Roman" w:hAnsi="Times New Roman" w:cs="Times New Roman"/>
          <w:sz w:val="24"/>
          <w:szCs w:val="24"/>
        </w:rPr>
        <w:t xml:space="preserve"> impozitului/taxei pentru clădirile prevăzute la lit. s) </w:t>
      </w:r>
      <w:proofErr w:type="gramStart"/>
      <w:r>
        <w:rPr>
          <w:rStyle w:val="npar"/>
          <w:rFonts w:ascii="Times New Roman" w:hAnsi="Times New Roman" w:cs="Times New Roman"/>
          <w:sz w:val="24"/>
          <w:szCs w:val="24"/>
        </w:rPr>
        <w:t>se</w:t>
      </w:r>
      <w:proofErr w:type="gramEnd"/>
      <w:r>
        <w:rPr>
          <w:rStyle w:val="npar"/>
          <w:rFonts w:ascii="Times New Roman" w:hAnsi="Times New Roman" w:cs="Times New Roman"/>
          <w:sz w:val="24"/>
          <w:szCs w:val="24"/>
        </w:rPr>
        <w:t xml:space="preserve"> aplică pentru toate clădirile de pe raza unităţii administrativ-teritoriale, indiferent de proprietarul acestora.</w:t>
      </w:r>
    </w:p>
    <w:p w14:paraId="0954A1E0" w14:textId="77777777" w:rsidR="006D0128" w:rsidRDefault="006D0128" w:rsidP="006D0128">
      <w:pPr>
        <w:pStyle w:val="ListParagraph"/>
        <w:tabs>
          <w:tab w:val="left" w:pos="388"/>
        </w:tabs>
        <w:ind w:left="0" w:right="129"/>
        <w:rPr>
          <w:rFonts w:ascii="Times New Roman" w:hAnsi="Times New Roman" w:cs="Times New Roman"/>
          <w:sz w:val="24"/>
          <w:szCs w:val="24"/>
        </w:rPr>
      </w:pPr>
      <w:r>
        <w:rPr>
          <w:rFonts w:ascii="Times New Roman" w:hAnsi="Times New Roman" w:cs="Times New Roman"/>
          <w:sz w:val="24"/>
          <w:szCs w:val="24"/>
        </w:rPr>
        <w:t xml:space="preserve">Impozitul pe clădirile aflate în proprietatea persoanelor fizice şi juridice care sunt utilizate pentru prestarea de servicii turistice cu caracter </w:t>
      </w:r>
      <w:r>
        <w:rPr>
          <w:rFonts w:ascii="Times New Roman" w:hAnsi="Times New Roman" w:cs="Times New Roman"/>
          <w:spacing w:val="-4"/>
          <w:sz w:val="24"/>
          <w:szCs w:val="24"/>
        </w:rPr>
        <w:t xml:space="preserve">sezonier, </w:t>
      </w:r>
      <w:r>
        <w:rPr>
          <w:rFonts w:ascii="Times New Roman" w:hAnsi="Times New Roman" w:cs="Times New Roman"/>
          <w:sz w:val="24"/>
          <w:szCs w:val="24"/>
        </w:rPr>
        <w:t xml:space="preserve">pe o </w:t>
      </w:r>
      <w:r>
        <w:rPr>
          <w:rFonts w:ascii="Times New Roman" w:hAnsi="Times New Roman" w:cs="Times New Roman"/>
          <w:spacing w:val="-3"/>
          <w:sz w:val="24"/>
          <w:szCs w:val="24"/>
        </w:rPr>
        <w:t xml:space="preserve">durată </w:t>
      </w:r>
      <w:r>
        <w:rPr>
          <w:rFonts w:ascii="Times New Roman" w:hAnsi="Times New Roman" w:cs="Times New Roman"/>
          <w:sz w:val="24"/>
          <w:szCs w:val="24"/>
        </w:rPr>
        <w:t xml:space="preserve">de cel mult 6 luni în cursul unui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calendaristic, se reduce cu 50%. Reducerea</w:t>
      </w:r>
      <w:r>
        <w:rPr>
          <w:rFonts w:ascii="Times New Roman" w:hAnsi="Times New Roman" w:cs="Times New Roman"/>
          <w:spacing w:val="-8"/>
          <w:sz w:val="24"/>
          <w:szCs w:val="24"/>
        </w:rPr>
        <w:t xml:space="preserve"> </w:t>
      </w:r>
      <w:r>
        <w:rPr>
          <w:rFonts w:ascii="Times New Roman" w:hAnsi="Times New Roman" w:cs="Times New Roman"/>
          <w:sz w:val="24"/>
          <w:szCs w:val="24"/>
        </w:rPr>
        <w:t>se</w:t>
      </w:r>
      <w:r>
        <w:rPr>
          <w:rFonts w:ascii="Times New Roman" w:hAnsi="Times New Roman" w:cs="Times New Roman"/>
          <w:spacing w:val="-6"/>
          <w:sz w:val="24"/>
          <w:szCs w:val="24"/>
        </w:rPr>
        <w:t xml:space="preserve"> </w:t>
      </w:r>
      <w:r>
        <w:rPr>
          <w:rFonts w:ascii="Times New Roman" w:hAnsi="Times New Roman" w:cs="Times New Roman"/>
          <w:sz w:val="24"/>
          <w:szCs w:val="24"/>
        </w:rPr>
        <w:t>aplică</w:t>
      </w:r>
      <w:r>
        <w:rPr>
          <w:rFonts w:ascii="Times New Roman" w:hAnsi="Times New Roman" w:cs="Times New Roman"/>
          <w:spacing w:val="-6"/>
          <w:sz w:val="24"/>
          <w:szCs w:val="24"/>
        </w:rPr>
        <w:t xml:space="preserve"> </w:t>
      </w:r>
      <w:r>
        <w:rPr>
          <w:rFonts w:ascii="Times New Roman" w:hAnsi="Times New Roman" w:cs="Times New Roman"/>
          <w:sz w:val="24"/>
          <w:szCs w:val="24"/>
        </w:rPr>
        <w:t>în</w:t>
      </w:r>
      <w:r>
        <w:rPr>
          <w:rFonts w:ascii="Times New Roman" w:hAnsi="Times New Roman" w:cs="Times New Roman"/>
          <w:spacing w:val="-6"/>
          <w:sz w:val="24"/>
          <w:szCs w:val="24"/>
        </w:rPr>
        <w:t xml:space="preserve"> </w:t>
      </w:r>
      <w:r>
        <w:rPr>
          <w:rFonts w:ascii="Times New Roman" w:hAnsi="Times New Roman" w:cs="Times New Roman"/>
          <w:sz w:val="24"/>
          <w:szCs w:val="24"/>
        </w:rPr>
        <w:t>anul</w:t>
      </w:r>
      <w:r>
        <w:rPr>
          <w:rFonts w:ascii="Times New Roman" w:hAnsi="Times New Roman" w:cs="Times New Roman"/>
          <w:spacing w:val="-8"/>
          <w:sz w:val="24"/>
          <w:szCs w:val="24"/>
        </w:rPr>
        <w:t xml:space="preserve"> </w:t>
      </w:r>
      <w:r>
        <w:rPr>
          <w:rFonts w:ascii="Times New Roman" w:hAnsi="Times New Roman" w:cs="Times New Roman"/>
          <w:sz w:val="24"/>
          <w:szCs w:val="24"/>
        </w:rPr>
        <w:t>fiscal</w:t>
      </w:r>
      <w:r>
        <w:rPr>
          <w:rFonts w:ascii="Times New Roman" w:hAnsi="Times New Roman" w:cs="Times New Roman"/>
          <w:spacing w:val="-6"/>
          <w:sz w:val="24"/>
          <w:szCs w:val="24"/>
        </w:rPr>
        <w:t xml:space="preserve"> </w:t>
      </w:r>
      <w:r>
        <w:rPr>
          <w:rFonts w:ascii="Times New Roman" w:hAnsi="Times New Roman" w:cs="Times New Roman"/>
          <w:sz w:val="24"/>
          <w:szCs w:val="24"/>
        </w:rPr>
        <w:t>următor</w:t>
      </w:r>
      <w:r>
        <w:rPr>
          <w:rFonts w:ascii="Times New Roman" w:hAnsi="Times New Roman" w:cs="Times New Roman"/>
          <w:spacing w:val="-6"/>
          <w:sz w:val="24"/>
          <w:szCs w:val="24"/>
        </w:rPr>
        <w:t xml:space="preserve"> </w:t>
      </w:r>
      <w:r>
        <w:rPr>
          <w:rFonts w:ascii="Times New Roman" w:hAnsi="Times New Roman" w:cs="Times New Roman"/>
          <w:sz w:val="24"/>
          <w:szCs w:val="24"/>
        </w:rPr>
        <w:t>celui</w:t>
      </w:r>
      <w:r>
        <w:rPr>
          <w:rFonts w:ascii="Times New Roman" w:hAnsi="Times New Roman" w:cs="Times New Roman"/>
          <w:spacing w:val="-6"/>
          <w:sz w:val="24"/>
          <w:szCs w:val="24"/>
        </w:rPr>
        <w:t xml:space="preserve"> </w:t>
      </w:r>
      <w:r>
        <w:rPr>
          <w:rFonts w:ascii="Times New Roman" w:hAnsi="Times New Roman" w:cs="Times New Roman"/>
          <w:sz w:val="24"/>
          <w:szCs w:val="24"/>
        </w:rPr>
        <w:t>în</w:t>
      </w:r>
      <w:r>
        <w:rPr>
          <w:rFonts w:ascii="Times New Roman" w:hAnsi="Times New Roman" w:cs="Times New Roman"/>
          <w:spacing w:val="-6"/>
          <w:sz w:val="24"/>
          <w:szCs w:val="24"/>
        </w:rPr>
        <w:t xml:space="preserve"> </w:t>
      </w:r>
      <w:r>
        <w:rPr>
          <w:rFonts w:ascii="Times New Roman" w:hAnsi="Times New Roman" w:cs="Times New Roman"/>
          <w:sz w:val="24"/>
          <w:szCs w:val="24"/>
        </w:rPr>
        <w:t>care</w:t>
      </w:r>
      <w:r>
        <w:rPr>
          <w:rFonts w:ascii="Times New Roman" w:hAnsi="Times New Roman" w:cs="Times New Roman"/>
          <w:spacing w:val="-6"/>
          <w:sz w:val="24"/>
          <w:szCs w:val="24"/>
        </w:rPr>
        <w:t xml:space="preserve"> </w:t>
      </w:r>
      <w:proofErr w:type="gramStart"/>
      <w:r>
        <w:rPr>
          <w:rFonts w:ascii="Times New Roman" w:hAnsi="Times New Roman" w:cs="Times New Roman"/>
          <w:sz w:val="24"/>
          <w:szCs w:val="24"/>
        </w:rPr>
        <w:t>este</w:t>
      </w:r>
      <w:proofErr w:type="gramEnd"/>
      <w:r>
        <w:rPr>
          <w:rFonts w:ascii="Times New Roman" w:hAnsi="Times New Roman" w:cs="Times New Roman"/>
          <w:spacing w:val="-7"/>
          <w:sz w:val="24"/>
          <w:szCs w:val="24"/>
        </w:rPr>
        <w:t xml:space="preserve"> </w:t>
      </w:r>
      <w:r>
        <w:rPr>
          <w:rFonts w:ascii="Times New Roman" w:hAnsi="Times New Roman" w:cs="Times New Roman"/>
          <w:sz w:val="24"/>
          <w:szCs w:val="24"/>
        </w:rPr>
        <w:t>îndeplinită</w:t>
      </w:r>
      <w:r>
        <w:rPr>
          <w:rFonts w:ascii="Times New Roman" w:hAnsi="Times New Roman" w:cs="Times New Roman"/>
          <w:spacing w:val="-8"/>
          <w:sz w:val="24"/>
          <w:szCs w:val="24"/>
        </w:rPr>
        <w:t xml:space="preserve"> </w:t>
      </w:r>
      <w:r>
        <w:rPr>
          <w:rFonts w:ascii="Times New Roman" w:hAnsi="Times New Roman" w:cs="Times New Roman"/>
          <w:sz w:val="24"/>
          <w:szCs w:val="24"/>
        </w:rPr>
        <w:t>această</w:t>
      </w:r>
      <w:r>
        <w:rPr>
          <w:rFonts w:ascii="Times New Roman" w:hAnsi="Times New Roman" w:cs="Times New Roman"/>
          <w:spacing w:val="-6"/>
          <w:sz w:val="24"/>
          <w:szCs w:val="24"/>
        </w:rPr>
        <w:t xml:space="preserve"> </w:t>
      </w:r>
      <w:r>
        <w:rPr>
          <w:rFonts w:ascii="Times New Roman" w:hAnsi="Times New Roman" w:cs="Times New Roman"/>
          <w:sz w:val="24"/>
          <w:szCs w:val="24"/>
        </w:rPr>
        <w:t>condiţie.</w:t>
      </w:r>
    </w:p>
    <w:p w14:paraId="0ED2CD51" w14:textId="77777777" w:rsidR="006D0128" w:rsidRDefault="006D0128" w:rsidP="006D0128">
      <w:pPr>
        <w:pStyle w:val="Heading1"/>
        <w:rPr>
          <w:rFonts w:ascii="Times New Roman" w:hAnsi="Times New Roman"/>
          <w:sz w:val="24"/>
          <w:szCs w:val="24"/>
        </w:rPr>
      </w:pPr>
      <w:r>
        <w:rPr>
          <w:rFonts w:ascii="Times New Roman" w:hAnsi="Times New Roman"/>
          <w:sz w:val="24"/>
          <w:szCs w:val="24"/>
        </w:rPr>
        <w:t>Calculul impozitului pe clădirile rezidenţiale aflate în proprietatea persoanelor fizice</w:t>
      </w:r>
    </w:p>
    <w:p w14:paraId="68B0E23A" w14:textId="77777777" w:rsidR="002E2732" w:rsidRDefault="006D0128" w:rsidP="006D0128">
      <w:pPr>
        <w:pStyle w:val="ListParagraph"/>
        <w:tabs>
          <w:tab w:val="left" w:pos="388"/>
        </w:tabs>
        <w:ind w:left="0" w:right="120"/>
        <w:rPr>
          <w:rFonts w:ascii="Times New Roman" w:hAnsi="Times New Roman" w:cs="Times New Roman"/>
          <w:sz w:val="24"/>
          <w:szCs w:val="24"/>
        </w:rPr>
      </w:pPr>
      <w:r>
        <w:rPr>
          <w:rFonts w:ascii="Times New Roman" w:hAnsi="Times New Roman" w:cs="Times New Roman"/>
          <w:sz w:val="24"/>
          <w:szCs w:val="24"/>
        </w:rPr>
        <w:t xml:space="preserve">Pentru clădirile rezidenţiale şi clădirile-anexă, aflate în proprietatea persoanelor fizice, impozitul pe clădiri se calculează prin aplicarea unei cote cuprinse între </w:t>
      </w:r>
      <w:r w:rsidRPr="00093777">
        <w:rPr>
          <w:rFonts w:ascii="Times New Roman" w:hAnsi="Times New Roman" w:cs="Times New Roman"/>
          <w:b/>
          <w:sz w:val="24"/>
          <w:szCs w:val="24"/>
        </w:rPr>
        <w:t>0</w:t>
      </w:r>
      <w:proofErr w:type="gramStart"/>
      <w:r w:rsidRPr="00093777">
        <w:rPr>
          <w:rFonts w:ascii="Times New Roman" w:hAnsi="Times New Roman" w:cs="Times New Roman"/>
          <w:b/>
          <w:sz w:val="24"/>
          <w:szCs w:val="24"/>
        </w:rPr>
        <w:t>,08</w:t>
      </w:r>
      <w:proofErr w:type="gramEnd"/>
      <w:r w:rsidRPr="00093777">
        <w:rPr>
          <w:rFonts w:ascii="Times New Roman" w:hAnsi="Times New Roman" w:cs="Times New Roman"/>
          <w:b/>
          <w:sz w:val="24"/>
          <w:szCs w:val="24"/>
        </w:rPr>
        <w:t xml:space="preserve">%–0,2%, </w:t>
      </w:r>
      <w:r>
        <w:rPr>
          <w:rFonts w:ascii="Times New Roman" w:hAnsi="Times New Roman" w:cs="Times New Roman"/>
          <w:sz w:val="24"/>
          <w:szCs w:val="24"/>
        </w:rPr>
        <w:t xml:space="preserve">asupra valorii impozabile a clădirii. </w:t>
      </w:r>
    </w:p>
    <w:p w14:paraId="481B6615" w14:textId="64E3B82A" w:rsidR="006D0128" w:rsidRDefault="006D0128" w:rsidP="006D0128">
      <w:pPr>
        <w:pStyle w:val="ListParagraph"/>
        <w:tabs>
          <w:tab w:val="left" w:pos="388"/>
        </w:tabs>
        <w:ind w:left="0" w:right="120"/>
        <w:rPr>
          <w:rFonts w:ascii="Times New Roman" w:hAnsi="Times New Roman" w:cs="Times New Roman"/>
          <w:b/>
          <w:sz w:val="24"/>
          <w:szCs w:val="24"/>
        </w:rPr>
      </w:pPr>
      <w:r w:rsidRPr="002E2732">
        <w:rPr>
          <w:rFonts w:ascii="Times New Roman" w:hAnsi="Times New Roman" w:cs="Times New Roman"/>
          <w:b/>
          <w:sz w:val="24"/>
          <w:szCs w:val="24"/>
        </w:rPr>
        <w:t>Cota impozitului pe clădiri se stabileşte prin hotărâre a consiliului local.</w:t>
      </w:r>
    </w:p>
    <w:p w14:paraId="68D85AB7" w14:textId="77777777" w:rsidR="002E2732" w:rsidRDefault="006D0128" w:rsidP="006D0128">
      <w:pPr>
        <w:pStyle w:val="ListParagraph"/>
        <w:tabs>
          <w:tab w:val="left" w:pos="388"/>
        </w:tabs>
        <w:spacing w:before="2" w:after="27" w:line="235" w:lineRule="auto"/>
        <w:ind w:left="0" w:right="126"/>
        <w:rPr>
          <w:rFonts w:ascii="Times New Roman" w:hAnsi="Times New Roman" w:cs="Times New Roman"/>
          <w:sz w:val="24"/>
          <w:szCs w:val="24"/>
        </w:rPr>
      </w:pPr>
      <w:r>
        <w:rPr>
          <w:rFonts w:ascii="Times New Roman" w:hAnsi="Times New Roman" w:cs="Times New Roman"/>
          <w:sz w:val="24"/>
          <w:szCs w:val="24"/>
        </w:rPr>
        <w:t>Valoarea impozabilă a clădirii, exprimată în lei, se determină prin înmulţirea suprafeţei construite desfăşurate a acesteia,</w:t>
      </w:r>
      <w:r>
        <w:rPr>
          <w:rFonts w:ascii="Times New Roman" w:hAnsi="Times New Roman" w:cs="Times New Roman"/>
          <w:spacing w:val="-8"/>
          <w:sz w:val="24"/>
          <w:szCs w:val="24"/>
        </w:rPr>
        <w:t xml:space="preserve"> </w:t>
      </w:r>
      <w:r>
        <w:rPr>
          <w:rFonts w:ascii="Times New Roman" w:hAnsi="Times New Roman" w:cs="Times New Roman"/>
          <w:sz w:val="24"/>
          <w:szCs w:val="24"/>
        </w:rPr>
        <w:t>exprimată</w:t>
      </w:r>
      <w:r>
        <w:rPr>
          <w:rFonts w:ascii="Times New Roman" w:hAnsi="Times New Roman" w:cs="Times New Roman"/>
          <w:spacing w:val="-9"/>
          <w:sz w:val="24"/>
          <w:szCs w:val="24"/>
        </w:rPr>
        <w:t xml:space="preserve"> </w:t>
      </w:r>
      <w:r>
        <w:rPr>
          <w:rFonts w:ascii="Times New Roman" w:hAnsi="Times New Roman" w:cs="Times New Roman"/>
          <w:sz w:val="24"/>
          <w:szCs w:val="24"/>
        </w:rPr>
        <w:t>în</w:t>
      </w:r>
      <w:r>
        <w:rPr>
          <w:rFonts w:ascii="Times New Roman" w:hAnsi="Times New Roman" w:cs="Times New Roman"/>
          <w:spacing w:val="-8"/>
          <w:sz w:val="24"/>
          <w:szCs w:val="24"/>
        </w:rPr>
        <w:t xml:space="preserve"> </w:t>
      </w:r>
      <w:r>
        <w:rPr>
          <w:rFonts w:ascii="Times New Roman" w:hAnsi="Times New Roman" w:cs="Times New Roman"/>
          <w:sz w:val="24"/>
          <w:szCs w:val="24"/>
        </w:rPr>
        <w:t>metri</w:t>
      </w:r>
      <w:r>
        <w:rPr>
          <w:rFonts w:ascii="Times New Roman" w:hAnsi="Times New Roman" w:cs="Times New Roman"/>
          <w:spacing w:val="-9"/>
          <w:sz w:val="24"/>
          <w:szCs w:val="24"/>
        </w:rPr>
        <w:t xml:space="preserve"> </w:t>
      </w:r>
      <w:r>
        <w:rPr>
          <w:rFonts w:ascii="Times New Roman" w:hAnsi="Times New Roman" w:cs="Times New Roman"/>
          <w:sz w:val="24"/>
          <w:szCs w:val="24"/>
        </w:rPr>
        <w:t>pătraţi,</w:t>
      </w:r>
      <w:r>
        <w:rPr>
          <w:rFonts w:ascii="Times New Roman" w:hAnsi="Times New Roman" w:cs="Times New Roman"/>
          <w:spacing w:val="-8"/>
          <w:sz w:val="24"/>
          <w:szCs w:val="24"/>
        </w:rPr>
        <w:t xml:space="preserve"> </w:t>
      </w:r>
      <w:r>
        <w:rPr>
          <w:rFonts w:ascii="Times New Roman" w:hAnsi="Times New Roman" w:cs="Times New Roman"/>
          <w:sz w:val="24"/>
          <w:szCs w:val="24"/>
        </w:rPr>
        <w:t>cu</w:t>
      </w:r>
      <w:r>
        <w:rPr>
          <w:rFonts w:ascii="Times New Roman" w:hAnsi="Times New Roman" w:cs="Times New Roman"/>
          <w:spacing w:val="-8"/>
          <w:sz w:val="24"/>
          <w:szCs w:val="24"/>
        </w:rPr>
        <w:t xml:space="preserve"> </w:t>
      </w:r>
      <w:r>
        <w:rPr>
          <w:rFonts w:ascii="Times New Roman" w:hAnsi="Times New Roman" w:cs="Times New Roman"/>
          <w:sz w:val="24"/>
          <w:szCs w:val="24"/>
        </w:rPr>
        <w:t>valoarea</w:t>
      </w:r>
      <w:r>
        <w:rPr>
          <w:rFonts w:ascii="Times New Roman" w:hAnsi="Times New Roman" w:cs="Times New Roman"/>
          <w:spacing w:val="-8"/>
          <w:sz w:val="24"/>
          <w:szCs w:val="24"/>
        </w:rPr>
        <w:t xml:space="preserve"> </w:t>
      </w:r>
      <w:r>
        <w:rPr>
          <w:rFonts w:ascii="Times New Roman" w:hAnsi="Times New Roman" w:cs="Times New Roman"/>
          <w:sz w:val="24"/>
          <w:szCs w:val="24"/>
        </w:rPr>
        <w:t>impozabilă</w:t>
      </w:r>
      <w:r>
        <w:rPr>
          <w:rFonts w:ascii="Times New Roman" w:hAnsi="Times New Roman" w:cs="Times New Roman"/>
          <w:spacing w:val="-9"/>
          <w:sz w:val="24"/>
          <w:szCs w:val="24"/>
        </w:rPr>
        <w:t xml:space="preserve"> </w:t>
      </w:r>
      <w:r>
        <w:rPr>
          <w:rFonts w:ascii="Times New Roman" w:hAnsi="Times New Roman" w:cs="Times New Roman"/>
          <w:sz w:val="24"/>
          <w:szCs w:val="24"/>
        </w:rPr>
        <w:t>corespunzătoare,</w:t>
      </w:r>
      <w:r>
        <w:rPr>
          <w:rFonts w:ascii="Times New Roman" w:hAnsi="Times New Roman" w:cs="Times New Roman"/>
          <w:spacing w:val="-9"/>
          <w:sz w:val="24"/>
          <w:szCs w:val="24"/>
        </w:rPr>
        <w:t xml:space="preserve"> </w:t>
      </w:r>
      <w:r>
        <w:rPr>
          <w:rFonts w:ascii="Times New Roman" w:hAnsi="Times New Roman" w:cs="Times New Roman"/>
          <w:sz w:val="24"/>
          <w:szCs w:val="24"/>
        </w:rPr>
        <w:t>exprimată</w:t>
      </w:r>
      <w:r>
        <w:rPr>
          <w:rFonts w:ascii="Times New Roman" w:hAnsi="Times New Roman" w:cs="Times New Roman"/>
          <w:spacing w:val="-8"/>
          <w:sz w:val="24"/>
          <w:szCs w:val="24"/>
        </w:rPr>
        <w:t xml:space="preserve"> </w:t>
      </w:r>
      <w:r>
        <w:rPr>
          <w:rFonts w:ascii="Times New Roman" w:hAnsi="Times New Roman" w:cs="Times New Roman"/>
          <w:sz w:val="24"/>
          <w:szCs w:val="24"/>
        </w:rPr>
        <w:t>în</w:t>
      </w:r>
      <w:r>
        <w:rPr>
          <w:rFonts w:ascii="Times New Roman" w:hAnsi="Times New Roman" w:cs="Times New Roman"/>
          <w:spacing w:val="-7"/>
          <w:sz w:val="24"/>
          <w:szCs w:val="24"/>
        </w:rPr>
        <w:t xml:space="preserve"> </w:t>
      </w:r>
      <w:r>
        <w:rPr>
          <w:rFonts w:ascii="Times New Roman" w:hAnsi="Times New Roman" w:cs="Times New Roman"/>
          <w:sz w:val="24"/>
          <w:szCs w:val="24"/>
        </w:rPr>
        <w:t>lei/m</w:t>
      </w:r>
      <w:r>
        <w:rPr>
          <w:rFonts w:ascii="Times New Roman" w:hAnsi="Times New Roman" w:cs="Times New Roman"/>
          <w:position w:val="8"/>
          <w:sz w:val="24"/>
          <w:szCs w:val="24"/>
        </w:rPr>
        <w:t>2</w:t>
      </w:r>
      <w:r w:rsidR="002E2732">
        <w:rPr>
          <w:rFonts w:ascii="Times New Roman" w:hAnsi="Times New Roman" w:cs="Times New Roman"/>
          <w:sz w:val="24"/>
          <w:szCs w:val="24"/>
        </w:rPr>
        <w:t xml:space="preserve">. </w:t>
      </w:r>
    </w:p>
    <w:p w14:paraId="4B5F0C29" w14:textId="77777777" w:rsidR="002E2732" w:rsidRDefault="006D0128" w:rsidP="006D0128">
      <w:pPr>
        <w:pStyle w:val="ListParagraph"/>
        <w:tabs>
          <w:tab w:val="left" w:pos="388"/>
        </w:tabs>
        <w:spacing w:before="2" w:after="27" w:line="235" w:lineRule="auto"/>
        <w:ind w:left="0" w:right="126"/>
        <w:rPr>
          <w:rFonts w:ascii="Times New Roman" w:hAnsi="Times New Roman" w:cs="Times New Roman"/>
          <w:spacing w:val="-8"/>
          <w:sz w:val="24"/>
          <w:szCs w:val="24"/>
        </w:rPr>
      </w:pPr>
      <w:r>
        <w:rPr>
          <w:rFonts w:ascii="Times New Roman" w:hAnsi="Times New Roman" w:cs="Times New Roman"/>
          <w:spacing w:val="-8"/>
          <w:sz w:val="24"/>
          <w:szCs w:val="24"/>
        </w:rPr>
        <w:t xml:space="preserve"> </w:t>
      </w:r>
    </w:p>
    <w:p w14:paraId="5E27FC4F" w14:textId="186264A0" w:rsidR="006D0128" w:rsidRPr="00093777" w:rsidRDefault="002E2732" w:rsidP="006D0128">
      <w:pPr>
        <w:pStyle w:val="ListParagraph"/>
        <w:tabs>
          <w:tab w:val="left" w:pos="388"/>
        </w:tabs>
        <w:spacing w:before="2" w:after="27" w:line="235" w:lineRule="auto"/>
        <w:ind w:left="0" w:right="126"/>
        <w:rPr>
          <w:rFonts w:ascii="Times New Roman" w:hAnsi="Times New Roman" w:cs="Times New Roman"/>
          <w:b/>
          <w:sz w:val="24"/>
          <w:szCs w:val="24"/>
        </w:rPr>
      </w:pPr>
      <w:proofErr w:type="gramStart"/>
      <w:r w:rsidRPr="00093777">
        <w:rPr>
          <w:rFonts w:ascii="Times New Roman" w:hAnsi="Times New Roman" w:cs="Times New Roman"/>
          <w:b/>
          <w:sz w:val="24"/>
          <w:szCs w:val="24"/>
        </w:rPr>
        <w:t>Exemplu :</w:t>
      </w:r>
      <w:proofErr w:type="gramEnd"/>
    </w:p>
    <w:p w14:paraId="3F0743E2" w14:textId="77777777" w:rsidR="006D0128" w:rsidRPr="00093777" w:rsidRDefault="006D0128" w:rsidP="006D0128">
      <w:pPr>
        <w:pStyle w:val="ListParagraph"/>
        <w:tabs>
          <w:tab w:val="left" w:pos="388"/>
        </w:tabs>
        <w:spacing w:before="2" w:after="27" w:line="235" w:lineRule="auto"/>
        <w:ind w:left="0" w:right="126"/>
        <w:rPr>
          <w:rFonts w:ascii="Times New Roman" w:hAnsi="Times New Roman" w:cs="Times New Roman"/>
          <w:b/>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2858"/>
        <w:gridCol w:w="2858"/>
      </w:tblGrid>
      <w:tr w:rsidR="006D0128" w14:paraId="5991EE2A" w14:textId="77777777" w:rsidTr="006D0128">
        <w:tc>
          <w:tcPr>
            <w:tcW w:w="3961" w:type="dxa"/>
            <w:vMerge w:val="restart"/>
            <w:tcBorders>
              <w:top w:val="single" w:sz="4" w:space="0" w:color="auto"/>
              <w:left w:val="single" w:sz="4" w:space="0" w:color="auto"/>
              <w:bottom w:val="single" w:sz="4" w:space="0" w:color="auto"/>
              <w:right w:val="single" w:sz="4" w:space="0" w:color="auto"/>
            </w:tcBorders>
            <w:hideMark/>
          </w:tcPr>
          <w:p w14:paraId="14C3FF22" w14:textId="77777777" w:rsidR="006D0128" w:rsidRDefault="006D0128">
            <w:pPr>
              <w:pStyle w:val="ListParagraph"/>
              <w:tabs>
                <w:tab w:val="left" w:pos="388"/>
              </w:tabs>
              <w:spacing w:before="2" w:after="27" w:line="235" w:lineRule="auto"/>
              <w:ind w:left="0" w:right="126"/>
              <w:jc w:val="center"/>
              <w:rPr>
                <w:rFonts w:ascii="Times New Roman" w:hAnsi="Times New Roman" w:cs="Times New Roman"/>
                <w:sz w:val="20"/>
                <w:szCs w:val="20"/>
              </w:rPr>
            </w:pPr>
            <w:r>
              <w:rPr>
                <w:rFonts w:ascii="Times New Roman" w:hAnsi="Times New Roman" w:cs="Times New Roman"/>
                <w:sz w:val="20"/>
                <w:szCs w:val="20"/>
              </w:rPr>
              <w:t>Tipul cladirii</w:t>
            </w:r>
          </w:p>
        </w:tc>
        <w:tc>
          <w:tcPr>
            <w:tcW w:w="5954" w:type="dxa"/>
            <w:gridSpan w:val="2"/>
            <w:tcBorders>
              <w:top w:val="single" w:sz="4" w:space="0" w:color="auto"/>
              <w:left w:val="single" w:sz="4" w:space="0" w:color="auto"/>
              <w:bottom w:val="single" w:sz="4" w:space="0" w:color="auto"/>
              <w:right w:val="single" w:sz="4" w:space="0" w:color="auto"/>
            </w:tcBorders>
            <w:hideMark/>
          </w:tcPr>
          <w:p w14:paraId="3E1F8083" w14:textId="77777777" w:rsidR="006D0128" w:rsidRDefault="006D0128">
            <w:pPr>
              <w:pStyle w:val="ListParagraph"/>
              <w:tabs>
                <w:tab w:val="left" w:pos="388"/>
              </w:tabs>
              <w:spacing w:before="2" w:after="27" w:line="235" w:lineRule="auto"/>
              <w:ind w:left="0" w:right="126"/>
              <w:jc w:val="center"/>
              <w:rPr>
                <w:rFonts w:ascii="Times New Roman" w:hAnsi="Times New Roman" w:cs="Times New Roman"/>
                <w:sz w:val="20"/>
                <w:szCs w:val="20"/>
              </w:rPr>
            </w:pPr>
            <w:r>
              <w:rPr>
                <w:rFonts w:ascii="Times New Roman" w:hAnsi="Times New Roman" w:cs="Times New Roman"/>
                <w:sz w:val="20"/>
                <w:szCs w:val="20"/>
              </w:rPr>
              <w:t>Valoare impozabila lei/mp</w:t>
            </w:r>
          </w:p>
        </w:tc>
      </w:tr>
      <w:tr w:rsidR="006D0128" w14:paraId="5C36ED44" w14:textId="77777777" w:rsidTr="006D0128">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AB386" w14:textId="77777777" w:rsidR="006D0128" w:rsidRDefault="006D0128">
            <w:pPr>
              <w:rPr>
                <w:rFonts w:eastAsia="Calibri"/>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6E75F597" w14:textId="77777777" w:rsidR="006D0128" w:rsidRDefault="006D0128">
            <w:pPr>
              <w:pStyle w:val="ListParagraph"/>
              <w:tabs>
                <w:tab w:val="left" w:pos="388"/>
              </w:tabs>
              <w:spacing w:before="2" w:after="27" w:line="235" w:lineRule="auto"/>
              <w:ind w:left="0" w:right="126"/>
              <w:rPr>
                <w:rFonts w:ascii="Times New Roman" w:hAnsi="Times New Roman" w:cs="Times New Roman"/>
                <w:sz w:val="20"/>
                <w:szCs w:val="20"/>
              </w:rPr>
            </w:pPr>
            <w:r>
              <w:rPr>
                <w:rFonts w:ascii="Times New Roman" w:hAnsi="Times New Roman" w:cs="Times New Roman"/>
                <w:sz w:val="20"/>
                <w:szCs w:val="20"/>
              </w:rPr>
              <w:t>Cu instalatii de apa, canalizare, incalzire</w:t>
            </w:r>
          </w:p>
        </w:tc>
        <w:tc>
          <w:tcPr>
            <w:tcW w:w="2977" w:type="dxa"/>
            <w:tcBorders>
              <w:top w:val="single" w:sz="4" w:space="0" w:color="auto"/>
              <w:left w:val="single" w:sz="4" w:space="0" w:color="auto"/>
              <w:bottom w:val="single" w:sz="4" w:space="0" w:color="auto"/>
              <w:right w:val="single" w:sz="4" w:space="0" w:color="auto"/>
            </w:tcBorders>
            <w:hideMark/>
          </w:tcPr>
          <w:p w14:paraId="3E5BA0DC" w14:textId="77777777" w:rsidR="006D0128" w:rsidRDefault="006D0128">
            <w:pPr>
              <w:pStyle w:val="ListParagraph"/>
              <w:tabs>
                <w:tab w:val="left" w:pos="388"/>
              </w:tabs>
              <w:spacing w:before="2" w:after="27" w:line="235" w:lineRule="auto"/>
              <w:ind w:left="0" w:right="126"/>
              <w:rPr>
                <w:rFonts w:ascii="Times New Roman" w:hAnsi="Times New Roman" w:cs="Times New Roman"/>
                <w:sz w:val="20"/>
                <w:szCs w:val="20"/>
              </w:rPr>
            </w:pPr>
            <w:r>
              <w:rPr>
                <w:rFonts w:ascii="Times New Roman" w:hAnsi="Times New Roman" w:cs="Times New Roman"/>
                <w:sz w:val="20"/>
                <w:szCs w:val="20"/>
              </w:rPr>
              <w:t>Fara instalatii de apa, canalizare, incalzire</w:t>
            </w:r>
          </w:p>
        </w:tc>
      </w:tr>
      <w:tr w:rsidR="006D0128" w14:paraId="73574C25" w14:textId="77777777" w:rsidTr="006D0128">
        <w:trPr>
          <w:trHeight w:val="852"/>
        </w:trPr>
        <w:tc>
          <w:tcPr>
            <w:tcW w:w="3961" w:type="dxa"/>
            <w:tcBorders>
              <w:top w:val="single" w:sz="4" w:space="0" w:color="auto"/>
              <w:left w:val="single" w:sz="4" w:space="0" w:color="auto"/>
              <w:bottom w:val="single" w:sz="4" w:space="0" w:color="auto"/>
              <w:right w:val="single" w:sz="4" w:space="0" w:color="auto"/>
            </w:tcBorders>
            <w:hideMark/>
          </w:tcPr>
          <w:p w14:paraId="42391F45" w14:textId="77777777" w:rsidR="006D0128" w:rsidRDefault="006D0128">
            <w:pPr>
              <w:pStyle w:val="TableParagraph"/>
              <w:spacing w:before="0"/>
              <w:ind w:left="28"/>
              <w:rPr>
                <w:rFonts w:ascii="Times New Roman" w:hAnsi="Times New Roman" w:cs="Times New Roman"/>
                <w:sz w:val="20"/>
              </w:rPr>
            </w:pPr>
            <w:r>
              <w:rPr>
                <w:rFonts w:ascii="Times New Roman" w:hAnsi="Times New Roman" w:cs="Times New Roman"/>
                <w:sz w:val="20"/>
              </w:rPr>
              <w:t>A. Clădire cu cadre din beton armat sau cu pereţi exteriori din cărămidă  arsă sau din  orice  alte materiale rezultate în</w:t>
            </w:r>
            <w:r>
              <w:rPr>
                <w:rFonts w:ascii="Times New Roman" w:hAnsi="Times New Roman" w:cs="Times New Roman"/>
                <w:spacing w:val="40"/>
                <w:sz w:val="20"/>
              </w:rPr>
              <w:t xml:space="preserve"> </w:t>
            </w:r>
            <w:r>
              <w:rPr>
                <w:rFonts w:ascii="Times New Roman" w:hAnsi="Times New Roman" w:cs="Times New Roman"/>
                <w:sz w:val="20"/>
              </w:rPr>
              <w:t>urma</w:t>
            </w:r>
          </w:p>
          <w:p w14:paraId="2471848B" w14:textId="77777777" w:rsidR="006D0128" w:rsidRDefault="006D0128">
            <w:pPr>
              <w:pStyle w:val="TableParagraph"/>
              <w:spacing w:before="0"/>
              <w:ind w:left="28"/>
              <w:rPr>
                <w:rFonts w:ascii="Times New Roman" w:hAnsi="Times New Roman" w:cs="Times New Roman"/>
                <w:sz w:val="20"/>
              </w:rPr>
            </w:pPr>
            <w:r>
              <w:rPr>
                <w:rFonts w:ascii="Times New Roman" w:hAnsi="Times New Roman" w:cs="Times New Roman"/>
                <w:sz w:val="20"/>
              </w:rPr>
              <w:t>unui tratament termic şi/sau chimic</w:t>
            </w:r>
          </w:p>
        </w:tc>
        <w:tc>
          <w:tcPr>
            <w:tcW w:w="2977" w:type="dxa"/>
            <w:tcBorders>
              <w:top w:val="single" w:sz="4" w:space="0" w:color="auto"/>
              <w:left w:val="single" w:sz="4" w:space="0" w:color="auto"/>
              <w:bottom w:val="single" w:sz="4" w:space="0" w:color="auto"/>
              <w:right w:val="single" w:sz="4" w:space="0" w:color="auto"/>
            </w:tcBorders>
            <w:hideMark/>
          </w:tcPr>
          <w:p w14:paraId="31F6803E" w14:textId="141B9EE9" w:rsidR="006D0128" w:rsidRDefault="006D0128">
            <w:pPr>
              <w:pStyle w:val="ListParagraph"/>
              <w:tabs>
                <w:tab w:val="left" w:pos="388"/>
              </w:tabs>
              <w:ind w:left="0" w:right="126"/>
              <w:rPr>
                <w:rFonts w:ascii="Times New Roman" w:hAnsi="Times New Roman" w:cs="Times New Roman"/>
                <w:sz w:val="20"/>
                <w:szCs w:val="20"/>
              </w:rPr>
            </w:pPr>
            <w:r>
              <w:rPr>
                <w:rFonts w:ascii="Times New Roman" w:hAnsi="Times New Roman" w:cs="Times New Roman"/>
                <w:sz w:val="20"/>
                <w:szCs w:val="20"/>
              </w:rPr>
              <w:t>1</w:t>
            </w:r>
            <w:r w:rsidR="003A1E16">
              <w:rPr>
                <w:rFonts w:ascii="Times New Roman" w:hAnsi="Times New Roman" w:cs="Times New Roman"/>
                <w:sz w:val="20"/>
                <w:szCs w:val="20"/>
              </w:rPr>
              <w:t>100,62</w:t>
            </w:r>
          </w:p>
        </w:tc>
        <w:tc>
          <w:tcPr>
            <w:tcW w:w="2977" w:type="dxa"/>
            <w:tcBorders>
              <w:top w:val="single" w:sz="4" w:space="0" w:color="auto"/>
              <w:left w:val="single" w:sz="4" w:space="0" w:color="auto"/>
              <w:bottom w:val="single" w:sz="4" w:space="0" w:color="auto"/>
              <w:right w:val="single" w:sz="4" w:space="0" w:color="auto"/>
            </w:tcBorders>
            <w:hideMark/>
          </w:tcPr>
          <w:p w14:paraId="58A2A9C2" w14:textId="2C9A8B94" w:rsidR="006D0128" w:rsidRDefault="006D0128">
            <w:pPr>
              <w:pStyle w:val="ListParagraph"/>
              <w:tabs>
                <w:tab w:val="left" w:pos="388"/>
              </w:tabs>
              <w:ind w:left="0" w:right="126"/>
              <w:rPr>
                <w:rFonts w:ascii="Times New Roman" w:hAnsi="Times New Roman" w:cs="Times New Roman"/>
                <w:sz w:val="20"/>
                <w:szCs w:val="20"/>
              </w:rPr>
            </w:pPr>
            <w:r>
              <w:rPr>
                <w:rFonts w:ascii="Times New Roman" w:hAnsi="Times New Roman" w:cs="Times New Roman"/>
                <w:sz w:val="20"/>
                <w:szCs w:val="20"/>
              </w:rPr>
              <w:t>6</w:t>
            </w:r>
            <w:r w:rsidR="003A1E16">
              <w:rPr>
                <w:rFonts w:ascii="Times New Roman" w:hAnsi="Times New Roman" w:cs="Times New Roman"/>
                <w:sz w:val="20"/>
                <w:szCs w:val="20"/>
              </w:rPr>
              <w:t>60,37</w:t>
            </w:r>
          </w:p>
        </w:tc>
      </w:tr>
      <w:tr w:rsidR="006D0128" w14:paraId="7BE48620" w14:textId="77777777" w:rsidTr="006D0128">
        <w:trPr>
          <w:trHeight w:val="922"/>
        </w:trPr>
        <w:tc>
          <w:tcPr>
            <w:tcW w:w="3961" w:type="dxa"/>
            <w:tcBorders>
              <w:top w:val="single" w:sz="4" w:space="0" w:color="auto"/>
              <w:left w:val="single" w:sz="4" w:space="0" w:color="auto"/>
              <w:bottom w:val="single" w:sz="4" w:space="0" w:color="auto"/>
              <w:right w:val="single" w:sz="4" w:space="0" w:color="auto"/>
            </w:tcBorders>
            <w:hideMark/>
          </w:tcPr>
          <w:p w14:paraId="77110B05" w14:textId="77777777" w:rsidR="006D0128" w:rsidRDefault="006D0128">
            <w:pPr>
              <w:pStyle w:val="TableParagraph"/>
              <w:spacing w:before="26"/>
              <w:ind w:left="28"/>
              <w:rPr>
                <w:rFonts w:ascii="Times New Roman" w:hAnsi="Times New Roman" w:cs="Times New Roman"/>
                <w:b/>
                <w:sz w:val="20"/>
              </w:rPr>
            </w:pPr>
            <w:r>
              <w:rPr>
                <w:rFonts w:ascii="Times New Roman" w:hAnsi="Times New Roman" w:cs="Times New Roman"/>
                <w:sz w:val="20"/>
              </w:rPr>
              <w:t>B. Clădire cu pereţii exteriori din lemn, din piatră naturală, din cărămidă nearsă, din vălătuci sau din orice alte materiale nesupuse unui tratament termic şi/sau chimic</w:t>
            </w:r>
          </w:p>
        </w:tc>
        <w:tc>
          <w:tcPr>
            <w:tcW w:w="2977" w:type="dxa"/>
            <w:tcBorders>
              <w:top w:val="single" w:sz="4" w:space="0" w:color="auto"/>
              <w:left w:val="single" w:sz="4" w:space="0" w:color="auto"/>
              <w:bottom w:val="single" w:sz="4" w:space="0" w:color="auto"/>
              <w:right w:val="single" w:sz="4" w:space="0" w:color="auto"/>
            </w:tcBorders>
            <w:hideMark/>
          </w:tcPr>
          <w:p w14:paraId="63E0A817" w14:textId="00D819E2" w:rsidR="006D0128" w:rsidRDefault="006D0128">
            <w:pPr>
              <w:pStyle w:val="ListParagraph"/>
              <w:tabs>
                <w:tab w:val="left" w:pos="388"/>
              </w:tabs>
              <w:spacing w:before="2" w:after="27" w:line="235" w:lineRule="auto"/>
              <w:ind w:left="0" w:right="126"/>
              <w:rPr>
                <w:rFonts w:ascii="Times New Roman" w:hAnsi="Times New Roman" w:cs="Times New Roman"/>
                <w:sz w:val="20"/>
                <w:szCs w:val="20"/>
              </w:rPr>
            </w:pPr>
            <w:r>
              <w:rPr>
                <w:rFonts w:ascii="Times New Roman" w:hAnsi="Times New Roman" w:cs="Times New Roman"/>
                <w:sz w:val="20"/>
                <w:szCs w:val="20"/>
              </w:rPr>
              <w:t>3</w:t>
            </w:r>
            <w:r w:rsidR="003A1E16">
              <w:rPr>
                <w:rFonts w:ascii="Times New Roman" w:hAnsi="Times New Roman" w:cs="Times New Roman"/>
                <w:sz w:val="20"/>
                <w:szCs w:val="20"/>
              </w:rPr>
              <w:t>30,18</w:t>
            </w:r>
          </w:p>
        </w:tc>
        <w:tc>
          <w:tcPr>
            <w:tcW w:w="2977" w:type="dxa"/>
            <w:tcBorders>
              <w:top w:val="single" w:sz="4" w:space="0" w:color="auto"/>
              <w:left w:val="single" w:sz="4" w:space="0" w:color="auto"/>
              <w:bottom w:val="single" w:sz="4" w:space="0" w:color="auto"/>
              <w:right w:val="single" w:sz="4" w:space="0" w:color="auto"/>
            </w:tcBorders>
            <w:hideMark/>
          </w:tcPr>
          <w:p w14:paraId="3C9D5C23" w14:textId="0529D95F" w:rsidR="006D0128" w:rsidRDefault="003A1E16">
            <w:pPr>
              <w:pStyle w:val="ListParagraph"/>
              <w:tabs>
                <w:tab w:val="left" w:pos="388"/>
              </w:tabs>
              <w:spacing w:before="2" w:after="27" w:line="235" w:lineRule="auto"/>
              <w:ind w:left="0" w:right="126"/>
              <w:rPr>
                <w:rFonts w:ascii="Times New Roman" w:hAnsi="Times New Roman" w:cs="Times New Roman"/>
                <w:sz w:val="20"/>
                <w:szCs w:val="20"/>
              </w:rPr>
            </w:pPr>
            <w:r>
              <w:rPr>
                <w:rFonts w:ascii="Times New Roman" w:hAnsi="Times New Roman" w:cs="Times New Roman"/>
                <w:sz w:val="20"/>
                <w:szCs w:val="20"/>
              </w:rPr>
              <w:t>220,12</w:t>
            </w:r>
          </w:p>
        </w:tc>
      </w:tr>
      <w:tr w:rsidR="006D0128" w14:paraId="5971BD44" w14:textId="77777777" w:rsidTr="006D0128">
        <w:trPr>
          <w:trHeight w:val="950"/>
        </w:trPr>
        <w:tc>
          <w:tcPr>
            <w:tcW w:w="3961" w:type="dxa"/>
            <w:tcBorders>
              <w:top w:val="single" w:sz="4" w:space="0" w:color="auto"/>
              <w:left w:val="single" w:sz="4" w:space="0" w:color="auto"/>
              <w:bottom w:val="single" w:sz="4" w:space="0" w:color="auto"/>
              <w:right w:val="single" w:sz="4" w:space="0" w:color="auto"/>
            </w:tcBorders>
            <w:hideMark/>
          </w:tcPr>
          <w:p w14:paraId="08FA6A8C" w14:textId="77777777" w:rsidR="006D0128" w:rsidRDefault="006D0128">
            <w:pPr>
              <w:pStyle w:val="TableParagraph"/>
              <w:spacing w:before="26"/>
              <w:ind w:left="28"/>
              <w:rPr>
                <w:rFonts w:ascii="Times New Roman" w:hAnsi="Times New Roman" w:cs="Times New Roman"/>
                <w:sz w:val="20"/>
              </w:rPr>
            </w:pPr>
            <w:r>
              <w:rPr>
                <w:rFonts w:ascii="Times New Roman" w:hAnsi="Times New Roman" w:cs="Times New Roman"/>
                <w:sz w:val="20"/>
              </w:rPr>
              <w:lastRenderedPageBreak/>
              <w:t>C. Clădire-anexă cu cadre din beton armat sau cu pereţi exteriori din cărămidă arsă sau din orice alte materiale rezultate în urma unui tratament termic şi/sau chimic</w:t>
            </w:r>
          </w:p>
        </w:tc>
        <w:tc>
          <w:tcPr>
            <w:tcW w:w="2977" w:type="dxa"/>
            <w:tcBorders>
              <w:top w:val="single" w:sz="4" w:space="0" w:color="auto"/>
              <w:left w:val="single" w:sz="4" w:space="0" w:color="auto"/>
              <w:bottom w:val="single" w:sz="4" w:space="0" w:color="auto"/>
              <w:right w:val="single" w:sz="4" w:space="0" w:color="auto"/>
            </w:tcBorders>
            <w:hideMark/>
          </w:tcPr>
          <w:p w14:paraId="09D62626" w14:textId="2E0A5A35" w:rsidR="006D0128" w:rsidRDefault="006D0128">
            <w:pPr>
              <w:pStyle w:val="ListParagraph"/>
              <w:tabs>
                <w:tab w:val="left" w:pos="388"/>
              </w:tabs>
              <w:spacing w:before="2" w:after="27" w:line="235" w:lineRule="auto"/>
              <w:ind w:left="0" w:right="126"/>
              <w:rPr>
                <w:rFonts w:ascii="Times New Roman" w:hAnsi="Times New Roman" w:cs="Times New Roman"/>
                <w:sz w:val="20"/>
                <w:szCs w:val="20"/>
              </w:rPr>
            </w:pPr>
            <w:r>
              <w:rPr>
                <w:rFonts w:ascii="Times New Roman" w:hAnsi="Times New Roman" w:cs="Times New Roman"/>
                <w:sz w:val="20"/>
                <w:szCs w:val="20"/>
              </w:rPr>
              <w:t>2</w:t>
            </w:r>
            <w:r w:rsidR="003A1E16">
              <w:rPr>
                <w:rFonts w:ascii="Times New Roman" w:hAnsi="Times New Roman" w:cs="Times New Roman"/>
                <w:sz w:val="20"/>
                <w:szCs w:val="20"/>
              </w:rPr>
              <w:t>20,12</w:t>
            </w:r>
          </w:p>
        </w:tc>
        <w:tc>
          <w:tcPr>
            <w:tcW w:w="2977" w:type="dxa"/>
            <w:tcBorders>
              <w:top w:val="single" w:sz="4" w:space="0" w:color="auto"/>
              <w:left w:val="single" w:sz="4" w:space="0" w:color="auto"/>
              <w:bottom w:val="single" w:sz="4" w:space="0" w:color="auto"/>
              <w:right w:val="single" w:sz="4" w:space="0" w:color="auto"/>
            </w:tcBorders>
            <w:hideMark/>
          </w:tcPr>
          <w:p w14:paraId="77823680" w14:textId="10BB3EFE" w:rsidR="006D0128" w:rsidRDefault="006D0128">
            <w:pPr>
              <w:pStyle w:val="ListParagraph"/>
              <w:tabs>
                <w:tab w:val="left" w:pos="388"/>
              </w:tabs>
              <w:spacing w:before="2" w:after="27" w:line="235" w:lineRule="auto"/>
              <w:ind w:left="0" w:right="126"/>
              <w:rPr>
                <w:rFonts w:ascii="Times New Roman" w:hAnsi="Times New Roman" w:cs="Times New Roman"/>
                <w:sz w:val="20"/>
                <w:szCs w:val="20"/>
              </w:rPr>
            </w:pPr>
            <w:r>
              <w:rPr>
                <w:rFonts w:ascii="Times New Roman" w:hAnsi="Times New Roman" w:cs="Times New Roman"/>
                <w:sz w:val="20"/>
                <w:szCs w:val="20"/>
              </w:rPr>
              <w:t>1</w:t>
            </w:r>
            <w:r w:rsidR="003A1E16">
              <w:rPr>
                <w:rFonts w:ascii="Times New Roman" w:hAnsi="Times New Roman" w:cs="Times New Roman"/>
                <w:sz w:val="20"/>
                <w:szCs w:val="20"/>
              </w:rPr>
              <w:t>92,62</w:t>
            </w:r>
          </w:p>
        </w:tc>
      </w:tr>
      <w:tr w:rsidR="006D0128" w14:paraId="6DF7DBD7" w14:textId="77777777" w:rsidTr="006D0128">
        <w:trPr>
          <w:trHeight w:val="850"/>
        </w:trPr>
        <w:tc>
          <w:tcPr>
            <w:tcW w:w="3961" w:type="dxa"/>
            <w:tcBorders>
              <w:top w:val="single" w:sz="4" w:space="0" w:color="auto"/>
              <w:left w:val="single" w:sz="4" w:space="0" w:color="auto"/>
              <w:bottom w:val="single" w:sz="4" w:space="0" w:color="auto"/>
              <w:right w:val="single" w:sz="4" w:space="0" w:color="auto"/>
            </w:tcBorders>
            <w:hideMark/>
          </w:tcPr>
          <w:p w14:paraId="7B76C1C6" w14:textId="77777777" w:rsidR="006D0128" w:rsidRDefault="006D0128">
            <w:pPr>
              <w:pStyle w:val="TableParagraph"/>
              <w:spacing w:before="26"/>
              <w:ind w:left="28"/>
              <w:rPr>
                <w:rFonts w:ascii="Times New Roman" w:hAnsi="Times New Roman" w:cs="Times New Roman"/>
                <w:sz w:val="20"/>
              </w:rPr>
            </w:pPr>
            <w:r>
              <w:rPr>
                <w:rFonts w:ascii="Times New Roman" w:hAnsi="Times New Roman" w:cs="Times New Roman"/>
                <w:sz w:val="20"/>
              </w:rPr>
              <w:t>D. Clădire-anexă cu pereţii exteriori din lemn, din piatră naturală, din cărămidă nearsă, din vălătuci sau din orice alte materiale nesupuse unui tratament termic şi/sau chimic</w:t>
            </w:r>
          </w:p>
        </w:tc>
        <w:tc>
          <w:tcPr>
            <w:tcW w:w="2977" w:type="dxa"/>
            <w:tcBorders>
              <w:top w:val="single" w:sz="4" w:space="0" w:color="auto"/>
              <w:left w:val="single" w:sz="4" w:space="0" w:color="auto"/>
              <w:bottom w:val="single" w:sz="4" w:space="0" w:color="auto"/>
              <w:right w:val="single" w:sz="4" w:space="0" w:color="auto"/>
            </w:tcBorders>
            <w:hideMark/>
          </w:tcPr>
          <w:p w14:paraId="15F4D499" w14:textId="0E6EFA2F" w:rsidR="006D0128" w:rsidRDefault="006D0128">
            <w:pPr>
              <w:pStyle w:val="ListParagraph"/>
              <w:tabs>
                <w:tab w:val="left" w:pos="388"/>
              </w:tabs>
              <w:spacing w:before="2" w:after="27" w:line="235" w:lineRule="auto"/>
              <w:ind w:left="0" w:right="126"/>
              <w:rPr>
                <w:rFonts w:ascii="Times New Roman" w:hAnsi="Times New Roman" w:cs="Times New Roman"/>
                <w:sz w:val="20"/>
                <w:szCs w:val="20"/>
              </w:rPr>
            </w:pPr>
            <w:r>
              <w:rPr>
                <w:rFonts w:ascii="Times New Roman" w:hAnsi="Times New Roman" w:cs="Times New Roman"/>
                <w:sz w:val="20"/>
                <w:szCs w:val="20"/>
              </w:rPr>
              <w:t>1</w:t>
            </w:r>
            <w:r w:rsidR="003A1E16">
              <w:rPr>
                <w:rFonts w:ascii="Times New Roman" w:hAnsi="Times New Roman" w:cs="Times New Roman"/>
                <w:sz w:val="20"/>
                <w:szCs w:val="20"/>
              </w:rPr>
              <w:t>37,59</w:t>
            </w:r>
          </w:p>
        </w:tc>
        <w:tc>
          <w:tcPr>
            <w:tcW w:w="2977" w:type="dxa"/>
            <w:tcBorders>
              <w:top w:val="single" w:sz="4" w:space="0" w:color="auto"/>
              <w:left w:val="single" w:sz="4" w:space="0" w:color="auto"/>
              <w:bottom w:val="single" w:sz="4" w:space="0" w:color="auto"/>
              <w:right w:val="single" w:sz="4" w:space="0" w:color="auto"/>
            </w:tcBorders>
            <w:hideMark/>
          </w:tcPr>
          <w:p w14:paraId="6C8CBB3C" w14:textId="3D75ED36" w:rsidR="006D0128" w:rsidRDefault="003A1E16">
            <w:pPr>
              <w:pStyle w:val="ListParagraph"/>
              <w:tabs>
                <w:tab w:val="left" w:pos="388"/>
              </w:tabs>
              <w:spacing w:before="2" w:after="27" w:line="235" w:lineRule="auto"/>
              <w:ind w:left="0" w:right="126"/>
              <w:rPr>
                <w:rFonts w:ascii="Times New Roman" w:hAnsi="Times New Roman" w:cs="Times New Roman"/>
                <w:sz w:val="20"/>
                <w:szCs w:val="20"/>
              </w:rPr>
            </w:pPr>
            <w:r>
              <w:rPr>
                <w:rFonts w:ascii="Times New Roman" w:hAnsi="Times New Roman" w:cs="Times New Roman"/>
                <w:sz w:val="20"/>
                <w:szCs w:val="20"/>
              </w:rPr>
              <w:t>82,56</w:t>
            </w:r>
          </w:p>
        </w:tc>
      </w:tr>
      <w:tr w:rsidR="006D0128" w14:paraId="787986ED" w14:textId="77777777" w:rsidTr="006D0128">
        <w:trPr>
          <w:trHeight w:val="1162"/>
        </w:trPr>
        <w:tc>
          <w:tcPr>
            <w:tcW w:w="3961" w:type="dxa"/>
            <w:tcBorders>
              <w:top w:val="single" w:sz="4" w:space="0" w:color="auto"/>
              <w:left w:val="single" w:sz="4" w:space="0" w:color="auto"/>
              <w:bottom w:val="single" w:sz="4" w:space="0" w:color="auto"/>
              <w:right w:val="single" w:sz="4" w:space="0" w:color="auto"/>
            </w:tcBorders>
            <w:hideMark/>
          </w:tcPr>
          <w:p w14:paraId="58B9A870" w14:textId="77777777" w:rsidR="006D0128" w:rsidRDefault="006D0128">
            <w:pPr>
              <w:pStyle w:val="TableParagraph"/>
              <w:spacing w:before="26"/>
              <w:ind w:left="28"/>
              <w:rPr>
                <w:rFonts w:ascii="Times New Roman" w:hAnsi="Times New Roman" w:cs="Times New Roman"/>
                <w:sz w:val="20"/>
              </w:rPr>
            </w:pPr>
            <w:r>
              <w:rPr>
                <w:rFonts w:ascii="Times New Roman" w:hAnsi="Times New Roman" w:cs="Times New Roman"/>
                <w:sz w:val="20"/>
              </w:rPr>
              <w:t>E. În cazul contribuabilului care deţine la aceeaşi adresă încăperi amplasate la subsol, demisol şi/sau la mansardă, utilizate ca locuinţă, în oricare dintre tipurile de clădiri prevăzute la lit. A–D</w:t>
            </w:r>
          </w:p>
        </w:tc>
        <w:tc>
          <w:tcPr>
            <w:tcW w:w="2977" w:type="dxa"/>
            <w:tcBorders>
              <w:top w:val="single" w:sz="4" w:space="0" w:color="auto"/>
              <w:left w:val="single" w:sz="4" w:space="0" w:color="auto"/>
              <w:bottom w:val="single" w:sz="4" w:space="0" w:color="auto"/>
              <w:right w:val="single" w:sz="4" w:space="0" w:color="auto"/>
            </w:tcBorders>
          </w:tcPr>
          <w:p w14:paraId="657FA8BA" w14:textId="77777777" w:rsidR="006D0128" w:rsidRDefault="006D0128">
            <w:pPr>
              <w:pStyle w:val="TableParagraph"/>
              <w:spacing w:before="2"/>
              <w:ind w:left="0"/>
              <w:rPr>
                <w:rFonts w:ascii="Times New Roman" w:hAnsi="Times New Roman" w:cs="Times New Roman"/>
                <w:sz w:val="21"/>
              </w:rPr>
            </w:pPr>
          </w:p>
          <w:p w14:paraId="6D78D1D1" w14:textId="77777777" w:rsidR="006D0128" w:rsidRDefault="006D0128">
            <w:pPr>
              <w:pStyle w:val="TableParagraph"/>
              <w:spacing w:before="0" w:line="220" w:lineRule="exact"/>
              <w:ind w:left="44"/>
              <w:rPr>
                <w:rFonts w:ascii="Times New Roman" w:hAnsi="Times New Roman" w:cs="Times New Roman"/>
                <w:sz w:val="20"/>
              </w:rPr>
            </w:pPr>
            <w:r>
              <w:rPr>
                <w:rFonts w:ascii="Times New Roman" w:hAnsi="Times New Roman" w:cs="Times New Roman"/>
                <w:sz w:val="20"/>
              </w:rPr>
              <w:t>75%  din   suma   care s-ar aplica cladirii</w:t>
            </w:r>
          </w:p>
        </w:tc>
        <w:tc>
          <w:tcPr>
            <w:tcW w:w="2977" w:type="dxa"/>
            <w:tcBorders>
              <w:top w:val="single" w:sz="4" w:space="0" w:color="auto"/>
              <w:left w:val="single" w:sz="4" w:space="0" w:color="auto"/>
              <w:bottom w:val="single" w:sz="4" w:space="0" w:color="auto"/>
              <w:right w:val="single" w:sz="4" w:space="0" w:color="auto"/>
            </w:tcBorders>
          </w:tcPr>
          <w:p w14:paraId="4F162E7E" w14:textId="77777777" w:rsidR="006D0128" w:rsidRDefault="006D0128">
            <w:pPr>
              <w:pStyle w:val="ListParagraph"/>
              <w:tabs>
                <w:tab w:val="left" w:pos="388"/>
              </w:tabs>
              <w:spacing w:before="2" w:after="27" w:line="235" w:lineRule="auto"/>
              <w:ind w:left="0" w:right="126"/>
              <w:rPr>
                <w:rFonts w:ascii="Times New Roman" w:hAnsi="Times New Roman" w:cs="Times New Roman"/>
                <w:sz w:val="20"/>
                <w:szCs w:val="20"/>
              </w:rPr>
            </w:pPr>
          </w:p>
          <w:p w14:paraId="21028373" w14:textId="77777777" w:rsidR="006D0128" w:rsidRDefault="006D0128">
            <w:pPr>
              <w:pStyle w:val="ListParagraph"/>
              <w:tabs>
                <w:tab w:val="left" w:pos="388"/>
              </w:tabs>
              <w:spacing w:before="2" w:after="27" w:line="235" w:lineRule="auto"/>
              <w:ind w:left="0" w:right="126"/>
              <w:rPr>
                <w:rFonts w:ascii="Times New Roman" w:hAnsi="Times New Roman" w:cs="Times New Roman"/>
                <w:sz w:val="20"/>
                <w:szCs w:val="20"/>
              </w:rPr>
            </w:pPr>
            <w:r>
              <w:rPr>
                <w:rFonts w:ascii="Times New Roman" w:hAnsi="Times New Roman" w:cs="Times New Roman"/>
                <w:sz w:val="20"/>
              </w:rPr>
              <w:t>75%  din   suma   care s-ar aplica cladirii</w:t>
            </w:r>
          </w:p>
        </w:tc>
      </w:tr>
      <w:tr w:rsidR="006D0128" w14:paraId="2E449E66" w14:textId="77777777" w:rsidTr="006D0128">
        <w:trPr>
          <w:trHeight w:val="1474"/>
        </w:trPr>
        <w:tc>
          <w:tcPr>
            <w:tcW w:w="3961" w:type="dxa"/>
            <w:tcBorders>
              <w:top w:val="single" w:sz="4" w:space="0" w:color="auto"/>
              <w:left w:val="single" w:sz="4" w:space="0" w:color="auto"/>
              <w:bottom w:val="single" w:sz="4" w:space="0" w:color="auto"/>
              <w:right w:val="single" w:sz="4" w:space="0" w:color="auto"/>
            </w:tcBorders>
            <w:hideMark/>
          </w:tcPr>
          <w:p w14:paraId="693A1C1E" w14:textId="77777777" w:rsidR="006D0128" w:rsidRDefault="006D0128">
            <w:pPr>
              <w:pStyle w:val="TableParagraph"/>
              <w:spacing w:before="26"/>
              <w:ind w:left="28"/>
              <w:rPr>
                <w:rFonts w:ascii="Times New Roman" w:hAnsi="Times New Roman" w:cs="Times New Roman"/>
                <w:sz w:val="20"/>
              </w:rPr>
            </w:pPr>
            <w:r>
              <w:rPr>
                <w:rFonts w:ascii="Times New Roman" w:hAnsi="Times New Roman" w:cs="Times New Roman"/>
                <w:sz w:val="20"/>
              </w:rPr>
              <w:t>F. În cazul contribuabilului care deţine la aceeaşi adresă încăperi amplasate la subsol, la demisol şi/sau la mansardă, utilizate în alte scopuri decât cel de locuinţă, în oricare dintre tipurile de clădiri prevăzute la lit. A–D</w:t>
            </w:r>
          </w:p>
        </w:tc>
        <w:tc>
          <w:tcPr>
            <w:tcW w:w="2977" w:type="dxa"/>
            <w:tcBorders>
              <w:top w:val="single" w:sz="4" w:space="0" w:color="auto"/>
              <w:left w:val="single" w:sz="4" w:space="0" w:color="auto"/>
              <w:bottom w:val="single" w:sz="4" w:space="0" w:color="auto"/>
              <w:right w:val="single" w:sz="4" w:space="0" w:color="auto"/>
            </w:tcBorders>
          </w:tcPr>
          <w:p w14:paraId="7555ABFF" w14:textId="77777777" w:rsidR="006D0128" w:rsidRDefault="006D0128">
            <w:pPr>
              <w:pStyle w:val="TableParagraph"/>
              <w:spacing w:before="0" w:line="183" w:lineRule="exact"/>
              <w:ind w:left="44"/>
              <w:rPr>
                <w:rFonts w:ascii="Times New Roman" w:hAnsi="Times New Roman" w:cs="Times New Roman"/>
                <w:sz w:val="20"/>
              </w:rPr>
            </w:pPr>
          </w:p>
          <w:p w14:paraId="72B45490" w14:textId="77777777" w:rsidR="006D0128" w:rsidRDefault="006D0128">
            <w:pPr>
              <w:pStyle w:val="TableParagraph"/>
              <w:spacing w:before="0" w:line="183" w:lineRule="exact"/>
              <w:ind w:left="44"/>
              <w:rPr>
                <w:rFonts w:ascii="Times New Roman" w:hAnsi="Times New Roman" w:cs="Times New Roman"/>
                <w:sz w:val="20"/>
              </w:rPr>
            </w:pPr>
          </w:p>
          <w:p w14:paraId="0B1D0D21" w14:textId="77777777" w:rsidR="006D0128" w:rsidRDefault="006D0128">
            <w:pPr>
              <w:pStyle w:val="TableParagraph"/>
              <w:spacing w:before="0" w:line="183" w:lineRule="exact"/>
              <w:ind w:left="44"/>
              <w:rPr>
                <w:rFonts w:ascii="Times New Roman" w:hAnsi="Times New Roman" w:cs="Times New Roman"/>
                <w:sz w:val="20"/>
              </w:rPr>
            </w:pPr>
            <w:r>
              <w:rPr>
                <w:rFonts w:ascii="Times New Roman" w:hAnsi="Times New Roman" w:cs="Times New Roman"/>
                <w:sz w:val="20"/>
              </w:rPr>
              <w:t>50%  din   suma   care s-ar aplica cladirii</w:t>
            </w:r>
          </w:p>
        </w:tc>
        <w:tc>
          <w:tcPr>
            <w:tcW w:w="2977" w:type="dxa"/>
            <w:tcBorders>
              <w:top w:val="single" w:sz="4" w:space="0" w:color="auto"/>
              <w:left w:val="single" w:sz="4" w:space="0" w:color="auto"/>
              <w:bottom w:val="single" w:sz="4" w:space="0" w:color="auto"/>
              <w:right w:val="single" w:sz="4" w:space="0" w:color="auto"/>
            </w:tcBorders>
          </w:tcPr>
          <w:p w14:paraId="748D655B" w14:textId="77777777" w:rsidR="006D0128" w:rsidRDefault="006D0128">
            <w:pPr>
              <w:pStyle w:val="ListParagraph"/>
              <w:tabs>
                <w:tab w:val="left" w:pos="388"/>
              </w:tabs>
              <w:spacing w:before="2" w:after="27" w:line="235" w:lineRule="auto"/>
              <w:ind w:left="0" w:right="126"/>
              <w:rPr>
                <w:rFonts w:ascii="Times New Roman" w:hAnsi="Times New Roman" w:cs="Times New Roman"/>
                <w:sz w:val="20"/>
                <w:szCs w:val="20"/>
              </w:rPr>
            </w:pPr>
          </w:p>
          <w:p w14:paraId="6F764100" w14:textId="77777777" w:rsidR="006D0128" w:rsidRDefault="006D0128">
            <w:pPr>
              <w:pStyle w:val="ListParagraph"/>
              <w:tabs>
                <w:tab w:val="left" w:pos="388"/>
              </w:tabs>
              <w:spacing w:before="2" w:after="27" w:line="235" w:lineRule="auto"/>
              <w:ind w:left="0" w:right="126"/>
              <w:rPr>
                <w:rFonts w:ascii="Times New Roman" w:hAnsi="Times New Roman" w:cs="Times New Roman"/>
                <w:sz w:val="20"/>
                <w:szCs w:val="20"/>
              </w:rPr>
            </w:pPr>
            <w:r>
              <w:rPr>
                <w:rFonts w:ascii="Times New Roman" w:hAnsi="Times New Roman" w:cs="Times New Roman"/>
                <w:sz w:val="20"/>
              </w:rPr>
              <w:t>50%  din   suma   care s-ar aplica cladirii</w:t>
            </w:r>
          </w:p>
          <w:p w14:paraId="26A8A166" w14:textId="77777777" w:rsidR="006D0128" w:rsidRDefault="006D0128">
            <w:pPr>
              <w:pStyle w:val="ListParagraph"/>
              <w:tabs>
                <w:tab w:val="left" w:pos="388"/>
              </w:tabs>
              <w:spacing w:before="2" w:after="27" w:line="235" w:lineRule="auto"/>
              <w:ind w:left="0" w:right="126"/>
              <w:rPr>
                <w:rFonts w:ascii="Times New Roman" w:hAnsi="Times New Roman" w:cs="Times New Roman"/>
                <w:sz w:val="20"/>
                <w:szCs w:val="20"/>
              </w:rPr>
            </w:pPr>
          </w:p>
        </w:tc>
      </w:tr>
    </w:tbl>
    <w:p w14:paraId="197D6874" w14:textId="77777777" w:rsidR="006D0128" w:rsidRDefault="006D0128" w:rsidP="006D0128">
      <w:pPr>
        <w:pStyle w:val="ListParagraph"/>
        <w:tabs>
          <w:tab w:val="left" w:pos="388"/>
        </w:tabs>
        <w:spacing w:before="2" w:after="27" w:line="235" w:lineRule="auto"/>
        <w:ind w:right="126"/>
        <w:rPr>
          <w:rFonts w:ascii="Times New Roman" w:hAnsi="Times New Roman" w:cs="Times New Roman"/>
          <w:sz w:val="24"/>
          <w:szCs w:val="24"/>
        </w:rPr>
      </w:pPr>
    </w:p>
    <w:p w14:paraId="7B1CE2DC" w14:textId="77777777" w:rsidR="006D0128" w:rsidRDefault="006D0128" w:rsidP="006D0128">
      <w:pPr>
        <w:pStyle w:val="ListParagraph"/>
        <w:tabs>
          <w:tab w:val="left" w:pos="388"/>
        </w:tabs>
        <w:ind w:left="0" w:right="118"/>
        <w:rPr>
          <w:rStyle w:val="maln"/>
        </w:rPr>
      </w:pPr>
      <w:r>
        <w:rPr>
          <w:rStyle w:val="maln"/>
          <w:rFonts w:ascii="Times New Roman" w:hAnsi="Times New Roman" w:cs="Times New Roman"/>
          <w:sz w:val="24"/>
          <w:szCs w:val="24"/>
        </w:rPr>
        <w:t>În cazul unei clădiri care are pereţii exteriori din materiale diferite, pentru stabilirea valorii impozabile a clădirii se identifică în tabelul de mai sus valoarea impozabilă corespunzătoare materialului cu ponderea cea mai mare.</w:t>
      </w:r>
    </w:p>
    <w:p w14:paraId="1E37FF05" w14:textId="77777777" w:rsidR="006D0128" w:rsidRDefault="006D0128" w:rsidP="006D0128">
      <w:pPr>
        <w:pStyle w:val="ListParagraph"/>
        <w:tabs>
          <w:tab w:val="left" w:pos="388"/>
        </w:tabs>
        <w:ind w:left="0" w:right="118"/>
      </w:pPr>
      <w:r>
        <w:rPr>
          <w:rFonts w:ascii="Times New Roman" w:hAnsi="Times New Roman" w:cs="Times New Roman"/>
          <w:sz w:val="24"/>
          <w:szCs w:val="24"/>
        </w:rPr>
        <w:t xml:space="preserve">Suprafaţa construită desfăşurată a unei clădiri se determină prin însumarea suprafeţelor secţiunilor tuturor nivelurilor </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clădirii, </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inclusiv </w:t>
      </w:r>
      <w:r>
        <w:rPr>
          <w:rFonts w:ascii="Times New Roman" w:hAnsi="Times New Roman" w:cs="Times New Roman"/>
          <w:spacing w:val="6"/>
          <w:sz w:val="24"/>
          <w:szCs w:val="24"/>
        </w:rPr>
        <w:t xml:space="preserve"> </w:t>
      </w:r>
      <w:r>
        <w:rPr>
          <w:rFonts w:ascii="Times New Roman" w:hAnsi="Times New Roman" w:cs="Times New Roman"/>
          <w:sz w:val="24"/>
          <w:szCs w:val="24"/>
        </w:rPr>
        <w:t xml:space="preserve">ale </w:t>
      </w:r>
      <w:r>
        <w:rPr>
          <w:rFonts w:ascii="Times New Roman" w:hAnsi="Times New Roman" w:cs="Times New Roman"/>
          <w:spacing w:val="10"/>
          <w:sz w:val="24"/>
          <w:szCs w:val="24"/>
        </w:rPr>
        <w:t xml:space="preserve"> </w:t>
      </w:r>
      <w:r>
        <w:rPr>
          <w:rFonts w:ascii="Times New Roman" w:hAnsi="Times New Roman" w:cs="Times New Roman"/>
          <w:spacing w:val="-3"/>
          <w:sz w:val="24"/>
          <w:szCs w:val="24"/>
        </w:rPr>
        <w:t xml:space="preserve">balcoanelor, </w:t>
      </w:r>
      <w:r>
        <w:rPr>
          <w:rFonts w:ascii="Times New Roman" w:hAnsi="Times New Roman" w:cs="Times New Roman"/>
          <w:spacing w:val="12"/>
          <w:sz w:val="24"/>
          <w:szCs w:val="24"/>
        </w:rPr>
        <w:t xml:space="preserve"> </w:t>
      </w:r>
      <w:r>
        <w:rPr>
          <w:rFonts w:ascii="Times New Roman" w:hAnsi="Times New Roman" w:cs="Times New Roman"/>
          <w:sz w:val="24"/>
          <w:szCs w:val="24"/>
        </w:rPr>
        <w:t xml:space="preserve">logiilor </w:t>
      </w:r>
      <w:r>
        <w:rPr>
          <w:rFonts w:ascii="Times New Roman" w:hAnsi="Times New Roman" w:cs="Times New Roman"/>
          <w:spacing w:val="7"/>
          <w:sz w:val="24"/>
          <w:szCs w:val="24"/>
        </w:rPr>
        <w:t xml:space="preserve"> </w:t>
      </w:r>
      <w:r>
        <w:rPr>
          <w:rFonts w:ascii="Times New Roman" w:hAnsi="Times New Roman" w:cs="Times New Roman"/>
          <w:sz w:val="24"/>
          <w:szCs w:val="24"/>
        </w:rPr>
        <w:t xml:space="preserve">sau </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ale </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celor </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situate </w:t>
      </w:r>
      <w:r>
        <w:rPr>
          <w:rFonts w:ascii="Times New Roman" w:hAnsi="Times New Roman" w:cs="Times New Roman"/>
          <w:spacing w:val="7"/>
          <w:sz w:val="24"/>
          <w:szCs w:val="24"/>
        </w:rPr>
        <w:t xml:space="preserve"> </w:t>
      </w:r>
      <w:r>
        <w:rPr>
          <w:rFonts w:ascii="Times New Roman" w:hAnsi="Times New Roman" w:cs="Times New Roman"/>
          <w:sz w:val="24"/>
          <w:szCs w:val="24"/>
        </w:rPr>
        <w:t xml:space="preserve">la </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subsol </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sau </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la </w:t>
      </w:r>
      <w:r>
        <w:rPr>
          <w:rFonts w:ascii="Times New Roman" w:hAnsi="Times New Roman" w:cs="Times New Roman"/>
          <w:spacing w:val="7"/>
          <w:sz w:val="24"/>
          <w:szCs w:val="24"/>
        </w:rPr>
        <w:t xml:space="preserve"> </w:t>
      </w:r>
      <w:r>
        <w:rPr>
          <w:rFonts w:ascii="Times New Roman" w:hAnsi="Times New Roman" w:cs="Times New Roman"/>
          <w:sz w:val="24"/>
          <w:szCs w:val="24"/>
        </w:rPr>
        <w:t>mansardă, exceptând suprafeţele podurilor neutilizate ca locuinţă, ale scărilor şi teraselor neacoperite.</w:t>
      </w:r>
    </w:p>
    <w:p w14:paraId="653F2846" w14:textId="77777777" w:rsidR="006D0128" w:rsidRDefault="006D0128" w:rsidP="006D0128">
      <w:pPr>
        <w:pStyle w:val="ListParagraph"/>
        <w:tabs>
          <w:tab w:val="left" w:pos="388"/>
        </w:tabs>
        <w:ind w:left="0" w:right="124"/>
        <w:rPr>
          <w:rFonts w:ascii="Times New Roman" w:hAnsi="Times New Roman" w:cs="Times New Roman"/>
          <w:sz w:val="24"/>
          <w:szCs w:val="24"/>
        </w:rPr>
      </w:pPr>
      <w:r>
        <w:rPr>
          <w:rFonts w:ascii="Times New Roman" w:hAnsi="Times New Roman" w:cs="Times New Roman"/>
          <w:sz w:val="24"/>
          <w:szCs w:val="24"/>
        </w:rPr>
        <w:t xml:space="preserve">Dacă dimensiunile exterioare ale unei clădiri nu pot fi efectiv măsurate pe conturul </w:t>
      </w:r>
      <w:r>
        <w:rPr>
          <w:rFonts w:ascii="Times New Roman" w:hAnsi="Times New Roman" w:cs="Times New Roman"/>
          <w:spacing w:val="-3"/>
          <w:sz w:val="24"/>
          <w:szCs w:val="24"/>
        </w:rPr>
        <w:t xml:space="preserve">exterior, </w:t>
      </w:r>
      <w:r>
        <w:rPr>
          <w:rFonts w:ascii="Times New Roman" w:hAnsi="Times New Roman" w:cs="Times New Roman"/>
          <w:sz w:val="24"/>
          <w:szCs w:val="24"/>
        </w:rPr>
        <w:t>atunci suprafaţa construită</w:t>
      </w:r>
      <w:r>
        <w:rPr>
          <w:rFonts w:ascii="Times New Roman" w:hAnsi="Times New Roman" w:cs="Times New Roman"/>
          <w:spacing w:val="-5"/>
          <w:sz w:val="24"/>
          <w:szCs w:val="24"/>
        </w:rPr>
        <w:t xml:space="preserve"> </w:t>
      </w:r>
      <w:r>
        <w:rPr>
          <w:rFonts w:ascii="Times New Roman" w:hAnsi="Times New Roman" w:cs="Times New Roman"/>
          <w:sz w:val="24"/>
          <w:szCs w:val="24"/>
        </w:rPr>
        <w:t>desfăşurată</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clădirii</w:t>
      </w:r>
      <w:r>
        <w:rPr>
          <w:rFonts w:ascii="Times New Roman" w:hAnsi="Times New Roman" w:cs="Times New Roman"/>
          <w:spacing w:val="-4"/>
          <w:sz w:val="24"/>
          <w:szCs w:val="24"/>
        </w:rPr>
        <w:t xml:space="preserve"> </w:t>
      </w:r>
      <w:r>
        <w:rPr>
          <w:rFonts w:ascii="Times New Roman" w:hAnsi="Times New Roman" w:cs="Times New Roman"/>
          <w:sz w:val="24"/>
          <w:szCs w:val="24"/>
        </w:rPr>
        <w:t>se</w:t>
      </w:r>
      <w:r>
        <w:rPr>
          <w:rFonts w:ascii="Times New Roman" w:hAnsi="Times New Roman" w:cs="Times New Roman"/>
          <w:spacing w:val="-5"/>
          <w:sz w:val="24"/>
          <w:szCs w:val="24"/>
        </w:rPr>
        <w:t xml:space="preserve"> </w:t>
      </w:r>
      <w:r>
        <w:rPr>
          <w:rFonts w:ascii="Times New Roman" w:hAnsi="Times New Roman" w:cs="Times New Roman"/>
          <w:sz w:val="24"/>
          <w:szCs w:val="24"/>
        </w:rPr>
        <w:t>determină</w:t>
      </w:r>
      <w:r>
        <w:rPr>
          <w:rFonts w:ascii="Times New Roman" w:hAnsi="Times New Roman" w:cs="Times New Roman"/>
          <w:spacing w:val="-4"/>
          <w:sz w:val="24"/>
          <w:szCs w:val="24"/>
        </w:rPr>
        <w:t xml:space="preserve"> </w:t>
      </w:r>
      <w:r>
        <w:rPr>
          <w:rFonts w:ascii="Times New Roman" w:hAnsi="Times New Roman" w:cs="Times New Roman"/>
          <w:sz w:val="24"/>
          <w:szCs w:val="24"/>
        </w:rPr>
        <w:t>prin</w:t>
      </w:r>
      <w:r>
        <w:rPr>
          <w:rFonts w:ascii="Times New Roman" w:hAnsi="Times New Roman" w:cs="Times New Roman"/>
          <w:spacing w:val="-3"/>
          <w:sz w:val="24"/>
          <w:szCs w:val="24"/>
        </w:rPr>
        <w:t xml:space="preserve"> </w:t>
      </w:r>
      <w:r>
        <w:rPr>
          <w:rFonts w:ascii="Times New Roman" w:hAnsi="Times New Roman" w:cs="Times New Roman"/>
          <w:sz w:val="24"/>
          <w:szCs w:val="24"/>
        </w:rPr>
        <w:t>înmulţirea</w:t>
      </w:r>
      <w:r>
        <w:rPr>
          <w:rFonts w:ascii="Times New Roman" w:hAnsi="Times New Roman" w:cs="Times New Roman"/>
          <w:spacing w:val="-4"/>
          <w:sz w:val="24"/>
          <w:szCs w:val="24"/>
        </w:rPr>
        <w:t xml:space="preserve"> </w:t>
      </w:r>
      <w:r>
        <w:rPr>
          <w:rFonts w:ascii="Times New Roman" w:hAnsi="Times New Roman" w:cs="Times New Roman"/>
          <w:sz w:val="24"/>
          <w:szCs w:val="24"/>
        </w:rPr>
        <w:t>suprafeţei</w:t>
      </w:r>
      <w:r>
        <w:rPr>
          <w:rFonts w:ascii="Times New Roman" w:hAnsi="Times New Roman" w:cs="Times New Roman"/>
          <w:spacing w:val="-4"/>
          <w:sz w:val="24"/>
          <w:szCs w:val="24"/>
        </w:rPr>
        <w:t xml:space="preserve"> </w:t>
      </w:r>
      <w:r>
        <w:rPr>
          <w:rFonts w:ascii="Times New Roman" w:hAnsi="Times New Roman" w:cs="Times New Roman"/>
          <w:sz w:val="24"/>
          <w:szCs w:val="24"/>
        </w:rPr>
        <w:t>utile</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5"/>
          <w:sz w:val="24"/>
          <w:szCs w:val="24"/>
        </w:rPr>
        <w:t xml:space="preserve"> </w:t>
      </w:r>
      <w:r>
        <w:rPr>
          <w:rFonts w:ascii="Times New Roman" w:hAnsi="Times New Roman" w:cs="Times New Roman"/>
          <w:sz w:val="24"/>
          <w:szCs w:val="24"/>
        </w:rPr>
        <w:t>clădirii</w:t>
      </w:r>
      <w:r>
        <w:rPr>
          <w:rFonts w:ascii="Times New Roman" w:hAnsi="Times New Roman" w:cs="Times New Roman"/>
          <w:spacing w:val="-4"/>
          <w:sz w:val="24"/>
          <w:szCs w:val="24"/>
        </w:rPr>
        <w:t xml:space="preserve"> </w:t>
      </w:r>
      <w:r>
        <w:rPr>
          <w:rFonts w:ascii="Times New Roman" w:hAnsi="Times New Roman" w:cs="Times New Roman"/>
          <w:sz w:val="24"/>
          <w:szCs w:val="24"/>
        </w:rPr>
        <w:t>cu</w:t>
      </w:r>
      <w:r>
        <w:rPr>
          <w:rFonts w:ascii="Times New Roman" w:hAnsi="Times New Roman" w:cs="Times New Roman"/>
          <w:spacing w:val="-4"/>
          <w:sz w:val="24"/>
          <w:szCs w:val="24"/>
        </w:rPr>
        <w:t xml:space="preserve"> </w:t>
      </w:r>
      <w:r>
        <w:rPr>
          <w:rFonts w:ascii="Times New Roman" w:hAnsi="Times New Roman" w:cs="Times New Roman"/>
          <w:sz w:val="24"/>
          <w:szCs w:val="24"/>
        </w:rPr>
        <w:t>un</w:t>
      </w:r>
      <w:r>
        <w:rPr>
          <w:rFonts w:ascii="Times New Roman" w:hAnsi="Times New Roman" w:cs="Times New Roman"/>
          <w:spacing w:val="-4"/>
          <w:sz w:val="24"/>
          <w:szCs w:val="24"/>
        </w:rPr>
        <w:t xml:space="preserve"> </w:t>
      </w:r>
      <w:r>
        <w:rPr>
          <w:rFonts w:ascii="Times New Roman" w:hAnsi="Times New Roman" w:cs="Times New Roman"/>
          <w:sz w:val="24"/>
          <w:szCs w:val="24"/>
        </w:rPr>
        <w:t>coeficient</w:t>
      </w:r>
      <w:r>
        <w:rPr>
          <w:rFonts w:ascii="Times New Roman" w:hAnsi="Times New Roman" w:cs="Times New Roman"/>
          <w:spacing w:val="-3"/>
          <w:sz w:val="24"/>
          <w:szCs w:val="24"/>
        </w:rPr>
        <w:t xml:space="preserve"> </w:t>
      </w:r>
      <w:r>
        <w:rPr>
          <w:rFonts w:ascii="Times New Roman" w:hAnsi="Times New Roman" w:cs="Times New Roman"/>
          <w:sz w:val="24"/>
          <w:szCs w:val="24"/>
        </w:rPr>
        <w:t>de</w:t>
      </w:r>
      <w:r>
        <w:rPr>
          <w:rFonts w:ascii="Times New Roman" w:hAnsi="Times New Roman" w:cs="Times New Roman"/>
          <w:spacing w:val="-4"/>
          <w:sz w:val="24"/>
          <w:szCs w:val="24"/>
        </w:rPr>
        <w:t xml:space="preserve"> </w:t>
      </w:r>
      <w:r>
        <w:rPr>
          <w:rFonts w:ascii="Times New Roman" w:hAnsi="Times New Roman" w:cs="Times New Roman"/>
          <w:sz w:val="24"/>
          <w:szCs w:val="24"/>
        </w:rPr>
        <w:t>transformare de</w:t>
      </w:r>
      <w:r>
        <w:rPr>
          <w:rFonts w:ascii="Times New Roman" w:hAnsi="Times New Roman" w:cs="Times New Roman"/>
          <w:spacing w:val="-3"/>
          <w:sz w:val="24"/>
          <w:szCs w:val="24"/>
        </w:rPr>
        <w:t xml:space="preserve"> </w:t>
      </w:r>
      <w:r>
        <w:rPr>
          <w:rFonts w:ascii="Times New Roman" w:hAnsi="Times New Roman" w:cs="Times New Roman"/>
          <w:sz w:val="24"/>
          <w:szCs w:val="24"/>
        </w:rPr>
        <w:t>1</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w:t>
      </w:r>
    </w:p>
    <w:p w14:paraId="42F8EDE1" w14:textId="529D300D" w:rsidR="006D0128" w:rsidRDefault="006D0128" w:rsidP="006D0128">
      <w:pPr>
        <w:pStyle w:val="ListParagraph"/>
        <w:tabs>
          <w:tab w:val="left" w:pos="388"/>
        </w:tabs>
        <w:spacing w:after="26"/>
        <w:ind w:left="0" w:right="119"/>
        <w:rPr>
          <w:rFonts w:ascii="Times New Roman" w:hAnsi="Times New Roman" w:cs="Times New Roman"/>
          <w:sz w:val="24"/>
          <w:szCs w:val="24"/>
        </w:rPr>
      </w:pPr>
      <w:r>
        <w:rPr>
          <w:rFonts w:ascii="Times New Roman" w:hAnsi="Times New Roman" w:cs="Times New Roman"/>
          <w:sz w:val="24"/>
          <w:szCs w:val="24"/>
        </w:rPr>
        <w:t>Valoarea</w:t>
      </w:r>
      <w:r>
        <w:rPr>
          <w:rFonts w:ascii="Times New Roman" w:hAnsi="Times New Roman" w:cs="Times New Roman"/>
          <w:spacing w:val="-6"/>
          <w:sz w:val="24"/>
          <w:szCs w:val="24"/>
        </w:rPr>
        <w:t xml:space="preserve"> </w:t>
      </w:r>
      <w:r>
        <w:rPr>
          <w:rFonts w:ascii="Times New Roman" w:hAnsi="Times New Roman" w:cs="Times New Roman"/>
          <w:sz w:val="24"/>
          <w:szCs w:val="24"/>
        </w:rPr>
        <w:t>impozabilă</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z w:val="24"/>
          <w:szCs w:val="24"/>
        </w:rPr>
        <w:t>clădirii</w:t>
      </w:r>
      <w:r>
        <w:rPr>
          <w:rFonts w:ascii="Times New Roman" w:hAnsi="Times New Roman" w:cs="Times New Roman"/>
          <w:spacing w:val="-5"/>
          <w:sz w:val="24"/>
          <w:szCs w:val="24"/>
        </w:rPr>
        <w:t xml:space="preserve"> </w:t>
      </w:r>
      <w:r>
        <w:rPr>
          <w:rFonts w:ascii="Times New Roman" w:hAnsi="Times New Roman" w:cs="Times New Roman"/>
          <w:sz w:val="24"/>
          <w:szCs w:val="24"/>
        </w:rPr>
        <w:t>se</w:t>
      </w:r>
      <w:r>
        <w:rPr>
          <w:rFonts w:ascii="Times New Roman" w:hAnsi="Times New Roman" w:cs="Times New Roman"/>
          <w:spacing w:val="-6"/>
          <w:sz w:val="24"/>
          <w:szCs w:val="24"/>
        </w:rPr>
        <w:t xml:space="preserve"> </w:t>
      </w:r>
      <w:r>
        <w:rPr>
          <w:rFonts w:ascii="Times New Roman" w:hAnsi="Times New Roman" w:cs="Times New Roman"/>
          <w:sz w:val="24"/>
          <w:szCs w:val="24"/>
        </w:rPr>
        <w:t>ajustează</w:t>
      </w:r>
      <w:r>
        <w:rPr>
          <w:rFonts w:ascii="Times New Roman" w:hAnsi="Times New Roman" w:cs="Times New Roman"/>
          <w:spacing w:val="-5"/>
          <w:sz w:val="24"/>
          <w:szCs w:val="24"/>
        </w:rPr>
        <w:t xml:space="preserve"> </w:t>
      </w:r>
      <w:r>
        <w:rPr>
          <w:rFonts w:ascii="Times New Roman" w:hAnsi="Times New Roman" w:cs="Times New Roman"/>
          <w:sz w:val="24"/>
          <w:szCs w:val="24"/>
        </w:rPr>
        <w:t>în</w:t>
      </w:r>
      <w:r>
        <w:rPr>
          <w:rFonts w:ascii="Times New Roman" w:hAnsi="Times New Roman" w:cs="Times New Roman"/>
          <w:spacing w:val="-4"/>
          <w:sz w:val="24"/>
          <w:szCs w:val="24"/>
        </w:rPr>
        <w:t xml:space="preserve"> </w:t>
      </w:r>
      <w:r>
        <w:rPr>
          <w:rFonts w:ascii="Times New Roman" w:hAnsi="Times New Roman" w:cs="Times New Roman"/>
          <w:sz w:val="24"/>
          <w:szCs w:val="24"/>
        </w:rPr>
        <w:t>funcţie</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6"/>
          <w:sz w:val="24"/>
          <w:szCs w:val="24"/>
        </w:rPr>
        <w:t xml:space="preserve"> </w:t>
      </w:r>
      <w:r>
        <w:rPr>
          <w:rFonts w:ascii="Times New Roman" w:hAnsi="Times New Roman" w:cs="Times New Roman"/>
          <w:sz w:val="24"/>
          <w:szCs w:val="24"/>
        </w:rPr>
        <w:t>rangul</w:t>
      </w:r>
      <w:r>
        <w:rPr>
          <w:rFonts w:ascii="Times New Roman" w:hAnsi="Times New Roman" w:cs="Times New Roman"/>
          <w:spacing w:val="-5"/>
          <w:sz w:val="24"/>
          <w:szCs w:val="24"/>
        </w:rPr>
        <w:t xml:space="preserve"> </w:t>
      </w:r>
      <w:r>
        <w:rPr>
          <w:rFonts w:ascii="Times New Roman" w:hAnsi="Times New Roman" w:cs="Times New Roman"/>
          <w:sz w:val="24"/>
          <w:szCs w:val="24"/>
        </w:rPr>
        <w:t>localităţii</w:t>
      </w:r>
      <w:r>
        <w:rPr>
          <w:rFonts w:ascii="Times New Roman" w:hAnsi="Times New Roman" w:cs="Times New Roman"/>
          <w:spacing w:val="-6"/>
          <w:sz w:val="24"/>
          <w:szCs w:val="24"/>
        </w:rPr>
        <w:t xml:space="preserve"> </w:t>
      </w:r>
      <w:r>
        <w:rPr>
          <w:rFonts w:ascii="Times New Roman" w:hAnsi="Times New Roman" w:cs="Times New Roman"/>
          <w:sz w:val="24"/>
          <w:szCs w:val="24"/>
        </w:rPr>
        <w:t>şi</w:t>
      </w:r>
      <w:r>
        <w:rPr>
          <w:rFonts w:ascii="Times New Roman" w:hAnsi="Times New Roman" w:cs="Times New Roman"/>
          <w:spacing w:val="-5"/>
          <w:sz w:val="24"/>
          <w:szCs w:val="24"/>
        </w:rPr>
        <w:t xml:space="preserve"> </w:t>
      </w:r>
      <w:r>
        <w:rPr>
          <w:rFonts w:ascii="Times New Roman" w:hAnsi="Times New Roman" w:cs="Times New Roman"/>
          <w:sz w:val="24"/>
          <w:szCs w:val="24"/>
        </w:rPr>
        <w:t>zona</w:t>
      </w:r>
      <w:r>
        <w:rPr>
          <w:rFonts w:ascii="Times New Roman" w:hAnsi="Times New Roman" w:cs="Times New Roman"/>
          <w:spacing w:val="-6"/>
          <w:sz w:val="24"/>
          <w:szCs w:val="24"/>
        </w:rPr>
        <w:t xml:space="preserve"> </w:t>
      </w:r>
      <w:r>
        <w:rPr>
          <w:rFonts w:ascii="Times New Roman" w:hAnsi="Times New Roman" w:cs="Times New Roman"/>
          <w:sz w:val="24"/>
          <w:szCs w:val="24"/>
        </w:rPr>
        <w:t>în</w:t>
      </w:r>
      <w:r>
        <w:rPr>
          <w:rFonts w:ascii="Times New Roman" w:hAnsi="Times New Roman" w:cs="Times New Roman"/>
          <w:spacing w:val="-5"/>
          <w:sz w:val="24"/>
          <w:szCs w:val="24"/>
        </w:rPr>
        <w:t xml:space="preserve"> </w:t>
      </w:r>
      <w:r>
        <w:rPr>
          <w:rFonts w:ascii="Times New Roman" w:hAnsi="Times New Roman" w:cs="Times New Roman"/>
          <w:sz w:val="24"/>
          <w:szCs w:val="24"/>
        </w:rPr>
        <w:t>care</w:t>
      </w:r>
      <w:r>
        <w:rPr>
          <w:rFonts w:ascii="Times New Roman" w:hAnsi="Times New Roman" w:cs="Times New Roman"/>
          <w:spacing w:val="-6"/>
          <w:sz w:val="24"/>
          <w:szCs w:val="24"/>
        </w:rPr>
        <w:t xml:space="preserve"> </w:t>
      </w:r>
      <w:proofErr w:type="gramStart"/>
      <w:r>
        <w:rPr>
          <w:rFonts w:ascii="Times New Roman" w:hAnsi="Times New Roman" w:cs="Times New Roman"/>
          <w:sz w:val="24"/>
          <w:szCs w:val="24"/>
        </w:rPr>
        <w:t>este</w:t>
      </w:r>
      <w:proofErr w:type="gramEnd"/>
      <w:r>
        <w:rPr>
          <w:rFonts w:ascii="Times New Roman" w:hAnsi="Times New Roman" w:cs="Times New Roman"/>
          <w:spacing w:val="-5"/>
          <w:sz w:val="24"/>
          <w:szCs w:val="24"/>
        </w:rPr>
        <w:t xml:space="preserve"> </w:t>
      </w:r>
      <w:r>
        <w:rPr>
          <w:rFonts w:ascii="Times New Roman" w:hAnsi="Times New Roman" w:cs="Times New Roman"/>
          <w:sz w:val="24"/>
          <w:szCs w:val="24"/>
        </w:rPr>
        <w:t>amplasată</w:t>
      </w:r>
      <w:r>
        <w:rPr>
          <w:rFonts w:ascii="Times New Roman" w:hAnsi="Times New Roman" w:cs="Times New Roman"/>
          <w:spacing w:val="-5"/>
          <w:sz w:val="24"/>
          <w:szCs w:val="24"/>
        </w:rPr>
        <w:t xml:space="preserve"> </w:t>
      </w:r>
      <w:r>
        <w:rPr>
          <w:rFonts w:ascii="Times New Roman" w:hAnsi="Times New Roman" w:cs="Times New Roman"/>
          <w:sz w:val="24"/>
          <w:szCs w:val="24"/>
        </w:rPr>
        <w:t>clădirea,</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prin înmulţirea valorii impozabile a clădirii cu coeficientul de corecţie </w:t>
      </w:r>
      <w:r>
        <w:rPr>
          <w:rFonts w:ascii="Times New Roman" w:hAnsi="Times New Roman" w:cs="Times New Roman"/>
          <w:spacing w:val="-3"/>
          <w:sz w:val="24"/>
          <w:szCs w:val="24"/>
        </w:rPr>
        <w:t>corespunzător</w:t>
      </w:r>
      <w:r w:rsidR="002E2732">
        <w:rPr>
          <w:rFonts w:ascii="Times New Roman" w:hAnsi="Times New Roman" w:cs="Times New Roman"/>
          <w:spacing w:val="-3"/>
          <w:sz w:val="24"/>
          <w:szCs w:val="24"/>
        </w:rPr>
        <w:t xml:space="preserve">. </w:t>
      </w:r>
    </w:p>
    <w:p w14:paraId="62CAB285" w14:textId="77777777" w:rsidR="006D0128" w:rsidRDefault="006D0128" w:rsidP="006D0128">
      <w:pPr>
        <w:pStyle w:val="ListParagraph"/>
        <w:tabs>
          <w:tab w:val="left" w:pos="388"/>
        </w:tabs>
        <w:spacing w:after="26"/>
        <w:ind w:right="119"/>
        <w:rPr>
          <w:rFonts w:ascii="Times New Roman" w:hAnsi="Times New Roman" w:cs="Times New Roman"/>
          <w:color w:val="333333"/>
          <w:sz w:val="24"/>
          <w:szCs w:val="24"/>
        </w:rPr>
      </w:pPr>
    </w:p>
    <w:p w14:paraId="5B0898B2" w14:textId="77777777" w:rsidR="006D0128" w:rsidRDefault="006D0128" w:rsidP="006D0128">
      <w:pPr>
        <w:pStyle w:val="ListParagraph"/>
        <w:tabs>
          <w:tab w:val="left" w:pos="388"/>
        </w:tabs>
        <w:spacing w:before="29"/>
        <w:ind w:left="0" w:right="120"/>
        <w:rPr>
          <w:rFonts w:ascii="Times New Roman" w:hAnsi="Times New Roman" w:cs="Times New Roman"/>
          <w:sz w:val="24"/>
          <w:szCs w:val="24"/>
        </w:rPr>
      </w:pPr>
      <w:r>
        <w:rPr>
          <w:rFonts w:ascii="Times New Roman" w:hAnsi="Times New Roman" w:cs="Times New Roman"/>
          <w:sz w:val="24"/>
          <w:szCs w:val="24"/>
        </w:rPr>
        <w:t>În cazul unui apartament amplasat într-un bloc cu mai mult de 3 niveluri şi 8 apartamente, coeficientul de corecţie se reduce cu</w:t>
      </w:r>
      <w:r>
        <w:rPr>
          <w:rFonts w:ascii="Times New Roman" w:hAnsi="Times New Roman" w:cs="Times New Roman"/>
          <w:spacing w:val="-31"/>
          <w:sz w:val="24"/>
          <w:szCs w:val="24"/>
        </w:rPr>
        <w:t xml:space="preserve"> </w:t>
      </w:r>
      <w:r>
        <w:rPr>
          <w:rFonts w:ascii="Times New Roman" w:hAnsi="Times New Roman" w:cs="Times New Roman"/>
          <w:sz w:val="24"/>
          <w:szCs w:val="24"/>
        </w:rPr>
        <w:t>0</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w:t>
      </w:r>
    </w:p>
    <w:p w14:paraId="51630BD1" w14:textId="77777777" w:rsidR="00093777" w:rsidRDefault="00093777" w:rsidP="006D0128">
      <w:pPr>
        <w:pStyle w:val="ListParagraph"/>
        <w:tabs>
          <w:tab w:val="left" w:pos="388"/>
        </w:tabs>
        <w:spacing w:before="29"/>
        <w:ind w:left="0" w:right="120"/>
        <w:rPr>
          <w:rFonts w:ascii="Times New Roman" w:hAnsi="Times New Roman" w:cs="Times New Roman"/>
          <w:sz w:val="24"/>
          <w:szCs w:val="24"/>
        </w:rPr>
      </w:pPr>
    </w:p>
    <w:p w14:paraId="73D6BA4E" w14:textId="77777777" w:rsidR="006D0128" w:rsidRDefault="006D0128" w:rsidP="006D0128">
      <w:pPr>
        <w:pStyle w:val="ListParagraph"/>
        <w:tabs>
          <w:tab w:val="left" w:pos="388"/>
        </w:tabs>
        <w:ind w:left="0" w:right="120"/>
        <w:rPr>
          <w:rFonts w:ascii="Times New Roman" w:hAnsi="Times New Roman" w:cs="Times New Roman"/>
          <w:sz w:val="24"/>
          <w:szCs w:val="24"/>
        </w:rPr>
      </w:pPr>
      <w:r>
        <w:rPr>
          <w:rFonts w:ascii="Times New Roman" w:hAnsi="Times New Roman" w:cs="Times New Roman"/>
          <w:sz w:val="24"/>
          <w:szCs w:val="24"/>
        </w:rPr>
        <w:t>Valoarea impozabilă a clădirii se reduce în funcţie de anul terminării acesteia, după cum</w:t>
      </w:r>
      <w:r>
        <w:rPr>
          <w:rFonts w:ascii="Times New Roman" w:hAnsi="Times New Roman" w:cs="Times New Roman"/>
          <w:spacing w:val="-31"/>
          <w:sz w:val="24"/>
          <w:szCs w:val="24"/>
        </w:rPr>
        <w:t xml:space="preserve"> </w:t>
      </w:r>
      <w:r>
        <w:rPr>
          <w:rFonts w:ascii="Times New Roman" w:hAnsi="Times New Roman" w:cs="Times New Roman"/>
          <w:sz w:val="24"/>
          <w:szCs w:val="24"/>
        </w:rPr>
        <w:t>urmează:</w:t>
      </w:r>
    </w:p>
    <w:p w14:paraId="0FB633C8" w14:textId="77777777" w:rsidR="006D0128" w:rsidRDefault="006D0128" w:rsidP="006D0128">
      <w:pPr>
        <w:pStyle w:val="ListParagraph"/>
        <w:numPr>
          <w:ilvl w:val="0"/>
          <w:numId w:val="7"/>
        </w:numPr>
        <w:tabs>
          <w:tab w:val="left" w:pos="322"/>
        </w:tabs>
        <w:ind w:firstLine="0"/>
        <w:rPr>
          <w:rFonts w:ascii="Times New Roman" w:hAnsi="Times New Roman" w:cs="Times New Roman"/>
          <w:sz w:val="24"/>
          <w:szCs w:val="24"/>
        </w:rPr>
      </w:pPr>
      <w:r>
        <w:rPr>
          <w:rFonts w:ascii="Times New Roman" w:hAnsi="Times New Roman" w:cs="Times New Roman"/>
          <w:sz w:val="24"/>
          <w:szCs w:val="24"/>
        </w:rPr>
        <w:t>cu</w:t>
      </w:r>
      <w:r>
        <w:rPr>
          <w:rFonts w:ascii="Times New Roman" w:hAnsi="Times New Roman" w:cs="Times New Roman"/>
          <w:spacing w:val="-4"/>
          <w:sz w:val="24"/>
          <w:szCs w:val="24"/>
        </w:rPr>
        <w:t xml:space="preserve"> </w:t>
      </w:r>
      <w:r>
        <w:rPr>
          <w:rFonts w:ascii="Times New Roman" w:hAnsi="Times New Roman" w:cs="Times New Roman"/>
          <w:sz w:val="24"/>
          <w:szCs w:val="24"/>
        </w:rPr>
        <w:t>50%,</w:t>
      </w:r>
      <w:r>
        <w:rPr>
          <w:rFonts w:ascii="Times New Roman" w:hAnsi="Times New Roman" w:cs="Times New Roman"/>
          <w:spacing w:val="-4"/>
          <w:sz w:val="24"/>
          <w:szCs w:val="24"/>
        </w:rPr>
        <w:t xml:space="preserve"> </w:t>
      </w:r>
      <w:r>
        <w:rPr>
          <w:rFonts w:ascii="Times New Roman" w:hAnsi="Times New Roman" w:cs="Times New Roman"/>
          <w:sz w:val="24"/>
          <w:szCs w:val="24"/>
        </w:rPr>
        <w:t>pentru</w:t>
      </w:r>
      <w:r>
        <w:rPr>
          <w:rFonts w:ascii="Times New Roman" w:hAnsi="Times New Roman" w:cs="Times New Roman"/>
          <w:spacing w:val="-5"/>
          <w:sz w:val="24"/>
          <w:szCs w:val="24"/>
        </w:rPr>
        <w:t xml:space="preserve"> </w:t>
      </w:r>
      <w:r>
        <w:rPr>
          <w:rFonts w:ascii="Times New Roman" w:hAnsi="Times New Roman" w:cs="Times New Roman"/>
          <w:sz w:val="24"/>
          <w:szCs w:val="24"/>
        </w:rPr>
        <w:t>clădirea</w:t>
      </w:r>
      <w:r>
        <w:rPr>
          <w:rFonts w:ascii="Times New Roman" w:hAnsi="Times New Roman" w:cs="Times New Roman"/>
          <w:spacing w:val="-6"/>
          <w:sz w:val="24"/>
          <w:szCs w:val="24"/>
        </w:rPr>
        <w:t xml:space="preserve"> </w:t>
      </w:r>
      <w:r>
        <w:rPr>
          <w:rFonts w:ascii="Times New Roman" w:hAnsi="Times New Roman" w:cs="Times New Roman"/>
          <w:sz w:val="24"/>
          <w:szCs w:val="24"/>
        </w:rPr>
        <w:t>care</w:t>
      </w:r>
      <w:r>
        <w:rPr>
          <w:rFonts w:ascii="Times New Roman" w:hAnsi="Times New Roman" w:cs="Times New Roman"/>
          <w:spacing w:val="-4"/>
          <w:sz w:val="24"/>
          <w:szCs w:val="24"/>
        </w:rPr>
        <w:t xml:space="preserve"> </w:t>
      </w:r>
      <w:r>
        <w:rPr>
          <w:rFonts w:ascii="Times New Roman" w:hAnsi="Times New Roman" w:cs="Times New Roman"/>
          <w:sz w:val="24"/>
          <w:szCs w:val="24"/>
        </w:rPr>
        <w:t>are</w:t>
      </w:r>
      <w:r>
        <w:rPr>
          <w:rFonts w:ascii="Times New Roman" w:hAnsi="Times New Roman" w:cs="Times New Roman"/>
          <w:spacing w:val="-5"/>
          <w:sz w:val="24"/>
          <w:szCs w:val="24"/>
        </w:rPr>
        <w:t xml:space="preserve"> </w:t>
      </w:r>
      <w:r>
        <w:rPr>
          <w:rFonts w:ascii="Times New Roman" w:hAnsi="Times New Roman" w:cs="Times New Roman"/>
          <w:sz w:val="24"/>
          <w:szCs w:val="24"/>
        </w:rPr>
        <w:t>o</w:t>
      </w:r>
      <w:r>
        <w:rPr>
          <w:rFonts w:ascii="Times New Roman" w:hAnsi="Times New Roman" w:cs="Times New Roman"/>
          <w:spacing w:val="-4"/>
          <w:sz w:val="24"/>
          <w:szCs w:val="24"/>
        </w:rPr>
        <w:t xml:space="preserve"> </w:t>
      </w:r>
      <w:r>
        <w:rPr>
          <w:rFonts w:ascii="Times New Roman" w:hAnsi="Times New Roman" w:cs="Times New Roman"/>
          <w:sz w:val="24"/>
          <w:szCs w:val="24"/>
        </w:rPr>
        <w:t>vechime</w:t>
      </w:r>
      <w:r>
        <w:rPr>
          <w:rFonts w:ascii="Times New Roman" w:hAnsi="Times New Roman" w:cs="Times New Roman"/>
          <w:spacing w:val="-4"/>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z w:val="24"/>
          <w:szCs w:val="24"/>
        </w:rPr>
        <w:t>peste</w:t>
      </w:r>
      <w:r>
        <w:rPr>
          <w:rFonts w:ascii="Times New Roman" w:hAnsi="Times New Roman" w:cs="Times New Roman"/>
          <w:spacing w:val="-5"/>
          <w:sz w:val="24"/>
          <w:szCs w:val="24"/>
        </w:rPr>
        <w:t xml:space="preserve"> </w:t>
      </w:r>
      <w:r>
        <w:rPr>
          <w:rFonts w:ascii="Times New Roman" w:hAnsi="Times New Roman" w:cs="Times New Roman"/>
          <w:sz w:val="24"/>
          <w:szCs w:val="24"/>
        </w:rPr>
        <w:t>100</w:t>
      </w:r>
      <w:r>
        <w:rPr>
          <w:rFonts w:ascii="Times New Roman" w:hAnsi="Times New Roman" w:cs="Times New Roman"/>
          <w:spacing w:val="-4"/>
          <w:sz w:val="24"/>
          <w:szCs w:val="24"/>
        </w:rPr>
        <w:t xml:space="preserve"> </w:t>
      </w:r>
      <w:r>
        <w:rPr>
          <w:rFonts w:ascii="Times New Roman" w:hAnsi="Times New Roman" w:cs="Times New Roman"/>
          <w:sz w:val="24"/>
          <w:szCs w:val="24"/>
        </w:rPr>
        <w:t>de</w:t>
      </w:r>
      <w:r>
        <w:rPr>
          <w:rFonts w:ascii="Times New Roman" w:hAnsi="Times New Roman" w:cs="Times New Roman"/>
          <w:spacing w:val="-4"/>
          <w:sz w:val="24"/>
          <w:szCs w:val="24"/>
        </w:rPr>
        <w:t xml:space="preserve"> </w:t>
      </w:r>
      <w:r>
        <w:rPr>
          <w:rFonts w:ascii="Times New Roman" w:hAnsi="Times New Roman" w:cs="Times New Roman"/>
          <w:sz w:val="24"/>
          <w:szCs w:val="24"/>
        </w:rPr>
        <w:t>ani</w:t>
      </w:r>
      <w:r>
        <w:rPr>
          <w:rFonts w:ascii="Times New Roman" w:hAnsi="Times New Roman" w:cs="Times New Roman"/>
          <w:spacing w:val="-4"/>
          <w:sz w:val="24"/>
          <w:szCs w:val="24"/>
        </w:rPr>
        <w:t xml:space="preserve"> </w:t>
      </w:r>
      <w:r>
        <w:rPr>
          <w:rFonts w:ascii="Times New Roman" w:hAnsi="Times New Roman" w:cs="Times New Roman"/>
          <w:sz w:val="24"/>
          <w:szCs w:val="24"/>
        </w:rPr>
        <w:t>la</w:t>
      </w:r>
      <w:r>
        <w:rPr>
          <w:rFonts w:ascii="Times New Roman" w:hAnsi="Times New Roman" w:cs="Times New Roman"/>
          <w:spacing w:val="-6"/>
          <w:sz w:val="24"/>
          <w:szCs w:val="24"/>
        </w:rPr>
        <w:t xml:space="preserve"> </w:t>
      </w:r>
      <w:r>
        <w:rPr>
          <w:rFonts w:ascii="Times New Roman" w:hAnsi="Times New Roman" w:cs="Times New Roman"/>
          <w:sz w:val="24"/>
          <w:szCs w:val="24"/>
        </w:rPr>
        <w:t>data</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z w:val="24"/>
          <w:szCs w:val="24"/>
        </w:rPr>
        <w:t>1</w:t>
      </w:r>
      <w:r>
        <w:rPr>
          <w:rFonts w:ascii="Times New Roman" w:hAnsi="Times New Roman" w:cs="Times New Roman"/>
          <w:spacing w:val="-5"/>
          <w:sz w:val="24"/>
          <w:szCs w:val="24"/>
        </w:rPr>
        <w:t xml:space="preserve"> </w:t>
      </w:r>
      <w:r>
        <w:rPr>
          <w:rFonts w:ascii="Times New Roman" w:hAnsi="Times New Roman" w:cs="Times New Roman"/>
          <w:sz w:val="24"/>
          <w:szCs w:val="24"/>
        </w:rPr>
        <w:t>ianuarie</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anului</w:t>
      </w:r>
      <w:r>
        <w:rPr>
          <w:rFonts w:ascii="Times New Roman" w:hAnsi="Times New Roman" w:cs="Times New Roman"/>
          <w:spacing w:val="-4"/>
          <w:sz w:val="24"/>
          <w:szCs w:val="24"/>
        </w:rPr>
        <w:t xml:space="preserve"> </w:t>
      </w:r>
      <w:r>
        <w:rPr>
          <w:rFonts w:ascii="Times New Roman" w:hAnsi="Times New Roman" w:cs="Times New Roman"/>
          <w:sz w:val="24"/>
          <w:szCs w:val="24"/>
        </w:rPr>
        <w:t>fiscal</w:t>
      </w:r>
      <w:r>
        <w:rPr>
          <w:rFonts w:ascii="Times New Roman" w:hAnsi="Times New Roman" w:cs="Times New Roman"/>
          <w:spacing w:val="-4"/>
          <w:sz w:val="24"/>
          <w:szCs w:val="24"/>
        </w:rPr>
        <w:t xml:space="preserve"> </w:t>
      </w:r>
      <w:r>
        <w:rPr>
          <w:rFonts w:ascii="Times New Roman" w:hAnsi="Times New Roman" w:cs="Times New Roman"/>
          <w:sz w:val="24"/>
          <w:szCs w:val="24"/>
        </w:rPr>
        <w:t>de</w:t>
      </w:r>
      <w:r>
        <w:rPr>
          <w:rFonts w:ascii="Times New Roman" w:hAnsi="Times New Roman" w:cs="Times New Roman"/>
          <w:spacing w:val="-4"/>
          <w:sz w:val="24"/>
          <w:szCs w:val="24"/>
        </w:rPr>
        <w:t xml:space="preserve"> </w:t>
      </w:r>
      <w:r>
        <w:rPr>
          <w:rFonts w:ascii="Times New Roman" w:hAnsi="Times New Roman" w:cs="Times New Roman"/>
          <w:sz w:val="24"/>
          <w:szCs w:val="24"/>
        </w:rPr>
        <w:t>referinţă;</w:t>
      </w:r>
    </w:p>
    <w:p w14:paraId="5BED336E" w14:textId="77777777" w:rsidR="006D0128" w:rsidRDefault="006D0128" w:rsidP="006D0128">
      <w:pPr>
        <w:pStyle w:val="ListParagraph"/>
        <w:numPr>
          <w:ilvl w:val="0"/>
          <w:numId w:val="7"/>
        </w:numPr>
        <w:tabs>
          <w:tab w:val="left" w:pos="332"/>
        </w:tabs>
        <w:ind w:right="139" w:firstLine="0"/>
        <w:rPr>
          <w:rFonts w:ascii="Times New Roman" w:hAnsi="Times New Roman" w:cs="Times New Roman"/>
          <w:sz w:val="24"/>
          <w:szCs w:val="24"/>
        </w:rPr>
      </w:pPr>
      <w:r>
        <w:rPr>
          <w:rFonts w:ascii="Times New Roman" w:hAnsi="Times New Roman" w:cs="Times New Roman"/>
          <w:sz w:val="24"/>
          <w:szCs w:val="24"/>
        </w:rPr>
        <w:t xml:space="preserve">cu 30%, pentru clădirea care are o vechime cuprinsă între 50 de ani şi 100 de ani </w:t>
      </w:r>
      <w:r>
        <w:rPr>
          <w:rFonts w:ascii="Times New Roman" w:hAnsi="Times New Roman" w:cs="Times New Roman"/>
          <w:spacing w:val="-3"/>
          <w:sz w:val="24"/>
          <w:szCs w:val="24"/>
        </w:rPr>
        <w:t xml:space="preserve">inclusiv, </w:t>
      </w:r>
      <w:r>
        <w:rPr>
          <w:rFonts w:ascii="Times New Roman" w:hAnsi="Times New Roman" w:cs="Times New Roman"/>
          <w:sz w:val="24"/>
          <w:szCs w:val="24"/>
        </w:rPr>
        <w:t>la data de 1 ianuarie a anului fiscal de</w:t>
      </w:r>
      <w:r>
        <w:rPr>
          <w:rFonts w:ascii="Times New Roman" w:hAnsi="Times New Roman" w:cs="Times New Roman"/>
          <w:spacing w:val="-28"/>
          <w:sz w:val="24"/>
          <w:szCs w:val="24"/>
        </w:rPr>
        <w:t xml:space="preserve"> </w:t>
      </w:r>
      <w:r>
        <w:rPr>
          <w:rFonts w:ascii="Times New Roman" w:hAnsi="Times New Roman" w:cs="Times New Roman"/>
          <w:sz w:val="24"/>
          <w:szCs w:val="24"/>
        </w:rPr>
        <w:t>referinţă;</w:t>
      </w:r>
    </w:p>
    <w:p w14:paraId="35DAF082" w14:textId="77777777" w:rsidR="006D0128" w:rsidRDefault="006D0128" w:rsidP="006D0128">
      <w:pPr>
        <w:pStyle w:val="ListParagraph"/>
        <w:numPr>
          <w:ilvl w:val="0"/>
          <w:numId w:val="7"/>
        </w:numPr>
        <w:tabs>
          <w:tab w:val="left" w:pos="308"/>
        </w:tabs>
        <w:ind w:right="125" w:firstLine="0"/>
        <w:rPr>
          <w:rFonts w:ascii="Times New Roman" w:hAnsi="Times New Roman" w:cs="Times New Roman"/>
          <w:sz w:val="24"/>
          <w:szCs w:val="24"/>
        </w:rPr>
      </w:pPr>
      <w:r>
        <w:rPr>
          <w:rFonts w:ascii="Times New Roman" w:hAnsi="Times New Roman" w:cs="Times New Roman"/>
          <w:sz w:val="24"/>
          <w:szCs w:val="24"/>
        </w:rPr>
        <w:t xml:space="preserve">cu 10%, pentru clădirea care are o vechime cuprinsă între 30 de ani şi 50 de ani </w:t>
      </w:r>
      <w:r>
        <w:rPr>
          <w:rFonts w:ascii="Times New Roman" w:hAnsi="Times New Roman" w:cs="Times New Roman"/>
          <w:spacing w:val="-3"/>
          <w:sz w:val="24"/>
          <w:szCs w:val="24"/>
        </w:rPr>
        <w:t xml:space="preserve">inclusiv, </w:t>
      </w:r>
      <w:r>
        <w:rPr>
          <w:rFonts w:ascii="Times New Roman" w:hAnsi="Times New Roman" w:cs="Times New Roman"/>
          <w:sz w:val="24"/>
          <w:szCs w:val="24"/>
        </w:rPr>
        <w:t>la data de 1 ianuarie a anului fiscal de</w:t>
      </w:r>
      <w:r>
        <w:rPr>
          <w:rFonts w:ascii="Times New Roman" w:hAnsi="Times New Roman" w:cs="Times New Roman"/>
          <w:spacing w:val="-28"/>
          <w:sz w:val="24"/>
          <w:szCs w:val="24"/>
        </w:rPr>
        <w:t xml:space="preserve"> </w:t>
      </w:r>
      <w:r>
        <w:rPr>
          <w:rFonts w:ascii="Times New Roman" w:hAnsi="Times New Roman" w:cs="Times New Roman"/>
          <w:sz w:val="24"/>
          <w:szCs w:val="24"/>
        </w:rPr>
        <w:t>referinţă.</w:t>
      </w:r>
    </w:p>
    <w:p w14:paraId="2B497422" w14:textId="77777777" w:rsidR="006D0128" w:rsidRDefault="006D0128" w:rsidP="006D0128">
      <w:pPr>
        <w:pStyle w:val="ListParagraph"/>
        <w:tabs>
          <w:tab w:val="left" w:pos="388"/>
        </w:tabs>
        <w:ind w:left="0" w:right="119"/>
        <w:rPr>
          <w:rFonts w:ascii="Times New Roman" w:hAnsi="Times New Roman" w:cs="Times New Roman"/>
          <w:sz w:val="24"/>
          <w:szCs w:val="24"/>
        </w:rPr>
      </w:pPr>
      <w:r>
        <w:rPr>
          <w:rFonts w:ascii="Times New Roman" w:hAnsi="Times New Roman" w:cs="Times New Roman"/>
          <w:sz w:val="24"/>
          <w:szCs w:val="24"/>
        </w:rPr>
        <w:t xml:space="preserve">În cazul clădirii la care au </w:t>
      </w:r>
      <w:r>
        <w:rPr>
          <w:rFonts w:ascii="Times New Roman" w:hAnsi="Times New Roman" w:cs="Times New Roman"/>
          <w:spacing w:val="-3"/>
          <w:sz w:val="24"/>
          <w:szCs w:val="24"/>
        </w:rPr>
        <w:t xml:space="preserve">fost </w:t>
      </w:r>
      <w:r>
        <w:rPr>
          <w:rFonts w:ascii="Times New Roman" w:hAnsi="Times New Roman" w:cs="Times New Roman"/>
          <w:sz w:val="24"/>
          <w:szCs w:val="24"/>
        </w:rPr>
        <w:t xml:space="preserve">executate lucrări de renovare majoră, din punct de vedere fiscal, anul terminării se actualizează, astfel că acesta se consideră ca fiind cel în care a </w:t>
      </w:r>
      <w:r>
        <w:rPr>
          <w:rFonts w:ascii="Times New Roman" w:hAnsi="Times New Roman" w:cs="Times New Roman"/>
          <w:spacing w:val="-3"/>
          <w:sz w:val="24"/>
          <w:szCs w:val="24"/>
        </w:rPr>
        <w:t xml:space="preserve">fost </w:t>
      </w:r>
      <w:r>
        <w:rPr>
          <w:rFonts w:ascii="Times New Roman" w:hAnsi="Times New Roman" w:cs="Times New Roman"/>
          <w:sz w:val="24"/>
          <w:szCs w:val="24"/>
        </w:rPr>
        <w:t xml:space="preserve">efectuată recepţia la terminarea </w:t>
      </w:r>
      <w:r>
        <w:rPr>
          <w:rFonts w:ascii="Times New Roman" w:hAnsi="Times New Roman" w:cs="Times New Roman"/>
          <w:spacing w:val="-3"/>
          <w:sz w:val="24"/>
          <w:szCs w:val="24"/>
        </w:rPr>
        <w:t xml:space="preserve">lucrărilor. </w:t>
      </w:r>
      <w:r>
        <w:rPr>
          <w:rFonts w:ascii="Times New Roman" w:hAnsi="Times New Roman" w:cs="Times New Roman"/>
          <w:sz w:val="24"/>
          <w:szCs w:val="24"/>
        </w:rPr>
        <w:t xml:space="preserve">Renovarea majoră reprezintă acţiunea complexă care cuprinde obligatoriu lucrări de intervenţie la structura de rezistenţă a clădirii, pentru asigurarea cerinţei fundamentale de rezistenţă mecanică şi stabilitate, prin acţiuni de reconstruire, consolidare, modernizare, modificare sau extindere, precum şi, după caz, alte lucrări de intervenţie pentru menţinerea, pe întreaga durată de exploatare a clădirii, a celorlalte cerinţe fundamentale aplicabile </w:t>
      </w:r>
      <w:r>
        <w:rPr>
          <w:rFonts w:ascii="Times New Roman" w:hAnsi="Times New Roman" w:cs="Times New Roman"/>
          <w:spacing w:val="-3"/>
          <w:sz w:val="24"/>
          <w:szCs w:val="24"/>
        </w:rPr>
        <w:t>construcţiilor,</w:t>
      </w:r>
      <w:r>
        <w:rPr>
          <w:rFonts w:ascii="Times New Roman" w:hAnsi="Times New Roman" w:cs="Times New Roman"/>
          <w:spacing w:val="-5"/>
          <w:sz w:val="24"/>
          <w:szCs w:val="24"/>
        </w:rPr>
        <w:t xml:space="preserve"> </w:t>
      </w:r>
      <w:r>
        <w:rPr>
          <w:rFonts w:ascii="Times New Roman" w:hAnsi="Times New Roman" w:cs="Times New Roman"/>
          <w:sz w:val="24"/>
          <w:szCs w:val="24"/>
        </w:rPr>
        <w:t>conform</w:t>
      </w:r>
      <w:r>
        <w:rPr>
          <w:rFonts w:ascii="Times New Roman" w:hAnsi="Times New Roman" w:cs="Times New Roman"/>
          <w:spacing w:val="-6"/>
          <w:sz w:val="24"/>
          <w:szCs w:val="24"/>
        </w:rPr>
        <w:t xml:space="preserve"> </w:t>
      </w:r>
      <w:r>
        <w:rPr>
          <w:rFonts w:ascii="Times New Roman" w:hAnsi="Times New Roman" w:cs="Times New Roman"/>
          <w:sz w:val="24"/>
          <w:szCs w:val="24"/>
        </w:rPr>
        <w:t>legii,</w:t>
      </w:r>
      <w:r>
        <w:rPr>
          <w:rFonts w:ascii="Times New Roman" w:hAnsi="Times New Roman" w:cs="Times New Roman"/>
          <w:spacing w:val="-6"/>
          <w:sz w:val="24"/>
          <w:szCs w:val="24"/>
        </w:rPr>
        <w:t xml:space="preserve"> </w:t>
      </w:r>
      <w:r>
        <w:rPr>
          <w:rFonts w:ascii="Times New Roman" w:hAnsi="Times New Roman" w:cs="Times New Roman"/>
          <w:sz w:val="24"/>
          <w:szCs w:val="24"/>
        </w:rPr>
        <w:lastRenderedPageBreak/>
        <w:t>vizând,</w:t>
      </w:r>
      <w:r>
        <w:rPr>
          <w:rFonts w:ascii="Times New Roman" w:hAnsi="Times New Roman" w:cs="Times New Roman"/>
          <w:spacing w:val="-5"/>
          <w:sz w:val="24"/>
          <w:szCs w:val="24"/>
        </w:rPr>
        <w:t xml:space="preserve"> </w:t>
      </w:r>
      <w:r>
        <w:rPr>
          <w:rFonts w:ascii="Times New Roman" w:hAnsi="Times New Roman" w:cs="Times New Roman"/>
          <w:sz w:val="24"/>
          <w:szCs w:val="24"/>
        </w:rPr>
        <w:t>în</w:t>
      </w:r>
      <w:r>
        <w:rPr>
          <w:rFonts w:ascii="Times New Roman" w:hAnsi="Times New Roman" w:cs="Times New Roman"/>
          <w:spacing w:val="-4"/>
          <w:sz w:val="24"/>
          <w:szCs w:val="24"/>
        </w:rPr>
        <w:t xml:space="preserve"> </w:t>
      </w:r>
      <w:r>
        <w:rPr>
          <w:rFonts w:ascii="Times New Roman" w:hAnsi="Times New Roman" w:cs="Times New Roman"/>
          <w:sz w:val="24"/>
          <w:szCs w:val="24"/>
        </w:rPr>
        <w:t>principal,</w:t>
      </w:r>
      <w:r>
        <w:rPr>
          <w:rFonts w:ascii="Times New Roman" w:hAnsi="Times New Roman" w:cs="Times New Roman"/>
          <w:spacing w:val="-5"/>
          <w:sz w:val="24"/>
          <w:szCs w:val="24"/>
        </w:rPr>
        <w:t xml:space="preserve"> </w:t>
      </w:r>
      <w:r>
        <w:rPr>
          <w:rFonts w:ascii="Times New Roman" w:hAnsi="Times New Roman" w:cs="Times New Roman"/>
          <w:sz w:val="24"/>
          <w:szCs w:val="24"/>
        </w:rPr>
        <w:t>creşterea</w:t>
      </w:r>
      <w:r>
        <w:rPr>
          <w:rFonts w:ascii="Times New Roman" w:hAnsi="Times New Roman" w:cs="Times New Roman"/>
          <w:spacing w:val="-5"/>
          <w:sz w:val="24"/>
          <w:szCs w:val="24"/>
        </w:rPr>
        <w:t xml:space="preserve"> </w:t>
      </w:r>
      <w:r>
        <w:rPr>
          <w:rFonts w:ascii="Times New Roman" w:hAnsi="Times New Roman" w:cs="Times New Roman"/>
          <w:sz w:val="24"/>
          <w:szCs w:val="24"/>
        </w:rPr>
        <w:t>performanţei</w:t>
      </w:r>
      <w:r>
        <w:rPr>
          <w:rFonts w:ascii="Times New Roman" w:hAnsi="Times New Roman" w:cs="Times New Roman"/>
          <w:spacing w:val="-6"/>
          <w:sz w:val="24"/>
          <w:szCs w:val="24"/>
        </w:rPr>
        <w:t xml:space="preserve"> </w:t>
      </w:r>
      <w:r>
        <w:rPr>
          <w:rFonts w:ascii="Times New Roman" w:hAnsi="Times New Roman" w:cs="Times New Roman"/>
          <w:sz w:val="24"/>
          <w:szCs w:val="24"/>
        </w:rPr>
        <w:t>energetice</w:t>
      </w:r>
      <w:r>
        <w:rPr>
          <w:rFonts w:ascii="Times New Roman" w:hAnsi="Times New Roman" w:cs="Times New Roman"/>
          <w:spacing w:val="-6"/>
          <w:sz w:val="24"/>
          <w:szCs w:val="24"/>
        </w:rPr>
        <w:t xml:space="preserve"> </w:t>
      </w:r>
      <w:r>
        <w:rPr>
          <w:rFonts w:ascii="Times New Roman" w:hAnsi="Times New Roman" w:cs="Times New Roman"/>
          <w:sz w:val="24"/>
          <w:szCs w:val="24"/>
        </w:rPr>
        <w:t>şi</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z w:val="24"/>
          <w:szCs w:val="24"/>
        </w:rPr>
        <w:t>calităţii</w:t>
      </w:r>
      <w:r>
        <w:rPr>
          <w:rFonts w:ascii="Times New Roman" w:hAnsi="Times New Roman" w:cs="Times New Roman"/>
          <w:spacing w:val="-6"/>
          <w:sz w:val="24"/>
          <w:szCs w:val="24"/>
        </w:rPr>
        <w:t xml:space="preserve"> </w:t>
      </w:r>
      <w:r>
        <w:rPr>
          <w:rFonts w:ascii="Times New Roman" w:hAnsi="Times New Roman" w:cs="Times New Roman"/>
          <w:sz w:val="24"/>
          <w:szCs w:val="24"/>
        </w:rPr>
        <w:t>arhitectural-ambientale şi</w:t>
      </w:r>
      <w:r>
        <w:rPr>
          <w:rFonts w:ascii="Times New Roman" w:hAnsi="Times New Roman" w:cs="Times New Roman"/>
          <w:spacing w:val="-4"/>
          <w:sz w:val="24"/>
          <w:szCs w:val="24"/>
        </w:rPr>
        <w:t xml:space="preserve"> </w:t>
      </w:r>
      <w:r>
        <w:rPr>
          <w:rFonts w:ascii="Times New Roman" w:hAnsi="Times New Roman" w:cs="Times New Roman"/>
          <w:sz w:val="24"/>
          <w:szCs w:val="24"/>
        </w:rPr>
        <w:t>funcţionale</w:t>
      </w:r>
      <w:r>
        <w:rPr>
          <w:rFonts w:ascii="Times New Roman" w:hAnsi="Times New Roman" w:cs="Times New Roman"/>
          <w:spacing w:val="-6"/>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clădirii.</w:t>
      </w:r>
      <w:r>
        <w:rPr>
          <w:rFonts w:ascii="Times New Roman" w:hAnsi="Times New Roman" w:cs="Times New Roman"/>
          <w:spacing w:val="-5"/>
          <w:sz w:val="24"/>
          <w:szCs w:val="24"/>
        </w:rPr>
        <w:t xml:space="preserve"> </w:t>
      </w:r>
      <w:r>
        <w:rPr>
          <w:rFonts w:ascii="Times New Roman" w:hAnsi="Times New Roman" w:cs="Times New Roman"/>
          <w:sz w:val="24"/>
          <w:szCs w:val="24"/>
        </w:rPr>
        <w:t>Anul</w:t>
      </w:r>
      <w:r>
        <w:rPr>
          <w:rFonts w:ascii="Times New Roman" w:hAnsi="Times New Roman" w:cs="Times New Roman"/>
          <w:spacing w:val="-6"/>
          <w:sz w:val="24"/>
          <w:szCs w:val="24"/>
        </w:rPr>
        <w:t xml:space="preserve"> </w:t>
      </w:r>
      <w:r>
        <w:rPr>
          <w:rFonts w:ascii="Times New Roman" w:hAnsi="Times New Roman" w:cs="Times New Roman"/>
          <w:sz w:val="24"/>
          <w:szCs w:val="24"/>
        </w:rPr>
        <w:t>terminării</w:t>
      </w:r>
      <w:r>
        <w:rPr>
          <w:rFonts w:ascii="Times New Roman" w:hAnsi="Times New Roman" w:cs="Times New Roman"/>
          <w:spacing w:val="-4"/>
          <w:sz w:val="24"/>
          <w:szCs w:val="24"/>
        </w:rPr>
        <w:t xml:space="preserve"> </w:t>
      </w:r>
      <w:r>
        <w:rPr>
          <w:rFonts w:ascii="Times New Roman" w:hAnsi="Times New Roman" w:cs="Times New Roman"/>
          <w:sz w:val="24"/>
          <w:szCs w:val="24"/>
        </w:rPr>
        <w:t>se</w:t>
      </w:r>
      <w:r>
        <w:rPr>
          <w:rFonts w:ascii="Times New Roman" w:hAnsi="Times New Roman" w:cs="Times New Roman"/>
          <w:spacing w:val="-6"/>
          <w:sz w:val="24"/>
          <w:szCs w:val="24"/>
        </w:rPr>
        <w:t xml:space="preserve"> </w:t>
      </w:r>
      <w:r>
        <w:rPr>
          <w:rFonts w:ascii="Times New Roman" w:hAnsi="Times New Roman" w:cs="Times New Roman"/>
          <w:sz w:val="24"/>
          <w:szCs w:val="24"/>
        </w:rPr>
        <w:t>actualizează</w:t>
      </w:r>
      <w:r>
        <w:rPr>
          <w:rFonts w:ascii="Times New Roman" w:hAnsi="Times New Roman" w:cs="Times New Roman"/>
          <w:spacing w:val="-6"/>
          <w:sz w:val="24"/>
          <w:szCs w:val="24"/>
        </w:rPr>
        <w:t xml:space="preserve"> </w:t>
      </w:r>
      <w:r>
        <w:rPr>
          <w:rFonts w:ascii="Times New Roman" w:hAnsi="Times New Roman" w:cs="Times New Roman"/>
          <w:sz w:val="24"/>
          <w:szCs w:val="24"/>
        </w:rPr>
        <w:t>în</w:t>
      </w:r>
      <w:r>
        <w:rPr>
          <w:rFonts w:ascii="Times New Roman" w:hAnsi="Times New Roman" w:cs="Times New Roman"/>
          <w:spacing w:val="-5"/>
          <w:sz w:val="24"/>
          <w:szCs w:val="24"/>
        </w:rPr>
        <w:t xml:space="preserve"> </w:t>
      </w:r>
      <w:r>
        <w:rPr>
          <w:rFonts w:ascii="Times New Roman" w:hAnsi="Times New Roman" w:cs="Times New Roman"/>
          <w:sz w:val="24"/>
          <w:szCs w:val="24"/>
        </w:rPr>
        <w:t>condiţiile</w:t>
      </w:r>
      <w:r>
        <w:rPr>
          <w:rFonts w:ascii="Times New Roman" w:hAnsi="Times New Roman" w:cs="Times New Roman"/>
          <w:spacing w:val="-4"/>
          <w:sz w:val="24"/>
          <w:szCs w:val="24"/>
        </w:rPr>
        <w:t xml:space="preserve"> </w:t>
      </w:r>
      <w:r>
        <w:rPr>
          <w:rFonts w:ascii="Times New Roman" w:hAnsi="Times New Roman" w:cs="Times New Roman"/>
          <w:sz w:val="24"/>
          <w:szCs w:val="24"/>
        </w:rPr>
        <w:t>în</w:t>
      </w:r>
      <w:r>
        <w:rPr>
          <w:rFonts w:ascii="Times New Roman" w:hAnsi="Times New Roman" w:cs="Times New Roman"/>
          <w:spacing w:val="-5"/>
          <w:sz w:val="24"/>
          <w:szCs w:val="24"/>
        </w:rPr>
        <w:t xml:space="preserve"> </w:t>
      </w:r>
      <w:r>
        <w:rPr>
          <w:rFonts w:ascii="Times New Roman" w:hAnsi="Times New Roman" w:cs="Times New Roman"/>
          <w:sz w:val="24"/>
          <w:szCs w:val="24"/>
        </w:rPr>
        <w:t>care,</w:t>
      </w:r>
      <w:r>
        <w:rPr>
          <w:rFonts w:ascii="Times New Roman" w:hAnsi="Times New Roman" w:cs="Times New Roman"/>
          <w:spacing w:val="-6"/>
          <w:sz w:val="24"/>
          <w:szCs w:val="24"/>
        </w:rPr>
        <w:t xml:space="preserve"> </w:t>
      </w:r>
      <w:r>
        <w:rPr>
          <w:rFonts w:ascii="Times New Roman" w:hAnsi="Times New Roman" w:cs="Times New Roman"/>
          <w:sz w:val="24"/>
          <w:szCs w:val="24"/>
        </w:rPr>
        <w:t>la</w:t>
      </w:r>
      <w:r>
        <w:rPr>
          <w:rFonts w:ascii="Times New Roman" w:hAnsi="Times New Roman" w:cs="Times New Roman"/>
          <w:spacing w:val="-4"/>
          <w:sz w:val="24"/>
          <w:szCs w:val="24"/>
        </w:rPr>
        <w:t xml:space="preserve"> </w:t>
      </w:r>
      <w:r>
        <w:rPr>
          <w:rFonts w:ascii="Times New Roman" w:hAnsi="Times New Roman" w:cs="Times New Roman"/>
          <w:sz w:val="24"/>
          <w:szCs w:val="24"/>
        </w:rPr>
        <w:t>terminarea</w:t>
      </w:r>
      <w:r>
        <w:rPr>
          <w:rFonts w:ascii="Times New Roman" w:hAnsi="Times New Roman" w:cs="Times New Roman"/>
          <w:spacing w:val="-4"/>
          <w:sz w:val="24"/>
          <w:szCs w:val="24"/>
        </w:rPr>
        <w:t xml:space="preserve"> </w:t>
      </w:r>
      <w:r>
        <w:rPr>
          <w:rFonts w:ascii="Times New Roman" w:hAnsi="Times New Roman" w:cs="Times New Roman"/>
          <w:sz w:val="24"/>
          <w:szCs w:val="24"/>
        </w:rPr>
        <w:t>lucrărilor</w:t>
      </w:r>
      <w:r>
        <w:rPr>
          <w:rFonts w:ascii="Times New Roman" w:hAnsi="Times New Roman" w:cs="Times New Roman"/>
          <w:spacing w:val="-4"/>
          <w:sz w:val="24"/>
          <w:szCs w:val="24"/>
        </w:rPr>
        <w:t xml:space="preserve"> </w:t>
      </w:r>
      <w:r>
        <w:rPr>
          <w:rFonts w:ascii="Times New Roman" w:hAnsi="Times New Roman" w:cs="Times New Roman"/>
          <w:sz w:val="24"/>
          <w:szCs w:val="24"/>
        </w:rPr>
        <w:t>de</w:t>
      </w:r>
      <w:r>
        <w:rPr>
          <w:rFonts w:ascii="Times New Roman" w:hAnsi="Times New Roman" w:cs="Times New Roman"/>
          <w:spacing w:val="-4"/>
          <w:sz w:val="24"/>
          <w:szCs w:val="24"/>
        </w:rPr>
        <w:t xml:space="preserve"> </w:t>
      </w:r>
      <w:r>
        <w:rPr>
          <w:rFonts w:ascii="Times New Roman" w:hAnsi="Times New Roman" w:cs="Times New Roman"/>
          <w:sz w:val="24"/>
          <w:szCs w:val="24"/>
        </w:rPr>
        <w:t>renovare</w:t>
      </w:r>
      <w:r>
        <w:rPr>
          <w:rFonts w:ascii="Times New Roman" w:hAnsi="Times New Roman" w:cs="Times New Roman"/>
          <w:spacing w:val="-4"/>
          <w:sz w:val="24"/>
          <w:szCs w:val="24"/>
        </w:rPr>
        <w:t xml:space="preserve"> </w:t>
      </w:r>
      <w:r>
        <w:rPr>
          <w:rFonts w:ascii="Times New Roman" w:hAnsi="Times New Roman" w:cs="Times New Roman"/>
          <w:sz w:val="24"/>
          <w:szCs w:val="24"/>
        </w:rPr>
        <w:t>majoră, valoarea</w:t>
      </w:r>
      <w:r>
        <w:rPr>
          <w:rFonts w:ascii="Times New Roman" w:hAnsi="Times New Roman" w:cs="Times New Roman"/>
          <w:spacing w:val="-7"/>
          <w:sz w:val="24"/>
          <w:szCs w:val="24"/>
        </w:rPr>
        <w:t xml:space="preserve"> </w:t>
      </w:r>
      <w:r>
        <w:rPr>
          <w:rFonts w:ascii="Times New Roman" w:hAnsi="Times New Roman" w:cs="Times New Roman"/>
          <w:sz w:val="24"/>
          <w:szCs w:val="24"/>
        </w:rPr>
        <w:t>clădirii</w:t>
      </w:r>
      <w:r>
        <w:rPr>
          <w:rFonts w:ascii="Times New Roman" w:hAnsi="Times New Roman" w:cs="Times New Roman"/>
          <w:spacing w:val="-6"/>
          <w:sz w:val="24"/>
          <w:szCs w:val="24"/>
        </w:rPr>
        <w:t xml:space="preserve"> </w:t>
      </w:r>
      <w:r>
        <w:rPr>
          <w:rFonts w:ascii="Times New Roman" w:hAnsi="Times New Roman" w:cs="Times New Roman"/>
          <w:sz w:val="24"/>
          <w:szCs w:val="24"/>
        </w:rPr>
        <w:t>creşte</w:t>
      </w:r>
      <w:r>
        <w:rPr>
          <w:rFonts w:ascii="Times New Roman" w:hAnsi="Times New Roman" w:cs="Times New Roman"/>
          <w:spacing w:val="-7"/>
          <w:sz w:val="24"/>
          <w:szCs w:val="24"/>
        </w:rPr>
        <w:t xml:space="preserve"> </w:t>
      </w:r>
      <w:r>
        <w:rPr>
          <w:rFonts w:ascii="Times New Roman" w:hAnsi="Times New Roman" w:cs="Times New Roman"/>
          <w:sz w:val="24"/>
          <w:szCs w:val="24"/>
        </w:rPr>
        <w:t>cu</w:t>
      </w:r>
      <w:r>
        <w:rPr>
          <w:rFonts w:ascii="Times New Roman" w:hAnsi="Times New Roman" w:cs="Times New Roman"/>
          <w:spacing w:val="-5"/>
          <w:sz w:val="24"/>
          <w:szCs w:val="24"/>
        </w:rPr>
        <w:t xml:space="preserve"> </w:t>
      </w:r>
      <w:r>
        <w:rPr>
          <w:rFonts w:ascii="Times New Roman" w:hAnsi="Times New Roman" w:cs="Times New Roman"/>
          <w:sz w:val="24"/>
          <w:szCs w:val="24"/>
        </w:rPr>
        <w:t>cel</w:t>
      </w:r>
      <w:r>
        <w:rPr>
          <w:rFonts w:ascii="Times New Roman" w:hAnsi="Times New Roman" w:cs="Times New Roman"/>
          <w:spacing w:val="-6"/>
          <w:sz w:val="24"/>
          <w:szCs w:val="24"/>
        </w:rPr>
        <w:t xml:space="preserve"> </w:t>
      </w:r>
      <w:r>
        <w:rPr>
          <w:rFonts w:ascii="Times New Roman" w:hAnsi="Times New Roman" w:cs="Times New Roman"/>
          <w:sz w:val="24"/>
          <w:szCs w:val="24"/>
        </w:rPr>
        <w:t>puţin</w:t>
      </w:r>
      <w:r>
        <w:rPr>
          <w:rFonts w:ascii="Times New Roman" w:hAnsi="Times New Roman" w:cs="Times New Roman"/>
          <w:spacing w:val="-5"/>
          <w:sz w:val="24"/>
          <w:szCs w:val="24"/>
        </w:rPr>
        <w:t xml:space="preserve"> </w:t>
      </w:r>
      <w:r>
        <w:rPr>
          <w:rFonts w:ascii="Times New Roman" w:hAnsi="Times New Roman" w:cs="Times New Roman"/>
          <w:sz w:val="24"/>
          <w:szCs w:val="24"/>
        </w:rPr>
        <w:t>50%</w:t>
      </w:r>
      <w:r>
        <w:rPr>
          <w:rFonts w:ascii="Times New Roman" w:hAnsi="Times New Roman" w:cs="Times New Roman"/>
          <w:spacing w:val="-7"/>
          <w:sz w:val="24"/>
          <w:szCs w:val="24"/>
        </w:rPr>
        <w:t xml:space="preserve"> </w:t>
      </w:r>
      <w:r>
        <w:rPr>
          <w:rFonts w:ascii="Times New Roman" w:hAnsi="Times New Roman" w:cs="Times New Roman"/>
          <w:sz w:val="24"/>
          <w:szCs w:val="24"/>
        </w:rPr>
        <w:t>faţă</w:t>
      </w:r>
      <w:r>
        <w:rPr>
          <w:rFonts w:ascii="Times New Roman" w:hAnsi="Times New Roman" w:cs="Times New Roman"/>
          <w:spacing w:val="-7"/>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valoarea</w:t>
      </w:r>
      <w:r>
        <w:rPr>
          <w:rFonts w:ascii="Times New Roman" w:hAnsi="Times New Roman" w:cs="Times New Roman"/>
          <w:spacing w:val="-7"/>
          <w:sz w:val="24"/>
          <w:szCs w:val="24"/>
        </w:rPr>
        <w:t xml:space="preserve"> </w:t>
      </w:r>
      <w:r>
        <w:rPr>
          <w:rFonts w:ascii="Times New Roman" w:hAnsi="Times New Roman" w:cs="Times New Roman"/>
          <w:sz w:val="24"/>
          <w:szCs w:val="24"/>
        </w:rPr>
        <w:t>acesteia</w:t>
      </w:r>
      <w:r>
        <w:rPr>
          <w:rFonts w:ascii="Times New Roman" w:hAnsi="Times New Roman" w:cs="Times New Roman"/>
          <w:spacing w:val="-6"/>
          <w:sz w:val="24"/>
          <w:szCs w:val="24"/>
        </w:rPr>
        <w:t xml:space="preserve"> </w:t>
      </w:r>
      <w:r>
        <w:rPr>
          <w:rFonts w:ascii="Times New Roman" w:hAnsi="Times New Roman" w:cs="Times New Roman"/>
          <w:sz w:val="24"/>
          <w:szCs w:val="24"/>
        </w:rPr>
        <w:t>la</w:t>
      </w:r>
      <w:r>
        <w:rPr>
          <w:rFonts w:ascii="Times New Roman" w:hAnsi="Times New Roman" w:cs="Times New Roman"/>
          <w:spacing w:val="-7"/>
          <w:sz w:val="24"/>
          <w:szCs w:val="24"/>
        </w:rPr>
        <w:t xml:space="preserve"> </w:t>
      </w:r>
      <w:r>
        <w:rPr>
          <w:rFonts w:ascii="Times New Roman" w:hAnsi="Times New Roman" w:cs="Times New Roman"/>
          <w:sz w:val="24"/>
          <w:szCs w:val="24"/>
        </w:rPr>
        <w:t>data</w:t>
      </w:r>
      <w:r>
        <w:rPr>
          <w:rFonts w:ascii="Times New Roman" w:hAnsi="Times New Roman" w:cs="Times New Roman"/>
          <w:spacing w:val="-7"/>
          <w:sz w:val="24"/>
          <w:szCs w:val="24"/>
        </w:rPr>
        <w:t xml:space="preserve"> </w:t>
      </w:r>
      <w:r>
        <w:rPr>
          <w:rFonts w:ascii="Times New Roman" w:hAnsi="Times New Roman" w:cs="Times New Roman"/>
          <w:sz w:val="24"/>
          <w:szCs w:val="24"/>
        </w:rPr>
        <w:t>începerii</w:t>
      </w:r>
      <w:r>
        <w:rPr>
          <w:rFonts w:ascii="Times New Roman" w:hAnsi="Times New Roman" w:cs="Times New Roman"/>
          <w:spacing w:val="-7"/>
          <w:sz w:val="24"/>
          <w:szCs w:val="24"/>
        </w:rPr>
        <w:t xml:space="preserve"> </w:t>
      </w:r>
      <w:r>
        <w:rPr>
          <w:rFonts w:ascii="Times New Roman" w:hAnsi="Times New Roman" w:cs="Times New Roman"/>
          <w:sz w:val="24"/>
          <w:szCs w:val="24"/>
        </w:rPr>
        <w:t>executării</w:t>
      </w:r>
      <w:r>
        <w:rPr>
          <w:rFonts w:ascii="Times New Roman" w:hAnsi="Times New Roman" w:cs="Times New Roman"/>
          <w:spacing w:val="-7"/>
          <w:sz w:val="24"/>
          <w:szCs w:val="24"/>
        </w:rPr>
        <w:t xml:space="preserve"> </w:t>
      </w:r>
      <w:r>
        <w:rPr>
          <w:rFonts w:ascii="Times New Roman" w:hAnsi="Times New Roman" w:cs="Times New Roman"/>
          <w:spacing w:val="-3"/>
          <w:sz w:val="24"/>
          <w:szCs w:val="24"/>
        </w:rPr>
        <w:t>lucrărilor.</w:t>
      </w:r>
    </w:p>
    <w:p w14:paraId="3BF90C13" w14:textId="77777777" w:rsidR="006D0128" w:rsidRDefault="006D0128" w:rsidP="006D0128">
      <w:pPr>
        <w:pStyle w:val="Heading1"/>
        <w:rPr>
          <w:rFonts w:ascii="Times New Roman" w:hAnsi="Times New Roman"/>
          <w:sz w:val="24"/>
          <w:szCs w:val="24"/>
        </w:rPr>
      </w:pPr>
      <w:r>
        <w:rPr>
          <w:rFonts w:ascii="Times New Roman" w:hAnsi="Times New Roman"/>
          <w:sz w:val="24"/>
          <w:szCs w:val="24"/>
        </w:rPr>
        <w:t>Calculul impozitului pe clădirile nerezidenţiale aflate în proprietatea persoanelor fizice</w:t>
      </w:r>
    </w:p>
    <w:p w14:paraId="5C5118EE" w14:textId="77777777" w:rsidR="006D0128" w:rsidRDefault="006D0128" w:rsidP="006D0128">
      <w:pPr>
        <w:pStyle w:val="ListParagraph"/>
        <w:tabs>
          <w:tab w:val="left" w:pos="388"/>
        </w:tabs>
        <w:ind w:left="0" w:right="126"/>
        <w:rPr>
          <w:rFonts w:ascii="Times New Roman" w:hAnsi="Times New Roman" w:cs="Times New Roman"/>
          <w:sz w:val="24"/>
          <w:szCs w:val="24"/>
        </w:rPr>
      </w:pPr>
      <w:r>
        <w:rPr>
          <w:rFonts w:ascii="Times New Roman" w:hAnsi="Times New Roman" w:cs="Times New Roman"/>
          <w:sz w:val="24"/>
          <w:szCs w:val="24"/>
        </w:rPr>
        <w:t>Pentru clădirile nerezidenţiale aflate în proprietatea persoanelor fizice, impozitul pe clădiri se calculează prin aplicarea</w:t>
      </w:r>
      <w:r>
        <w:rPr>
          <w:rFonts w:ascii="Times New Roman" w:hAnsi="Times New Roman" w:cs="Times New Roman"/>
          <w:spacing w:val="-7"/>
          <w:sz w:val="24"/>
          <w:szCs w:val="24"/>
        </w:rPr>
        <w:t xml:space="preserve"> </w:t>
      </w:r>
      <w:r>
        <w:rPr>
          <w:rFonts w:ascii="Times New Roman" w:hAnsi="Times New Roman" w:cs="Times New Roman"/>
          <w:sz w:val="24"/>
          <w:szCs w:val="24"/>
        </w:rPr>
        <w:t>unei</w:t>
      </w:r>
      <w:r>
        <w:rPr>
          <w:rFonts w:ascii="Times New Roman" w:hAnsi="Times New Roman" w:cs="Times New Roman"/>
          <w:spacing w:val="-7"/>
          <w:sz w:val="24"/>
          <w:szCs w:val="24"/>
        </w:rPr>
        <w:t xml:space="preserve"> </w:t>
      </w:r>
      <w:r>
        <w:rPr>
          <w:rFonts w:ascii="Times New Roman" w:hAnsi="Times New Roman" w:cs="Times New Roman"/>
          <w:sz w:val="24"/>
          <w:szCs w:val="24"/>
        </w:rPr>
        <w:t>cote</w:t>
      </w:r>
      <w:r>
        <w:rPr>
          <w:rFonts w:ascii="Times New Roman" w:hAnsi="Times New Roman" w:cs="Times New Roman"/>
          <w:spacing w:val="-7"/>
          <w:sz w:val="24"/>
          <w:szCs w:val="24"/>
        </w:rPr>
        <w:t xml:space="preserve"> </w:t>
      </w:r>
      <w:r>
        <w:rPr>
          <w:rFonts w:ascii="Times New Roman" w:hAnsi="Times New Roman" w:cs="Times New Roman"/>
          <w:sz w:val="24"/>
          <w:szCs w:val="24"/>
        </w:rPr>
        <w:t>cuprinse</w:t>
      </w:r>
      <w:r>
        <w:rPr>
          <w:rFonts w:ascii="Times New Roman" w:hAnsi="Times New Roman" w:cs="Times New Roman"/>
          <w:spacing w:val="-7"/>
          <w:sz w:val="24"/>
          <w:szCs w:val="24"/>
        </w:rPr>
        <w:t xml:space="preserve"> </w:t>
      </w:r>
      <w:r>
        <w:rPr>
          <w:rFonts w:ascii="Times New Roman" w:hAnsi="Times New Roman" w:cs="Times New Roman"/>
          <w:sz w:val="24"/>
          <w:szCs w:val="24"/>
        </w:rPr>
        <w:t>între</w:t>
      </w:r>
      <w:r>
        <w:rPr>
          <w:rFonts w:ascii="Times New Roman" w:hAnsi="Times New Roman" w:cs="Times New Roman"/>
          <w:spacing w:val="-7"/>
          <w:sz w:val="24"/>
          <w:szCs w:val="24"/>
        </w:rPr>
        <w:t xml:space="preserve"> </w:t>
      </w:r>
      <w:r>
        <w:rPr>
          <w:rFonts w:ascii="Times New Roman" w:hAnsi="Times New Roman" w:cs="Times New Roman"/>
          <w:sz w:val="24"/>
          <w:szCs w:val="24"/>
        </w:rPr>
        <w:t>0</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–1,3%</w:t>
      </w:r>
      <w:r>
        <w:rPr>
          <w:rFonts w:ascii="Times New Roman" w:hAnsi="Times New Roman" w:cs="Times New Roman"/>
          <w:spacing w:val="-8"/>
          <w:sz w:val="24"/>
          <w:szCs w:val="24"/>
        </w:rPr>
        <w:t xml:space="preserve"> </w:t>
      </w:r>
      <w:r>
        <w:rPr>
          <w:rFonts w:ascii="Times New Roman" w:hAnsi="Times New Roman" w:cs="Times New Roman"/>
          <w:sz w:val="24"/>
          <w:szCs w:val="24"/>
        </w:rPr>
        <w:t>asupra</w:t>
      </w:r>
      <w:r>
        <w:rPr>
          <w:rFonts w:ascii="Times New Roman" w:hAnsi="Times New Roman" w:cs="Times New Roman"/>
          <w:spacing w:val="-9"/>
          <w:sz w:val="24"/>
          <w:szCs w:val="24"/>
        </w:rPr>
        <w:t xml:space="preserve"> </w:t>
      </w:r>
      <w:r>
        <w:rPr>
          <w:rFonts w:ascii="Times New Roman" w:hAnsi="Times New Roman" w:cs="Times New Roman"/>
          <w:sz w:val="24"/>
          <w:szCs w:val="24"/>
        </w:rPr>
        <w:t>valorii</w:t>
      </w:r>
      <w:r>
        <w:rPr>
          <w:rFonts w:ascii="Times New Roman" w:hAnsi="Times New Roman" w:cs="Times New Roman"/>
          <w:spacing w:val="-7"/>
          <w:sz w:val="24"/>
          <w:szCs w:val="24"/>
        </w:rPr>
        <w:t xml:space="preserve"> </w:t>
      </w:r>
      <w:r>
        <w:rPr>
          <w:rFonts w:ascii="Times New Roman" w:hAnsi="Times New Roman" w:cs="Times New Roman"/>
          <w:sz w:val="24"/>
          <w:szCs w:val="24"/>
        </w:rPr>
        <w:t>care</w:t>
      </w:r>
      <w:r>
        <w:rPr>
          <w:rFonts w:ascii="Times New Roman" w:hAnsi="Times New Roman" w:cs="Times New Roman"/>
          <w:spacing w:val="-7"/>
          <w:sz w:val="24"/>
          <w:szCs w:val="24"/>
        </w:rPr>
        <w:t xml:space="preserve"> </w:t>
      </w:r>
      <w:r>
        <w:rPr>
          <w:rFonts w:ascii="Times New Roman" w:hAnsi="Times New Roman" w:cs="Times New Roman"/>
          <w:sz w:val="24"/>
          <w:szCs w:val="24"/>
        </w:rPr>
        <w:t>poate</w:t>
      </w:r>
      <w:r>
        <w:rPr>
          <w:rFonts w:ascii="Times New Roman" w:hAnsi="Times New Roman" w:cs="Times New Roman"/>
          <w:spacing w:val="-7"/>
          <w:sz w:val="24"/>
          <w:szCs w:val="24"/>
        </w:rPr>
        <w:t xml:space="preserve"> </w:t>
      </w:r>
      <w:r>
        <w:rPr>
          <w:rFonts w:ascii="Times New Roman" w:hAnsi="Times New Roman" w:cs="Times New Roman"/>
          <w:sz w:val="24"/>
          <w:szCs w:val="24"/>
        </w:rPr>
        <w:t>fi:</w:t>
      </w:r>
    </w:p>
    <w:p w14:paraId="2E364F1C" w14:textId="77777777" w:rsidR="006D0128" w:rsidRDefault="006D0128" w:rsidP="006D0128">
      <w:pPr>
        <w:pStyle w:val="ListParagraph"/>
        <w:numPr>
          <w:ilvl w:val="0"/>
          <w:numId w:val="8"/>
        </w:numPr>
        <w:tabs>
          <w:tab w:val="left" w:pos="332"/>
        </w:tabs>
        <w:ind w:right="127" w:firstLine="0"/>
        <w:rPr>
          <w:rStyle w:val="plitbdy"/>
        </w:rPr>
      </w:pPr>
      <w:r>
        <w:rPr>
          <w:rStyle w:val="plitbdy"/>
          <w:rFonts w:ascii="Times New Roman" w:hAnsi="Times New Roman" w:cs="Times New Roman"/>
          <w:sz w:val="24"/>
          <w:szCs w:val="24"/>
        </w:rPr>
        <w:t>valoarea rezultată dintr-un raport de evaluare întocmit de un evaluator autorizat în ultimii 5 ani anteriori anului de referinţă, depus la organul fiscal local până la primul termen de plată din anul de referinţă;</w:t>
      </w:r>
    </w:p>
    <w:p w14:paraId="7485A72E" w14:textId="77777777" w:rsidR="006D0128" w:rsidRDefault="006D0128" w:rsidP="006D0128">
      <w:pPr>
        <w:pStyle w:val="ListParagraph"/>
        <w:numPr>
          <w:ilvl w:val="0"/>
          <w:numId w:val="8"/>
        </w:numPr>
        <w:tabs>
          <w:tab w:val="left" w:pos="332"/>
        </w:tabs>
        <w:ind w:right="127" w:firstLine="0"/>
      </w:pPr>
      <w:r>
        <w:rPr>
          <w:rFonts w:ascii="Times New Roman" w:hAnsi="Times New Roman" w:cs="Times New Roman"/>
          <w:sz w:val="24"/>
          <w:szCs w:val="24"/>
        </w:rPr>
        <w:t>valoarea finală a lucrărilor de construcţii, în cazul clădirilor noi, construite în ultimii 5 ani anteriori anului de referinţă;</w:t>
      </w:r>
    </w:p>
    <w:p w14:paraId="466B90E3" w14:textId="77777777" w:rsidR="006D0128" w:rsidRDefault="006D0128" w:rsidP="006D0128">
      <w:pPr>
        <w:pStyle w:val="ListParagraph"/>
        <w:numPr>
          <w:ilvl w:val="0"/>
          <w:numId w:val="8"/>
        </w:numPr>
        <w:tabs>
          <w:tab w:val="left" w:pos="308"/>
        </w:tabs>
        <w:ind w:right="124" w:firstLine="0"/>
        <w:rPr>
          <w:rFonts w:ascii="Times New Roman" w:hAnsi="Times New Roman" w:cs="Times New Roman"/>
          <w:sz w:val="24"/>
          <w:szCs w:val="24"/>
        </w:rPr>
      </w:pPr>
      <w:proofErr w:type="gramStart"/>
      <w:r>
        <w:rPr>
          <w:rFonts w:ascii="Times New Roman" w:hAnsi="Times New Roman" w:cs="Times New Roman"/>
          <w:sz w:val="24"/>
          <w:szCs w:val="24"/>
        </w:rPr>
        <w:t>valoarea</w:t>
      </w:r>
      <w:proofErr w:type="gramEnd"/>
      <w:r>
        <w:rPr>
          <w:rFonts w:ascii="Times New Roman" w:hAnsi="Times New Roman" w:cs="Times New Roman"/>
          <w:sz w:val="24"/>
          <w:szCs w:val="24"/>
        </w:rPr>
        <w:t xml:space="preserve"> clădirilor care rezultă din actul prin care se </w:t>
      </w:r>
      <w:r>
        <w:rPr>
          <w:rFonts w:ascii="Times New Roman" w:hAnsi="Times New Roman" w:cs="Times New Roman"/>
          <w:spacing w:val="-3"/>
          <w:sz w:val="24"/>
          <w:szCs w:val="24"/>
        </w:rPr>
        <w:t xml:space="preserve">transferă </w:t>
      </w:r>
      <w:r>
        <w:rPr>
          <w:rFonts w:ascii="Times New Roman" w:hAnsi="Times New Roman" w:cs="Times New Roman"/>
          <w:sz w:val="24"/>
          <w:szCs w:val="24"/>
        </w:rPr>
        <w:t>dreptul de proprietate, în cazul clădirilor dobândite în ultimii</w:t>
      </w:r>
      <w:r>
        <w:rPr>
          <w:rFonts w:ascii="Times New Roman" w:hAnsi="Times New Roman" w:cs="Times New Roman"/>
          <w:spacing w:val="-8"/>
          <w:sz w:val="24"/>
          <w:szCs w:val="24"/>
        </w:rPr>
        <w:t xml:space="preserve"> </w:t>
      </w:r>
      <w:r>
        <w:rPr>
          <w:rFonts w:ascii="Times New Roman" w:hAnsi="Times New Roman" w:cs="Times New Roman"/>
          <w:sz w:val="24"/>
          <w:szCs w:val="24"/>
        </w:rPr>
        <w:t>5</w:t>
      </w:r>
      <w:r>
        <w:rPr>
          <w:rFonts w:ascii="Times New Roman" w:hAnsi="Times New Roman" w:cs="Times New Roman"/>
          <w:spacing w:val="-5"/>
          <w:sz w:val="24"/>
          <w:szCs w:val="24"/>
        </w:rPr>
        <w:t xml:space="preserve"> </w:t>
      </w:r>
      <w:r>
        <w:rPr>
          <w:rFonts w:ascii="Times New Roman" w:hAnsi="Times New Roman" w:cs="Times New Roman"/>
          <w:sz w:val="24"/>
          <w:szCs w:val="24"/>
        </w:rPr>
        <w:t>ani</w:t>
      </w:r>
      <w:r>
        <w:rPr>
          <w:rFonts w:ascii="Times New Roman" w:hAnsi="Times New Roman" w:cs="Times New Roman"/>
          <w:spacing w:val="-6"/>
          <w:sz w:val="24"/>
          <w:szCs w:val="24"/>
        </w:rPr>
        <w:t xml:space="preserve"> </w:t>
      </w:r>
      <w:r>
        <w:rPr>
          <w:rFonts w:ascii="Times New Roman" w:hAnsi="Times New Roman" w:cs="Times New Roman"/>
          <w:sz w:val="24"/>
          <w:szCs w:val="24"/>
        </w:rPr>
        <w:t>anteriori</w:t>
      </w:r>
      <w:r>
        <w:rPr>
          <w:rFonts w:ascii="Times New Roman" w:hAnsi="Times New Roman" w:cs="Times New Roman"/>
          <w:spacing w:val="-8"/>
          <w:sz w:val="24"/>
          <w:szCs w:val="24"/>
        </w:rPr>
        <w:t xml:space="preserve"> </w:t>
      </w:r>
      <w:r>
        <w:rPr>
          <w:rFonts w:ascii="Times New Roman" w:hAnsi="Times New Roman" w:cs="Times New Roman"/>
          <w:sz w:val="24"/>
          <w:szCs w:val="24"/>
        </w:rPr>
        <w:t>anului</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6"/>
          <w:sz w:val="24"/>
          <w:szCs w:val="24"/>
        </w:rPr>
        <w:t xml:space="preserve"> </w:t>
      </w:r>
      <w:r>
        <w:rPr>
          <w:rFonts w:ascii="Times New Roman" w:hAnsi="Times New Roman" w:cs="Times New Roman"/>
          <w:sz w:val="24"/>
          <w:szCs w:val="24"/>
        </w:rPr>
        <w:t>referinţă.</w:t>
      </w:r>
    </w:p>
    <w:p w14:paraId="27A23400" w14:textId="77777777" w:rsidR="006D0128" w:rsidRDefault="006D0128" w:rsidP="006D0128">
      <w:pPr>
        <w:pStyle w:val="ListParagraph"/>
        <w:tabs>
          <w:tab w:val="left" w:pos="388"/>
        </w:tabs>
        <w:ind w:left="0" w:right="120"/>
        <w:rPr>
          <w:rFonts w:ascii="Times New Roman" w:hAnsi="Times New Roman" w:cs="Times New Roman"/>
          <w:sz w:val="24"/>
          <w:szCs w:val="24"/>
        </w:rPr>
      </w:pPr>
      <w:r>
        <w:rPr>
          <w:rFonts w:ascii="Times New Roman" w:hAnsi="Times New Roman" w:cs="Times New Roman"/>
          <w:sz w:val="24"/>
          <w:szCs w:val="24"/>
        </w:rPr>
        <w:t xml:space="preserve">Cota impozitului pe clădiri se stabileşte prin hotărâre a consiliului local. </w:t>
      </w:r>
    </w:p>
    <w:p w14:paraId="14B1AE2F" w14:textId="77777777" w:rsidR="006D0128" w:rsidRDefault="006D0128" w:rsidP="006D0128">
      <w:pPr>
        <w:pStyle w:val="ListParagraph"/>
        <w:tabs>
          <w:tab w:val="left" w:pos="388"/>
        </w:tabs>
        <w:ind w:left="0" w:right="123"/>
        <w:rPr>
          <w:rFonts w:ascii="Times New Roman" w:hAnsi="Times New Roman" w:cs="Times New Roman"/>
          <w:sz w:val="24"/>
          <w:szCs w:val="24"/>
        </w:rPr>
      </w:pPr>
      <w:r>
        <w:rPr>
          <w:rFonts w:ascii="Times New Roman" w:hAnsi="Times New Roman" w:cs="Times New Roman"/>
          <w:sz w:val="24"/>
          <w:szCs w:val="24"/>
        </w:rPr>
        <w:t>Pentru clădirile nerezidenţiale aflate în proprietatea persoanelor fizice, utilizate pentru activităţi din domeniul agricol,</w:t>
      </w:r>
      <w:r>
        <w:rPr>
          <w:rFonts w:ascii="Times New Roman" w:hAnsi="Times New Roman" w:cs="Times New Roman"/>
          <w:spacing w:val="-6"/>
          <w:sz w:val="24"/>
          <w:szCs w:val="24"/>
        </w:rPr>
        <w:t xml:space="preserve"> </w:t>
      </w:r>
      <w:r>
        <w:rPr>
          <w:rFonts w:ascii="Times New Roman" w:hAnsi="Times New Roman" w:cs="Times New Roman"/>
          <w:sz w:val="24"/>
          <w:szCs w:val="24"/>
        </w:rPr>
        <w:t>impozitul</w:t>
      </w:r>
      <w:r>
        <w:rPr>
          <w:rFonts w:ascii="Times New Roman" w:hAnsi="Times New Roman" w:cs="Times New Roman"/>
          <w:spacing w:val="-8"/>
          <w:sz w:val="24"/>
          <w:szCs w:val="24"/>
        </w:rPr>
        <w:t xml:space="preserve"> </w:t>
      </w:r>
      <w:r>
        <w:rPr>
          <w:rFonts w:ascii="Times New Roman" w:hAnsi="Times New Roman" w:cs="Times New Roman"/>
          <w:sz w:val="24"/>
          <w:szCs w:val="24"/>
        </w:rPr>
        <w:t>pe</w:t>
      </w:r>
      <w:r>
        <w:rPr>
          <w:rFonts w:ascii="Times New Roman" w:hAnsi="Times New Roman" w:cs="Times New Roman"/>
          <w:spacing w:val="-7"/>
          <w:sz w:val="24"/>
          <w:szCs w:val="24"/>
        </w:rPr>
        <w:t xml:space="preserve"> </w:t>
      </w:r>
      <w:r>
        <w:rPr>
          <w:rFonts w:ascii="Times New Roman" w:hAnsi="Times New Roman" w:cs="Times New Roman"/>
          <w:sz w:val="24"/>
          <w:szCs w:val="24"/>
        </w:rPr>
        <w:t>clădiri</w:t>
      </w:r>
      <w:r>
        <w:rPr>
          <w:rFonts w:ascii="Times New Roman" w:hAnsi="Times New Roman" w:cs="Times New Roman"/>
          <w:spacing w:val="-6"/>
          <w:sz w:val="24"/>
          <w:szCs w:val="24"/>
        </w:rPr>
        <w:t xml:space="preserve"> </w:t>
      </w:r>
      <w:r>
        <w:rPr>
          <w:rFonts w:ascii="Times New Roman" w:hAnsi="Times New Roman" w:cs="Times New Roman"/>
          <w:sz w:val="24"/>
          <w:szCs w:val="24"/>
        </w:rPr>
        <w:t>se</w:t>
      </w:r>
      <w:r>
        <w:rPr>
          <w:rFonts w:ascii="Times New Roman" w:hAnsi="Times New Roman" w:cs="Times New Roman"/>
          <w:spacing w:val="-7"/>
          <w:sz w:val="24"/>
          <w:szCs w:val="24"/>
        </w:rPr>
        <w:t xml:space="preserve"> </w:t>
      </w:r>
      <w:r>
        <w:rPr>
          <w:rFonts w:ascii="Times New Roman" w:hAnsi="Times New Roman" w:cs="Times New Roman"/>
          <w:sz w:val="24"/>
          <w:szCs w:val="24"/>
        </w:rPr>
        <w:t>calculează</w:t>
      </w:r>
      <w:r>
        <w:rPr>
          <w:rFonts w:ascii="Times New Roman" w:hAnsi="Times New Roman" w:cs="Times New Roman"/>
          <w:spacing w:val="-8"/>
          <w:sz w:val="24"/>
          <w:szCs w:val="24"/>
        </w:rPr>
        <w:t xml:space="preserve"> </w:t>
      </w:r>
      <w:r>
        <w:rPr>
          <w:rFonts w:ascii="Times New Roman" w:hAnsi="Times New Roman" w:cs="Times New Roman"/>
          <w:sz w:val="24"/>
          <w:szCs w:val="24"/>
        </w:rPr>
        <w:t>prin</w:t>
      </w:r>
      <w:r>
        <w:rPr>
          <w:rFonts w:ascii="Times New Roman" w:hAnsi="Times New Roman" w:cs="Times New Roman"/>
          <w:spacing w:val="-5"/>
          <w:sz w:val="24"/>
          <w:szCs w:val="24"/>
        </w:rPr>
        <w:t xml:space="preserve"> </w:t>
      </w:r>
      <w:r>
        <w:rPr>
          <w:rFonts w:ascii="Times New Roman" w:hAnsi="Times New Roman" w:cs="Times New Roman"/>
          <w:sz w:val="24"/>
          <w:szCs w:val="24"/>
        </w:rPr>
        <w:t>aplicarea</w:t>
      </w:r>
      <w:r>
        <w:rPr>
          <w:rFonts w:ascii="Times New Roman" w:hAnsi="Times New Roman" w:cs="Times New Roman"/>
          <w:spacing w:val="-6"/>
          <w:sz w:val="24"/>
          <w:szCs w:val="24"/>
        </w:rPr>
        <w:t xml:space="preserve"> </w:t>
      </w:r>
      <w:r>
        <w:rPr>
          <w:rFonts w:ascii="Times New Roman" w:hAnsi="Times New Roman" w:cs="Times New Roman"/>
          <w:sz w:val="24"/>
          <w:szCs w:val="24"/>
        </w:rPr>
        <w:t>unei</w:t>
      </w:r>
      <w:r>
        <w:rPr>
          <w:rFonts w:ascii="Times New Roman" w:hAnsi="Times New Roman" w:cs="Times New Roman"/>
          <w:spacing w:val="-8"/>
          <w:sz w:val="24"/>
          <w:szCs w:val="24"/>
        </w:rPr>
        <w:t xml:space="preserve"> </w:t>
      </w:r>
      <w:r>
        <w:rPr>
          <w:rFonts w:ascii="Times New Roman" w:hAnsi="Times New Roman" w:cs="Times New Roman"/>
          <w:sz w:val="24"/>
          <w:szCs w:val="24"/>
        </w:rPr>
        <w:t>cote</w:t>
      </w:r>
      <w:r>
        <w:rPr>
          <w:rFonts w:ascii="Times New Roman" w:hAnsi="Times New Roman" w:cs="Times New Roman"/>
          <w:spacing w:val="-7"/>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0,4%</w:t>
      </w:r>
      <w:r>
        <w:rPr>
          <w:rFonts w:ascii="Times New Roman" w:hAnsi="Times New Roman" w:cs="Times New Roman"/>
          <w:spacing w:val="-7"/>
          <w:sz w:val="24"/>
          <w:szCs w:val="24"/>
        </w:rPr>
        <w:t xml:space="preserve"> </w:t>
      </w:r>
      <w:r>
        <w:rPr>
          <w:rFonts w:ascii="Times New Roman" w:hAnsi="Times New Roman" w:cs="Times New Roman"/>
          <w:sz w:val="24"/>
          <w:szCs w:val="24"/>
        </w:rPr>
        <w:t>asupra</w:t>
      </w:r>
      <w:r>
        <w:rPr>
          <w:rFonts w:ascii="Times New Roman" w:hAnsi="Times New Roman" w:cs="Times New Roman"/>
          <w:spacing w:val="-6"/>
          <w:sz w:val="24"/>
          <w:szCs w:val="24"/>
        </w:rPr>
        <w:t xml:space="preserve"> </w:t>
      </w:r>
      <w:r>
        <w:rPr>
          <w:rFonts w:ascii="Times New Roman" w:hAnsi="Times New Roman" w:cs="Times New Roman"/>
          <w:sz w:val="24"/>
          <w:szCs w:val="24"/>
        </w:rPr>
        <w:t>valorii</w:t>
      </w:r>
      <w:r>
        <w:rPr>
          <w:rFonts w:ascii="Times New Roman" w:hAnsi="Times New Roman" w:cs="Times New Roman"/>
          <w:spacing w:val="-6"/>
          <w:sz w:val="24"/>
          <w:szCs w:val="24"/>
        </w:rPr>
        <w:t xml:space="preserve"> </w:t>
      </w:r>
      <w:r>
        <w:rPr>
          <w:rFonts w:ascii="Times New Roman" w:hAnsi="Times New Roman" w:cs="Times New Roman"/>
          <w:sz w:val="24"/>
          <w:szCs w:val="24"/>
        </w:rPr>
        <w:t>impozabile</w:t>
      </w:r>
      <w:r>
        <w:rPr>
          <w:rFonts w:ascii="Times New Roman" w:hAnsi="Times New Roman" w:cs="Times New Roman"/>
          <w:spacing w:val="-7"/>
          <w:sz w:val="24"/>
          <w:szCs w:val="24"/>
        </w:rPr>
        <w:t xml:space="preserve"> </w:t>
      </w: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z w:val="24"/>
          <w:szCs w:val="24"/>
        </w:rPr>
        <w:t>clădirii.</w:t>
      </w:r>
    </w:p>
    <w:p w14:paraId="7F73EDCE" w14:textId="65FEC50F" w:rsidR="006D0128" w:rsidRDefault="006D0128" w:rsidP="006D0128">
      <w:pPr>
        <w:pStyle w:val="ListParagraph"/>
        <w:tabs>
          <w:tab w:val="left" w:pos="388"/>
        </w:tabs>
        <w:ind w:left="0" w:right="120"/>
        <w:rPr>
          <w:rFonts w:ascii="Times New Roman" w:hAnsi="Times New Roman" w:cs="Times New Roman"/>
          <w:sz w:val="24"/>
          <w:szCs w:val="24"/>
        </w:rPr>
      </w:pPr>
      <w:r>
        <w:rPr>
          <w:rFonts w:ascii="Times New Roman" w:hAnsi="Times New Roman" w:cs="Times New Roman"/>
          <w:sz w:val="24"/>
          <w:szCs w:val="24"/>
        </w:rPr>
        <w:t>În cazul în care valoarea clădirii nu poate fi calculată conform prevederilor alin. (1), impozitul se calculează prin aplicarea</w:t>
      </w:r>
      <w:r>
        <w:rPr>
          <w:rFonts w:ascii="Times New Roman" w:hAnsi="Times New Roman" w:cs="Times New Roman"/>
          <w:spacing w:val="-7"/>
          <w:sz w:val="24"/>
          <w:szCs w:val="24"/>
        </w:rPr>
        <w:t xml:space="preserve"> </w:t>
      </w:r>
      <w:r>
        <w:rPr>
          <w:rFonts w:ascii="Times New Roman" w:hAnsi="Times New Roman" w:cs="Times New Roman"/>
          <w:sz w:val="24"/>
          <w:szCs w:val="24"/>
        </w:rPr>
        <w:t>cotei</w:t>
      </w:r>
      <w:r>
        <w:rPr>
          <w:rFonts w:ascii="Times New Roman" w:hAnsi="Times New Roman" w:cs="Times New Roman"/>
          <w:spacing w:val="-9"/>
          <w:sz w:val="24"/>
          <w:szCs w:val="24"/>
        </w:rPr>
        <w:t xml:space="preserve"> </w:t>
      </w:r>
      <w:r>
        <w:rPr>
          <w:rFonts w:ascii="Times New Roman" w:hAnsi="Times New Roman" w:cs="Times New Roman"/>
          <w:sz w:val="24"/>
          <w:szCs w:val="24"/>
        </w:rPr>
        <w:t>de</w:t>
      </w:r>
      <w:r>
        <w:rPr>
          <w:rFonts w:ascii="Times New Roman" w:hAnsi="Times New Roman" w:cs="Times New Roman"/>
          <w:spacing w:val="-8"/>
          <w:sz w:val="24"/>
          <w:szCs w:val="24"/>
        </w:rPr>
        <w:t xml:space="preserve"> </w:t>
      </w:r>
      <w:r>
        <w:rPr>
          <w:rFonts w:ascii="Times New Roman" w:hAnsi="Times New Roman" w:cs="Times New Roman"/>
          <w:sz w:val="24"/>
          <w:szCs w:val="24"/>
        </w:rPr>
        <w:t>2%</w:t>
      </w:r>
      <w:r>
        <w:rPr>
          <w:rFonts w:ascii="Times New Roman" w:hAnsi="Times New Roman" w:cs="Times New Roman"/>
          <w:spacing w:val="-8"/>
          <w:sz w:val="24"/>
          <w:szCs w:val="24"/>
        </w:rPr>
        <w:t xml:space="preserve"> </w:t>
      </w:r>
      <w:r>
        <w:rPr>
          <w:rFonts w:ascii="Times New Roman" w:hAnsi="Times New Roman" w:cs="Times New Roman"/>
          <w:sz w:val="24"/>
          <w:szCs w:val="24"/>
        </w:rPr>
        <w:t>asupra</w:t>
      </w:r>
      <w:r>
        <w:rPr>
          <w:rFonts w:ascii="Times New Roman" w:hAnsi="Times New Roman" w:cs="Times New Roman"/>
          <w:spacing w:val="-9"/>
          <w:sz w:val="24"/>
          <w:szCs w:val="24"/>
        </w:rPr>
        <w:t xml:space="preserve"> </w:t>
      </w:r>
      <w:r>
        <w:rPr>
          <w:rFonts w:ascii="Times New Roman" w:hAnsi="Times New Roman" w:cs="Times New Roman"/>
          <w:sz w:val="24"/>
          <w:szCs w:val="24"/>
        </w:rPr>
        <w:t>valorii</w:t>
      </w:r>
      <w:r>
        <w:rPr>
          <w:rFonts w:ascii="Times New Roman" w:hAnsi="Times New Roman" w:cs="Times New Roman"/>
          <w:spacing w:val="-7"/>
          <w:sz w:val="24"/>
          <w:szCs w:val="24"/>
        </w:rPr>
        <w:t xml:space="preserve"> </w:t>
      </w:r>
      <w:r>
        <w:rPr>
          <w:rFonts w:ascii="Times New Roman" w:hAnsi="Times New Roman" w:cs="Times New Roman"/>
          <w:sz w:val="24"/>
          <w:szCs w:val="24"/>
        </w:rPr>
        <w:t>impozabile</w:t>
      </w:r>
      <w:r>
        <w:rPr>
          <w:rFonts w:ascii="Times New Roman" w:hAnsi="Times New Roman" w:cs="Times New Roman"/>
          <w:spacing w:val="-7"/>
          <w:sz w:val="24"/>
          <w:szCs w:val="24"/>
        </w:rPr>
        <w:t xml:space="preserve"> </w:t>
      </w:r>
      <w:r>
        <w:rPr>
          <w:rFonts w:ascii="Times New Roman" w:hAnsi="Times New Roman" w:cs="Times New Roman"/>
          <w:sz w:val="24"/>
          <w:szCs w:val="24"/>
        </w:rPr>
        <w:t>determinate</w:t>
      </w:r>
      <w:r>
        <w:rPr>
          <w:rFonts w:ascii="Times New Roman" w:hAnsi="Times New Roman" w:cs="Times New Roman"/>
          <w:spacing w:val="-7"/>
          <w:sz w:val="24"/>
          <w:szCs w:val="24"/>
        </w:rPr>
        <w:t xml:space="preserve"> </w:t>
      </w:r>
      <w:r>
        <w:rPr>
          <w:rFonts w:ascii="Times New Roman" w:hAnsi="Times New Roman" w:cs="Times New Roman"/>
          <w:sz w:val="24"/>
          <w:szCs w:val="24"/>
        </w:rPr>
        <w:t>conform</w:t>
      </w:r>
      <w:r>
        <w:rPr>
          <w:rFonts w:ascii="Times New Roman" w:hAnsi="Times New Roman" w:cs="Times New Roman"/>
          <w:spacing w:val="-9"/>
          <w:sz w:val="24"/>
          <w:szCs w:val="24"/>
        </w:rPr>
        <w:t xml:space="preserve"> </w:t>
      </w:r>
      <w:r>
        <w:rPr>
          <w:rFonts w:ascii="Times New Roman" w:hAnsi="Times New Roman" w:cs="Times New Roman"/>
          <w:sz w:val="24"/>
          <w:szCs w:val="24"/>
        </w:rPr>
        <w:t>art.</w:t>
      </w:r>
      <w:r>
        <w:rPr>
          <w:rFonts w:ascii="Times New Roman" w:hAnsi="Times New Roman" w:cs="Times New Roman"/>
          <w:spacing w:val="-9"/>
          <w:sz w:val="24"/>
          <w:szCs w:val="24"/>
        </w:rPr>
        <w:t xml:space="preserve"> </w:t>
      </w:r>
      <w:r w:rsidR="00093777">
        <w:rPr>
          <w:rFonts w:ascii="Times New Roman" w:hAnsi="Times New Roman" w:cs="Times New Roman"/>
          <w:sz w:val="24"/>
          <w:szCs w:val="24"/>
        </w:rPr>
        <w:t xml:space="preserve">457 din </w:t>
      </w:r>
      <w:r w:rsidR="00093777" w:rsidRPr="00093777">
        <w:rPr>
          <w:rFonts w:ascii="Times New Roman" w:hAnsi="Times New Roman" w:cs="Times New Roman"/>
          <w:b/>
          <w:sz w:val="24"/>
          <w:szCs w:val="24"/>
        </w:rPr>
        <w:t>Legea nr. 227/2015.</w:t>
      </w:r>
    </w:p>
    <w:p w14:paraId="1D76E289" w14:textId="77777777" w:rsidR="006D0128" w:rsidRDefault="006D0128" w:rsidP="006D0128">
      <w:pPr>
        <w:pStyle w:val="Heading1"/>
        <w:rPr>
          <w:rFonts w:ascii="Times New Roman" w:hAnsi="Times New Roman"/>
          <w:sz w:val="24"/>
          <w:szCs w:val="24"/>
        </w:rPr>
      </w:pPr>
      <w:r>
        <w:rPr>
          <w:rFonts w:ascii="Times New Roman" w:hAnsi="Times New Roman"/>
          <w:sz w:val="24"/>
          <w:szCs w:val="24"/>
        </w:rPr>
        <w:t>Calculul impozitului pe clădirile cu destinaţie mixtă aflate în proprietatea persoanelor fizice</w:t>
      </w:r>
    </w:p>
    <w:p w14:paraId="74DD6E6B" w14:textId="77777777" w:rsidR="006D0128" w:rsidRDefault="006D0128" w:rsidP="006D0128">
      <w:pPr>
        <w:pStyle w:val="ListParagraph"/>
        <w:tabs>
          <w:tab w:val="left" w:pos="388"/>
        </w:tabs>
        <w:ind w:left="-272" w:right="121"/>
        <w:rPr>
          <w:rFonts w:ascii="Times New Roman" w:hAnsi="Times New Roman" w:cs="Times New Roman"/>
          <w:sz w:val="24"/>
          <w:szCs w:val="24"/>
        </w:rPr>
      </w:pPr>
      <w:r>
        <w:rPr>
          <w:rFonts w:ascii="Times New Roman" w:hAnsi="Times New Roman" w:cs="Times New Roman"/>
          <w:sz w:val="24"/>
          <w:szCs w:val="24"/>
        </w:rPr>
        <w:t>În cazul clădirilor cu destinaţie mixtă aflate în proprietatea persoanelor fizice, impozitul se calculează prin însumarea impozitului calculat pentru suprafaţa folosită în scop rezidenţial conform art. 457 cu impozitul determinat pentru</w:t>
      </w:r>
      <w:r>
        <w:rPr>
          <w:rFonts w:ascii="Times New Roman" w:hAnsi="Times New Roman" w:cs="Times New Roman"/>
          <w:spacing w:val="-8"/>
          <w:sz w:val="24"/>
          <w:szCs w:val="24"/>
        </w:rPr>
        <w:t xml:space="preserve"> </w:t>
      </w:r>
      <w:r>
        <w:rPr>
          <w:rFonts w:ascii="Times New Roman" w:hAnsi="Times New Roman" w:cs="Times New Roman"/>
          <w:sz w:val="24"/>
          <w:szCs w:val="24"/>
        </w:rPr>
        <w:t>suprafaţa</w:t>
      </w:r>
      <w:r>
        <w:rPr>
          <w:rFonts w:ascii="Times New Roman" w:hAnsi="Times New Roman" w:cs="Times New Roman"/>
          <w:spacing w:val="-11"/>
          <w:sz w:val="24"/>
          <w:szCs w:val="24"/>
        </w:rPr>
        <w:t xml:space="preserve"> </w:t>
      </w:r>
      <w:r>
        <w:rPr>
          <w:rFonts w:ascii="Times New Roman" w:hAnsi="Times New Roman" w:cs="Times New Roman"/>
          <w:sz w:val="24"/>
          <w:szCs w:val="24"/>
        </w:rPr>
        <w:t>folosită</w:t>
      </w:r>
      <w:r>
        <w:rPr>
          <w:rFonts w:ascii="Times New Roman" w:hAnsi="Times New Roman" w:cs="Times New Roman"/>
          <w:spacing w:val="-9"/>
          <w:sz w:val="24"/>
          <w:szCs w:val="24"/>
        </w:rPr>
        <w:t xml:space="preserve"> </w:t>
      </w:r>
      <w:r>
        <w:rPr>
          <w:rFonts w:ascii="Times New Roman" w:hAnsi="Times New Roman" w:cs="Times New Roman"/>
          <w:sz w:val="24"/>
          <w:szCs w:val="24"/>
        </w:rPr>
        <w:t>în</w:t>
      </w:r>
      <w:r>
        <w:rPr>
          <w:rFonts w:ascii="Times New Roman" w:hAnsi="Times New Roman" w:cs="Times New Roman"/>
          <w:spacing w:val="-8"/>
          <w:sz w:val="24"/>
          <w:szCs w:val="24"/>
        </w:rPr>
        <w:t xml:space="preserve"> </w:t>
      </w:r>
      <w:r>
        <w:rPr>
          <w:rFonts w:ascii="Times New Roman" w:hAnsi="Times New Roman" w:cs="Times New Roman"/>
          <w:sz w:val="24"/>
          <w:szCs w:val="24"/>
        </w:rPr>
        <w:t>scop</w:t>
      </w:r>
      <w:r>
        <w:rPr>
          <w:rFonts w:ascii="Times New Roman" w:hAnsi="Times New Roman" w:cs="Times New Roman"/>
          <w:spacing w:val="-10"/>
          <w:sz w:val="24"/>
          <w:szCs w:val="24"/>
        </w:rPr>
        <w:t xml:space="preserve"> </w:t>
      </w:r>
      <w:r>
        <w:rPr>
          <w:rFonts w:ascii="Times New Roman" w:hAnsi="Times New Roman" w:cs="Times New Roman"/>
          <w:sz w:val="24"/>
          <w:szCs w:val="24"/>
        </w:rPr>
        <w:t>nerezidenţial,</w:t>
      </w:r>
      <w:r>
        <w:rPr>
          <w:rFonts w:ascii="Times New Roman" w:hAnsi="Times New Roman" w:cs="Times New Roman"/>
          <w:spacing w:val="-9"/>
          <w:sz w:val="24"/>
          <w:szCs w:val="24"/>
        </w:rPr>
        <w:t xml:space="preserve"> </w:t>
      </w:r>
      <w:r>
        <w:rPr>
          <w:rFonts w:ascii="Times New Roman" w:hAnsi="Times New Roman" w:cs="Times New Roman"/>
          <w:sz w:val="24"/>
          <w:szCs w:val="24"/>
        </w:rPr>
        <w:t>conform</w:t>
      </w:r>
      <w:r>
        <w:rPr>
          <w:rFonts w:ascii="Times New Roman" w:hAnsi="Times New Roman" w:cs="Times New Roman"/>
          <w:spacing w:val="-11"/>
          <w:sz w:val="24"/>
          <w:szCs w:val="24"/>
        </w:rPr>
        <w:t xml:space="preserve"> </w:t>
      </w:r>
      <w:r>
        <w:rPr>
          <w:rFonts w:ascii="Times New Roman" w:hAnsi="Times New Roman" w:cs="Times New Roman"/>
          <w:sz w:val="24"/>
          <w:szCs w:val="24"/>
        </w:rPr>
        <w:t>art.</w:t>
      </w:r>
      <w:r>
        <w:rPr>
          <w:rFonts w:ascii="Times New Roman" w:hAnsi="Times New Roman" w:cs="Times New Roman"/>
          <w:spacing w:val="-9"/>
          <w:sz w:val="24"/>
          <w:szCs w:val="24"/>
        </w:rPr>
        <w:t xml:space="preserve"> </w:t>
      </w:r>
      <w:r>
        <w:rPr>
          <w:rFonts w:ascii="Times New Roman" w:hAnsi="Times New Roman" w:cs="Times New Roman"/>
          <w:sz w:val="24"/>
          <w:szCs w:val="24"/>
        </w:rPr>
        <w:t>458.</w:t>
      </w:r>
    </w:p>
    <w:p w14:paraId="6DE1F81A" w14:textId="77777777" w:rsidR="006D0128" w:rsidRDefault="006D0128" w:rsidP="006D0128">
      <w:pPr>
        <w:pStyle w:val="ListParagraph"/>
        <w:tabs>
          <w:tab w:val="left" w:pos="388"/>
        </w:tabs>
        <w:ind w:left="-272" w:right="121"/>
        <w:rPr>
          <w:rFonts w:ascii="Times New Roman" w:hAnsi="Times New Roman" w:cs="Times New Roman"/>
          <w:sz w:val="24"/>
          <w:szCs w:val="24"/>
        </w:rPr>
      </w:pPr>
      <w:r>
        <w:rPr>
          <w:rFonts w:ascii="Times New Roman" w:hAnsi="Times New Roman" w:cs="Times New Roman"/>
          <w:sz w:val="24"/>
          <w:szCs w:val="24"/>
        </w:rPr>
        <w:t xml:space="preserve">În cazul în care la adresa clădirii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înregistrat un domiciliu fiscal la care nu se desfăşoară nicio activitate economică,</w:t>
      </w:r>
      <w:r>
        <w:rPr>
          <w:rFonts w:ascii="Times New Roman" w:hAnsi="Times New Roman" w:cs="Times New Roman"/>
          <w:spacing w:val="-8"/>
          <w:sz w:val="24"/>
          <w:szCs w:val="24"/>
        </w:rPr>
        <w:t xml:space="preserve"> </w:t>
      </w:r>
      <w:r>
        <w:rPr>
          <w:rFonts w:ascii="Times New Roman" w:hAnsi="Times New Roman" w:cs="Times New Roman"/>
          <w:sz w:val="24"/>
          <w:szCs w:val="24"/>
        </w:rPr>
        <w:t>impozitul</w:t>
      </w:r>
      <w:r>
        <w:rPr>
          <w:rFonts w:ascii="Times New Roman" w:hAnsi="Times New Roman" w:cs="Times New Roman"/>
          <w:spacing w:val="-8"/>
          <w:sz w:val="24"/>
          <w:szCs w:val="24"/>
        </w:rPr>
        <w:t xml:space="preserve"> </w:t>
      </w:r>
      <w:r>
        <w:rPr>
          <w:rFonts w:ascii="Times New Roman" w:hAnsi="Times New Roman" w:cs="Times New Roman"/>
          <w:sz w:val="24"/>
          <w:szCs w:val="24"/>
        </w:rPr>
        <w:t>se</w:t>
      </w:r>
      <w:r>
        <w:rPr>
          <w:rFonts w:ascii="Times New Roman" w:hAnsi="Times New Roman" w:cs="Times New Roman"/>
          <w:spacing w:val="-9"/>
          <w:sz w:val="24"/>
          <w:szCs w:val="24"/>
        </w:rPr>
        <w:t xml:space="preserve"> </w:t>
      </w:r>
      <w:r>
        <w:rPr>
          <w:rFonts w:ascii="Times New Roman" w:hAnsi="Times New Roman" w:cs="Times New Roman"/>
          <w:sz w:val="24"/>
          <w:szCs w:val="24"/>
        </w:rPr>
        <w:t>calculează</w:t>
      </w:r>
      <w:r>
        <w:rPr>
          <w:rFonts w:ascii="Times New Roman" w:hAnsi="Times New Roman" w:cs="Times New Roman"/>
          <w:spacing w:val="-9"/>
          <w:sz w:val="24"/>
          <w:szCs w:val="24"/>
        </w:rPr>
        <w:t xml:space="preserve"> </w:t>
      </w:r>
      <w:r>
        <w:rPr>
          <w:rFonts w:ascii="Times New Roman" w:hAnsi="Times New Roman" w:cs="Times New Roman"/>
          <w:sz w:val="24"/>
          <w:szCs w:val="24"/>
        </w:rPr>
        <w:t>conform</w:t>
      </w:r>
      <w:r>
        <w:rPr>
          <w:rFonts w:ascii="Times New Roman" w:hAnsi="Times New Roman" w:cs="Times New Roman"/>
          <w:spacing w:val="-8"/>
          <w:sz w:val="24"/>
          <w:szCs w:val="24"/>
        </w:rPr>
        <w:t xml:space="preserve"> </w:t>
      </w:r>
      <w:r>
        <w:rPr>
          <w:rFonts w:ascii="Times New Roman" w:hAnsi="Times New Roman" w:cs="Times New Roman"/>
          <w:sz w:val="24"/>
          <w:szCs w:val="24"/>
        </w:rPr>
        <w:t>art.</w:t>
      </w:r>
      <w:r>
        <w:rPr>
          <w:rFonts w:ascii="Times New Roman" w:hAnsi="Times New Roman" w:cs="Times New Roman"/>
          <w:spacing w:val="-8"/>
          <w:sz w:val="24"/>
          <w:szCs w:val="24"/>
        </w:rPr>
        <w:t xml:space="preserve"> </w:t>
      </w:r>
      <w:r>
        <w:rPr>
          <w:rFonts w:ascii="Times New Roman" w:hAnsi="Times New Roman" w:cs="Times New Roman"/>
          <w:sz w:val="24"/>
          <w:szCs w:val="24"/>
        </w:rPr>
        <w:t>457.</w:t>
      </w:r>
    </w:p>
    <w:p w14:paraId="10F7F9C1" w14:textId="77777777" w:rsidR="006D0128" w:rsidRDefault="006D0128" w:rsidP="006D0128">
      <w:pPr>
        <w:pStyle w:val="ListParagraph"/>
        <w:tabs>
          <w:tab w:val="left" w:pos="388"/>
        </w:tabs>
        <w:ind w:left="-272" w:right="121"/>
        <w:rPr>
          <w:rFonts w:ascii="Times New Roman" w:hAnsi="Times New Roman" w:cs="Times New Roman"/>
          <w:sz w:val="24"/>
          <w:szCs w:val="24"/>
        </w:rPr>
      </w:pPr>
      <w:r>
        <w:rPr>
          <w:rFonts w:ascii="Times New Roman" w:hAnsi="Times New Roman" w:cs="Times New Roman"/>
          <w:sz w:val="24"/>
          <w:szCs w:val="24"/>
        </w:rPr>
        <w:t>Dacă</w:t>
      </w:r>
      <w:r>
        <w:rPr>
          <w:rFonts w:ascii="Times New Roman" w:hAnsi="Times New Roman" w:cs="Times New Roman"/>
          <w:spacing w:val="12"/>
          <w:sz w:val="24"/>
          <w:szCs w:val="24"/>
        </w:rPr>
        <w:t xml:space="preserve"> </w:t>
      </w:r>
      <w:r>
        <w:rPr>
          <w:rFonts w:ascii="Times New Roman" w:hAnsi="Times New Roman" w:cs="Times New Roman"/>
          <w:sz w:val="24"/>
          <w:szCs w:val="24"/>
        </w:rPr>
        <w:t>suprafeţele</w:t>
      </w:r>
      <w:r>
        <w:rPr>
          <w:rFonts w:ascii="Times New Roman" w:hAnsi="Times New Roman" w:cs="Times New Roman"/>
          <w:spacing w:val="12"/>
          <w:sz w:val="24"/>
          <w:szCs w:val="24"/>
        </w:rPr>
        <w:t xml:space="preserve"> </w:t>
      </w:r>
      <w:r>
        <w:rPr>
          <w:rFonts w:ascii="Times New Roman" w:hAnsi="Times New Roman" w:cs="Times New Roman"/>
          <w:sz w:val="24"/>
          <w:szCs w:val="24"/>
        </w:rPr>
        <w:t>folosite</w:t>
      </w:r>
      <w:r>
        <w:rPr>
          <w:rFonts w:ascii="Times New Roman" w:hAnsi="Times New Roman" w:cs="Times New Roman"/>
          <w:spacing w:val="10"/>
          <w:sz w:val="24"/>
          <w:szCs w:val="24"/>
        </w:rPr>
        <w:t xml:space="preserve"> </w:t>
      </w:r>
      <w:r>
        <w:rPr>
          <w:rFonts w:ascii="Times New Roman" w:hAnsi="Times New Roman" w:cs="Times New Roman"/>
          <w:sz w:val="24"/>
          <w:szCs w:val="24"/>
        </w:rPr>
        <w:t>în</w:t>
      </w:r>
      <w:r>
        <w:rPr>
          <w:rFonts w:ascii="Times New Roman" w:hAnsi="Times New Roman" w:cs="Times New Roman"/>
          <w:spacing w:val="11"/>
          <w:sz w:val="24"/>
          <w:szCs w:val="24"/>
        </w:rPr>
        <w:t xml:space="preserve"> </w:t>
      </w:r>
      <w:r>
        <w:rPr>
          <w:rFonts w:ascii="Times New Roman" w:hAnsi="Times New Roman" w:cs="Times New Roman"/>
          <w:sz w:val="24"/>
          <w:szCs w:val="24"/>
        </w:rPr>
        <w:t>scop</w:t>
      </w:r>
      <w:r>
        <w:rPr>
          <w:rFonts w:ascii="Times New Roman" w:hAnsi="Times New Roman" w:cs="Times New Roman"/>
          <w:spacing w:val="11"/>
          <w:sz w:val="24"/>
          <w:szCs w:val="24"/>
        </w:rPr>
        <w:t xml:space="preserve"> </w:t>
      </w:r>
      <w:r>
        <w:rPr>
          <w:rFonts w:ascii="Times New Roman" w:hAnsi="Times New Roman" w:cs="Times New Roman"/>
          <w:sz w:val="24"/>
          <w:szCs w:val="24"/>
        </w:rPr>
        <w:t>rezidenţial</w:t>
      </w:r>
      <w:r>
        <w:rPr>
          <w:rFonts w:ascii="Times New Roman" w:hAnsi="Times New Roman" w:cs="Times New Roman"/>
          <w:spacing w:val="12"/>
          <w:sz w:val="24"/>
          <w:szCs w:val="24"/>
        </w:rPr>
        <w:t xml:space="preserve"> </w:t>
      </w:r>
      <w:r>
        <w:rPr>
          <w:rFonts w:ascii="Times New Roman" w:hAnsi="Times New Roman" w:cs="Times New Roman"/>
          <w:sz w:val="24"/>
          <w:szCs w:val="24"/>
        </w:rPr>
        <w:t>şi</w:t>
      </w:r>
      <w:r>
        <w:rPr>
          <w:rFonts w:ascii="Times New Roman" w:hAnsi="Times New Roman" w:cs="Times New Roman"/>
          <w:spacing w:val="10"/>
          <w:sz w:val="24"/>
          <w:szCs w:val="24"/>
        </w:rPr>
        <w:t xml:space="preserve"> </w:t>
      </w:r>
      <w:r>
        <w:rPr>
          <w:rFonts w:ascii="Times New Roman" w:hAnsi="Times New Roman" w:cs="Times New Roman"/>
          <w:sz w:val="24"/>
          <w:szCs w:val="24"/>
        </w:rPr>
        <w:t>cele</w:t>
      </w:r>
      <w:r>
        <w:rPr>
          <w:rFonts w:ascii="Times New Roman" w:hAnsi="Times New Roman" w:cs="Times New Roman"/>
          <w:spacing w:val="12"/>
          <w:sz w:val="24"/>
          <w:szCs w:val="24"/>
        </w:rPr>
        <w:t xml:space="preserve"> </w:t>
      </w:r>
      <w:r>
        <w:rPr>
          <w:rFonts w:ascii="Times New Roman" w:hAnsi="Times New Roman" w:cs="Times New Roman"/>
          <w:sz w:val="24"/>
          <w:szCs w:val="24"/>
        </w:rPr>
        <w:t>folosite</w:t>
      </w:r>
      <w:r>
        <w:rPr>
          <w:rFonts w:ascii="Times New Roman" w:hAnsi="Times New Roman" w:cs="Times New Roman"/>
          <w:spacing w:val="10"/>
          <w:sz w:val="24"/>
          <w:szCs w:val="24"/>
        </w:rPr>
        <w:t xml:space="preserve"> </w:t>
      </w:r>
      <w:r>
        <w:rPr>
          <w:rFonts w:ascii="Times New Roman" w:hAnsi="Times New Roman" w:cs="Times New Roman"/>
          <w:sz w:val="24"/>
          <w:szCs w:val="24"/>
        </w:rPr>
        <w:t>în</w:t>
      </w:r>
      <w:r>
        <w:rPr>
          <w:rFonts w:ascii="Times New Roman" w:hAnsi="Times New Roman" w:cs="Times New Roman"/>
          <w:spacing w:val="11"/>
          <w:sz w:val="24"/>
          <w:szCs w:val="24"/>
        </w:rPr>
        <w:t xml:space="preserve"> </w:t>
      </w:r>
      <w:r>
        <w:rPr>
          <w:rFonts w:ascii="Times New Roman" w:hAnsi="Times New Roman" w:cs="Times New Roman"/>
          <w:sz w:val="24"/>
          <w:szCs w:val="24"/>
        </w:rPr>
        <w:t>scop</w:t>
      </w:r>
      <w:r>
        <w:rPr>
          <w:rFonts w:ascii="Times New Roman" w:hAnsi="Times New Roman" w:cs="Times New Roman"/>
          <w:spacing w:val="11"/>
          <w:sz w:val="24"/>
          <w:szCs w:val="24"/>
        </w:rPr>
        <w:t xml:space="preserve"> </w:t>
      </w:r>
      <w:r>
        <w:rPr>
          <w:rFonts w:ascii="Times New Roman" w:hAnsi="Times New Roman" w:cs="Times New Roman"/>
          <w:sz w:val="24"/>
          <w:szCs w:val="24"/>
        </w:rPr>
        <w:t>nerezidenţial</w:t>
      </w:r>
      <w:r>
        <w:rPr>
          <w:rFonts w:ascii="Times New Roman" w:hAnsi="Times New Roman" w:cs="Times New Roman"/>
          <w:spacing w:val="12"/>
          <w:sz w:val="24"/>
          <w:szCs w:val="24"/>
        </w:rPr>
        <w:t xml:space="preserve"> </w:t>
      </w:r>
      <w:r>
        <w:rPr>
          <w:rFonts w:ascii="Times New Roman" w:hAnsi="Times New Roman" w:cs="Times New Roman"/>
          <w:sz w:val="24"/>
          <w:szCs w:val="24"/>
        </w:rPr>
        <w:t>nu</w:t>
      </w:r>
      <w:r>
        <w:rPr>
          <w:rFonts w:ascii="Times New Roman" w:hAnsi="Times New Roman" w:cs="Times New Roman"/>
          <w:spacing w:val="13"/>
          <w:sz w:val="24"/>
          <w:szCs w:val="24"/>
        </w:rPr>
        <w:t xml:space="preserve"> </w:t>
      </w:r>
      <w:r>
        <w:rPr>
          <w:rFonts w:ascii="Times New Roman" w:hAnsi="Times New Roman" w:cs="Times New Roman"/>
          <w:sz w:val="24"/>
          <w:szCs w:val="24"/>
        </w:rPr>
        <w:t>pot</w:t>
      </w:r>
      <w:r>
        <w:rPr>
          <w:rFonts w:ascii="Times New Roman" w:hAnsi="Times New Roman" w:cs="Times New Roman"/>
          <w:spacing w:val="11"/>
          <w:sz w:val="24"/>
          <w:szCs w:val="24"/>
        </w:rPr>
        <w:t xml:space="preserve"> </w:t>
      </w:r>
      <w:r>
        <w:rPr>
          <w:rFonts w:ascii="Times New Roman" w:hAnsi="Times New Roman" w:cs="Times New Roman"/>
          <w:sz w:val="24"/>
          <w:szCs w:val="24"/>
        </w:rPr>
        <w:t>fi</w:t>
      </w:r>
      <w:r>
        <w:rPr>
          <w:rFonts w:ascii="Times New Roman" w:hAnsi="Times New Roman" w:cs="Times New Roman"/>
          <w:spacing w:val="12"/>
          <w:sz w:val="24"/>
          <w:szCs w:val="24"/>
        </w:rPr>
        <w:t xml:space="preserve"> </w:t>
      </w:r>
      <w:r>
        <w:rPr>
          <w:rFonts w:ascii="Times New Roman" w:hAnsi="Times New Roman" w:cs="Times New Roman"/>
          <w:sz w:val="24"/>
          <w:szCs w:val="24"/>
        </w:rPr>
        <w:t>evidenţiate</w:t>
      </w:r>
      <w:r>
        <w:rPr>
          <w:rFonts w:ascii="Times New Roman" w:hAnsi="Times New Roman" w:cs="Times New Roman"/>
          <w:spacing w:val="10"/>
          <w:sz w:val="24"/>
          <w:szCs w:val="24"/>
        </w:rPr>
        <w:t xml:space="preserve"> </w:t>
      </w:r>
      <w:r>
        <w:rPr>
          <w:rFonts w:ascii="Times New Roman" w:hAnsi="Times New Roman" w:cs="Times New Roman"/>
          <w:sz w:val="24"/>
          <w:szCs w:val="24"/>
        </w:rPr>
        <w:t>distinct,</w:t>
      </w:r>
      <w:r>
        <w:rPr>
          <w:rFonts w:ascii="Times New Roman" w:hAnsi="Times New Roman" w:cs="Times New Roman"/>
          <w:spacing w:val="12"/>
          <w:sz w:val="24"/>
          <w:szCs w:val="24"/>
        </w:rPr>
        <w:t xml:space="preserve"> </w:t>
      </w:r>
      <w:r>
        <w:rPr>
          <w:rFonts w:ascii="Times New Roman" w:hAnsi="Times New Roman" w:cs="Times New Roman"/>
          <w:sz w:val="24"/>
          <w:szCs w:val="24"/>
        </w:rPr>
        <w:t>se aplică următoarele reguli:</w:t>
      </w:r>
    </w:p>
    <w:p w14:paraId="143521C8" w14:textId="77777777" w:rsidR="006D0128" w:rsidRDefault="006D0128" w:rsidP="006D0128">
      <w:pPr>
        <w:pStyle w:val="ListParagraph"/>
        <w:numPr>
          <w:ilvl w:val="0"/>
          <w:numId w:val="9"/>
        </w:numPr>
        <w:tabs>
          <w:tab w:val="left" w:pos="322"/>
        </w:tabs>
        <w:ind w:right="127" w:firstLine="0"/>
        <w:rPr>
          <w:rFonts w:ascii="Times New Roman" w:hAnsi="Times New Roman" w:cs="Times New Roman"/>
          <w:sz w:val="24"/>
          <w:szCs w:val="24"/>
        </w:rPr>
      </w:pPr>
      <w:proofErr w:type="gramStart"/>
      <w:r>
        <w:rPr>
          <w:rFonts w:ascii="Times New Roman" w:hAnsi="Times New Roman" w:cs="Times New Roman"/>
          <w:sz w:val="24"/>
          <w:szCs w:val="24"/>
        </w:rPr>
        <w:t>în</w:t>
      </w:r>
      <w:proofErr w:type="gramEnd"/>
      <w:r>
        <w:rPr>
          <w:rFonts w:ascii="Times New Roman" w:hAnsi="Times New Roman" w:cs="Times New Roman"/>
          <w:sz w:val="24"/>
          <w:szCs w:val="24"/>
        </w:rPr>
        <w:t xml:space="preserve"> cazul în care la adresa clădirii este înregistrat un domiciliu fiscal la care nu se desfăşoară nicio activitate economică,</w:t>
      </w:r>
      <w:r>
        <w:rPr>
          <w:rFonts w:ascii="Times New Roman" w:hAnsi="Times New Roman" w:cs="Times New Roman"/>
          <w:spacing w:val="-8"/>
          <w:sz w:val="24"/>
          <w:szCs w:val="24"/>
        </w:rPr>
        <w:t xml:space="preserve"> </w:t>
      </w:r>
      <w:r>
        <w:rPr>
          <w:rFonts w:ascii="Times New Roman" w:hAnsi="Times New Roman" w:cs="Times New Roman"/>
          <w:sz w:val="24"/>
          <w:szCs w:val="24"/>
        </w:rPr>
        <w:t>impozitul</w:t>
      </w:r>
      <w:r>
        <w:rPr>
          <w:rFonts w:ascii="Times New Roman" w:hAnsi="Times New Roman" w:cs="Times New Roman"/>
          <w:spacing w:val="-8"/>
          <w:sz w:val="24"/>
          <w:szCs w:val="24"/>
        </w:rPr>
        <w:t xml:space="preserve"> </w:t>
      </w:r>
      <w:r>
        <w:rPr>
          <w:rFonts w:ascii="Times New Roman" w:hAnsi="Times New Roman" w:cs="Times New Roman"/>
          <w:sz w:val="24"/>
          <w:szCs w:val="24"/>
        </w:rPr>
        <w:t>se</w:t>
      </w:r>
      <w:r>
        <w:rPr>
          <w:rFonts w:ascii="Times New Roman" w:hAnsi="Times New Roman" w:cs="Times New Roman"/>
          <w:spacing w:val="-9"/>
          <w:sz w:val="24"/>
          <w:szCs w:val="24"/>
        </w:rPr>
        <w:t xml:space="preserve"> </w:t>
      </w:r>
      <w:r>
        <w:rPr>
          <w:rFonts w:ascii="Times New Roman" w:hAnsi="Times New Roman" w:cs="Times New Roman"/>
          <w:sz w:val="24"/>
          <w:szCs w:val="24"/>
        </w:rPr>
        <w:t>calculează</w:t>
      </w:r>
      <w:r>
        <w:rPr>
          <w:rFonts w:ascii="Times New Roman" w:hAnsi="Times New Roman" w:cs="Times New Roman"/>
          <w:spacing w:val="-9"/>
          <w:sz w:val="24"/>
          <w:szCs w:val="24"/>
        </w:rPr>
        <w:t xml:space="preserve"> </w:t>
      </w:r>
      <w:r>
        <w:rPr>
          <w:rFonts w:ascii="Times New Roman" w:hAnsi="Times New Roman" w:cs="Times New Roman"/>
          <w:sz w:val="24"/>
          <w:szCs w:val="24"/>
        </w:rPr>
        <w:t>conform</w:t>
      </w:r>
      <w:r>
        <w:rPr>
          <w:rFonts w:ascii="Times New Roman" w:hAnsi="Times New Roman" w:cs="Times New Roman"/>
          <w:spacing w:val="-8"/>
          <w:sz w:val="24"/>
          <w:szCs w:val="24"/>
        </w:rPr>
        <w:t xml:space="preserve"> </w:t>
      </w:r>
      <w:r>
        <w:rPr>
          <w:rFonts w:ascii="Times New Roman" w:hAnsi="Times New Roman" w:cs="Times New Roman"/>
          <w:sz w:val="24"/>
          <w:szCs w:val="24"/>
        </w:rPr>
        <w:t>art.</w:t>
      </w:r>
      <w:r>
        <w:rPr>
          <w:rFonts w:ascii="Times New Roman" w:hAnsi="Times New Roman" w:cs="Times New Roman"/>
          <w:spacing w:val="-8"/>
          <w:sz w:val="24"/>
          <w:szCs w:val="24"/>
        </w:rPr>
        <w:t xml:space="preserve"> </w:t>
      </w:r>
      <w:r>
        <w:rPr>
          <w:rFonts w:ascii="Times New Roman" w:hAnsi="Times New Roman" w:cs="Times New Roman"/>
          <w:sz w:val="24"/>
          <w:szCs w:val="24"/>
        </w:rPr>
        <w:t>457;</w:t>
      </w:r>
    </w:p>
    <w:p w14:paraId="555D9FC4" w14:textId="77777777" w:rsidR="006D0128" w:rsidRDefault="006D0128" w:rsidP="006D0128">
      <w:pPr>
        <w:pStyle w:val="ListParagraph"/>
        <w:numPr>
          <w:ilvl w:val="0"/>
          <w:numId w:val="9"/>
        </w:numPr>
        <w:tabs>
          <w:tab w:val="left" w:pos="332"/>
        </w:tabs>
        <w:ind w:right="119" w:firstLine="0"/>
        <w:rPr>
          <w:rFonts w:ascii="Times New Roman" w:hAnsi="Times New Roman" w:cs="Times New Roman"/>
          <w:sz w:val="24"/>
          <w:szCs w:val="24"/>
        </w:rPr>
      </w:pPr>
      <w:proofErr w:type="gramStart"/>
      <w:r>
        <w:rPr>
          <w:rFonts w:ascii="Times New Roman" w:hAnsi="Times New Roman" w:cs="Times New Roman"/>
          <w:sz w:val="24"/>
          <w:szCs w:val="24"/>
        </w:rPr>
        <w:t>în</w:t>
      </w:r>
      <w:proofErr w:type="gramEnd"/>
      <w:r>
        <w:rPr>
          <w:rFonts w:ascii="Times New Roman" w:hAnsi="Times New Roman" w:cs="Times New Roman"/>
          <w:sz w:val="24"/>
          <w:szCs w:val="24"/>
        </w:rPr>
        <w:t xml:space="preserve"> cazul în care la adresa clădirii este înregistrat un domiciliu fiscal la care se desfăşoară activitatea economică, iar cheltuielile cu utilităţile sunt înregistrate în sarcina persoanei care desfăşoară activitatea economică, impozitul pe clădiri</w:t>
      </w:r>
      <w:r>
        <w:rPr>
          <w:rFonts w:ascii="Times New Roman" w:hAnsi="Times New Roman" w:cs="Times New Roman"/>
          <w:spacing w:val="-9"/>
          <w:sz w:val="24"/>
          <w:szCs w:val="24"/>
        </w:rPr>
        <w:t xml:space="preserve"> </w:t>
      </w:r>
      <w:r>
        <w:rPr>
          <w:rFonts w:ascii="Times New Roman" w:hAnsi="Times New Roman" w:cs="Times New Roman"/>
          <w:sz w:val="24"/>
          <w:szCs w:val="24"/>
        </w:rPr>
        <w:t>se</w:t>
      </w:r>
      <w:r>
        <w:rPr>
          <w:rFonts w:ascii="Times New Roman" w:hAnsi="Times New Roman" w:cs="Times New Roman"/>
          <w:spacing w:val="-8"/>
          <w:sz w:val="24"/>
          <w:szCs w:val="24"/>
        </w:rPr>
        <w:t xml:space="preserve"> </w:t>
      </w:r>
      <w:r>
        <w:rPr>
          <w:rFonts w:ascii="Times New Roman" w:hAnsi="Times New Roman" w:cs="Times New Roman"/>
          <w:sz w:val="24"/>
          <w:szCs w:val="24"/>
        </w:rPr>
        <w:t>calculează</w:t>
      </w:r>
      <w:r>
        <w:rPr>
          <w:rFonts w:ascii="Times New Roman" w:hAnsi="Times New Roman" w:cs="Times New Roman"/>
          <w:spacing w:val="-9"/>
          <w:sz w:val="24"/>
          <w:szCs w:val="24"/>
        </w:rPr>
        <w:t xml:space="preserve"> </w:t>
      </w:r>
      <w:r>
        <w:rPr>
          <w:rFonts w:ascii="Times New Roman" w:hAnsi="Times New Roman" w:cs="Times New Roman"/>
          <w:sz w:val="24"/>
          <w:szCs w:val="24"/>
        </w:rPr>
        <w:t>conform</w:t>
      </w:r>
      <w:r>
        <w:rPr>
          <w:rFonts w:ascii="Times New Roman" w:hAnsi="Times New Roman" w:cs="Times New Roman"/>
          <w:spacing w:val="-8"/>
          <w:sz w:val="24"/>
          <w:szCs w:val="24"/>
        </w:rPr>
        <w:t xml:space="preserve"> </w:t>
      </w:r>
      <w:r>
        <w:rPr>
          <w:rFonts w:ascii="Times New Roman" w:hAnsi="Times New Roman" w:cs="Times New Roman"/>
          <w:sz w:val="24"/>
          <w:szCs w:val="24"/>
        </w:rPr>
        <w:t>prevederilor</w:t>
      </w:r>
      <w:r>
        <w:rPr>
          <w:rFonts w:ascii="Times New Roman" w:hAnsi="Times New Roman" w:cs="Times New Roman"/>
          <w:spacing w:val="-9"/>
          <w:sz w:val="24"/>
          <w:szCs w:val="24"/>
        </w:rPr>
        <w:t xml:space="preserve"> </w:t>
      </w:r>
      <w:r>
        <w:rPr>
          <w:rFonts w:ascii="Times New Roman" w:hAnsi="Times New Roman" w:cs="Times New Roman"/>
          <w:sz w:val="24"/>
          <w:szCs w:val="24"/>
        </w:rPr>
        <w:t>art.</w:t>
      </w:r>
      <w:r>
        <w:rPr>
          <w:rFonts w:ascii="Times New Roman" w:hAnsi="Times New Roman" w:cs="Times New Roman"/>
          <w:spacing w:val="-9"/>
          <w:sz w:val="24"/>
          <w:szCs w:val="24"/>
        </w:rPr>
        <w:t xml:space="preserve"> </w:t>
      </w:r>
      <w:r>
        <w:rPr>
          <w:rFonts w:ascii="Times New Roman" w:hAnsi="Times New Roman" w:cs="Times New Roman"/>
          <w:sz w:val="24"/>
          <w:szCs w:val="24"/>
        </w:rPr>
        <w:t>458.</w:t>
      </w:r>
    </w:p>
    <w:p w14:paraId="03C6FF31" w14:textId="77777777" w:rsidR="006D0128" w:rsidRDefault="006D0128" w:rsidP="006D0128">
      <w:pPr>
        <w:pStyle w:val="Heading1"/>
        <w:rPr>
          <w:rFonts w:ascii="Times New Roman" w:hAnsi="Times New Roman"/>
          <w:sz w:val="24"/>
          <w:szCs w:val="24"/>
        </w:rPr>
      </w:pPr>
      <w:r>
        <w:rPr>
          <w:rFonts w:ascii="Times New Roman" w:hAnsi="Times New Roman"/>
          <w:sz w:val="24"/>
          <w:szCs w:val="24"/>
        </w:rPr>
        <w:t xml:space="preserve">  Calculul impozitului/taxei pe clădirile deţinute de persoanele juridice</w:t>
      </w:r>
    </w:p>
    <w:p w14:paraId="0438BE3D" w14:textId="77777777" w:rsidR="006D0128" w:rsidRDefault="006D0128" w:rsidP="006D0128">
      <w:pPr>
        <w:pStyle w:val="ListParagraph"/>
        <w:tabs>
          <w:tab w:val="left" w:pos="388"/>
        </w:tabs>
        <w:ind w:left="0" w:right="123"/>
        <w:rPr>
          <w:rFonts w:ascii="Times New Roman" w:hAnsi="Times New Roman" w:cs="Times New Roman"/>
          <w:sz w:val="24"/>
          <w:szCs w:val="24"/>
        </w:rPr>
      </w:pPr>
      <w:r>
        <w:rPr>
          <w:rFonts w:ascii="Times New Roman" w:hAnsi="Times New Roman" w:cs="Times New Roman"/>
          <w:sz w:val="24"/>
          <w:szCs w:val="24"/>
        </w:rPr>
        <w:t>Pentru clădirile rezidenţiale aflate în proprietatea sau deţinute de persoanele juridice, impozitul/taxa pe clădiri se calculează</w:t>
      </w:r>
      <w:r>
        <w:rPr>
          <w:rFonts w:ascii="Times New Roman" w:hAnsi="Times New Roman" w:cs="Times New Roman"/>
          <w:spacing w:val="-9"/>
          <w:sz w:val="24"/>
          <w:szCs w:val="24"/>
        </w:rPr>
        <w:t xml:space="preserve"> </w:t>
      </w:r>
      <w:r>
        <w:rPr>
          <w:rFonts w:ascii="Times New Roman" w:hAnsi="Times New Roman" w:cs="Times New Roman"/>
          <w:sz w:val="24"/>
          <w:szCs w:val="24"/>
        </w:rPr>
        <w:t>prin</w:t>
      </w:r>
      <w:r>
        <w:rPr>
          <w:rFonts w:ascii="Times New Roman" w:hAnsi="Times New Roman" w:cs="Times New Roman"/>
          <w:spacing w:val="-7"/>
          <w:sz w:val="24"/>
          <w:szCs w:val="24"/>
        </w:rPr>
        <w:t xml:space="preserve"> </w:t>
      </w:r>
      <w:r>
        <w:rPr>
          <w:rFonts w:ascii="Times New Roman" w:hAnsi="Times New Roman" w:cs="Times New Roman"/>
          <w:sz w:val="24"/>
          <w:szCs w:val="24"/>
        </w:rPr>
        <w:t>aplicarea</w:t>
      </w:r>
      <w:r>
        <w:rPr>
          <w:rFonts w:ascii="Times New Roman" w:hAnsi="Times New Roman" w:cs="Times New Roman"/>
          <w:spacing w:val="-8"/>
          <w:sz w:val="24"/>
          <w:szCs w:val="24"/>
        </w:rPr>
        <w:t xml:space="preserve"> </w:t>
      </w:r>
      <w:r>
        <w:rPr>
          <w:rFonts w:ascii="Times New Roman" w:hAnsi="Times New Roman" w:cs="Times New Roman"/>
          <w:sz w:val="24"/>
          <w:szCs w:val="24"/>
        </w:rPr>
        <w:t>unei</w:t>
      </w:r>
      <w:r>
        <w:rPr>
          <w:rFonts w:ascii="Times New Roman" w:hAnsi="Times New Roman" w:cs="Times New Roman"/>
          <w:spacing w:val="-9"/>
          <w:sz w:val="24"/>
          <w:szCs w:val="24"/>
        </w:rPr>
        <w:t xml:space="preserve"> </w:t>
      </w:r>
      <w:r>
        <w:rPr>
          <w:rFonts w:ascii="Times New Roman" w:hAnsi="Times New Roman" w:cs="Times New Roman"/>
          <w:sz w:val="24"/>
          <w:szCs w:val="24"/>
        </w:rPr>
        <w:t>cote</w:t>
      </w:r>
      <w:r>
        <w:rPr>
          <w:rFonts w:ascii="Times New Roman" w:hAnsi="Times New Roman" w:cs="Times New Roman"/>
          <w:spacing w:val="-8"/>
          <w:sz w:val="24"/>
          <w:szCs w:val="24"/>
        </w:rPr>
        <w:t xml:space="preserve"> </w:t>
      </w:r>
      <w:r>
        <w:rPr>
          <w:rFonts w:ascii="Times New Roman" w:hAnsi="Times New Roman" w:cs="Times New Roman"/>
          <w:sz w:val="24"/>
          <w:szCs w:val="24"/>
        </w:rPr>
        <w:t>cuprinse</w:t>
      </w:r>
      <w:r>
        <w:rPr>
          <w:rFonts w:ascii="Times New Roman" w:hAnsi="Times New Roman" w:cs="Times New Roman"/>
          <w:spacing w:val="-8"/>
          <w:sz w:val="24"/>
          <w:szCs w:val="24"/>
        </w:rPr>
        <w:t xml:space="preserve"> </w:t>
      </w:r>
      <w:r>
        <w:rPr>
          <w:rFonts w:ascii="Times New Roman" w:hAnsi="Times New Roman" w:cs="Times New Roman"/>
          <w:sz w:val="24"/>
          <w:szCs w:val="24"/>
        </w:rPr>
        <w:t>între</w:t>
      </w:r>
      <w:r>
        <w:rPr>
          <w:rFonts w:ascii="Times New Roman" w:hAnsi="Times New Roman" w:cs="Times New Roman"/>
          <w:spacing w:val="-8"/>
          <w:sz w:val="24"/>
          <w:szCs w:val="24"/>
        </w:rPr>
        <w:t xml:space="preserve"> </w:t>
      </w:r>
      <w:r>
        <w:rPr>
          <w:rFonts w:ascii="Times New Roman" w:hAnsi="Times New Roman" w:cs="Times New Roman"/>
          <w:sz w:val="24"/>
          <w:szCs w:val="24"/>
        </w:rPr>
        <w:t>0</w:t>
      </w:r>
      <w:proofErr w:type="gramStart"/>
      <w:r>
        <w:rPr>
          <w:rFonts w:ascii="Times New Roman" w:hAnsi="Times New Roman" w:cs="Times New Roman"/>
          <w:sz w:val="24"/>
          <w:szCs w:val="24"/>
        </w:rPr>
        <w:t>,08</w:t>
      </w:r>
      <w:proofErr w:type="gramEnd"/>
      <w:r>
        <w:rPr>
          <w:rFonts w:ascii="Times New Roman" w:hAnsi="Times New Roman" w:cs="Times New Roman"/>
          <w:sz w:val="24"/>
          <w:szCs w:val="24"/>
        </w:rPr>
        <w:t>%–0,2%</w:t>
      </w:r>
      <w:r>
        <w:rPr>
          <w:rFonts w:ascii="Times New Roman" w:hAnsi="Times New Roman" w:cs="Times New Roman"/>
          <w:spacing w:val="-8"/>
          <w:sz w:val="24"/>
          <w:szCs w:val="24"/>
        </w:rPr>
        <w:t xml:space="preserve"> </w:t>
      </w:r>
      <w:r>
        <w:rPr>
          <w:rFonts w:ascii="Times New Roman" w:hAnsi="Times New Roman" w:cs="Times New Roman"/>
          <w:sz w:val="24"/>
          <w:szCs w:val="24"/>
        </w:rPr>
        <w:t>asupra</w:t>
      </w:r>
      <w:r>
        <w:rPr>
          <w:rFonts w:ascii="Times New Roman" w:hAnsi="Times New Roman" w:cs="Times New Roman"/>
          <w:spacing w:val="-8"/>
          <w:sz w:val="24"/>
          <w:szCs w:val="24"/>
        </w:rPr>
        <w:t xml:space="preserve"> </w:t>
      </w:r>
      <w:r>
        <w:rPr>
          <w:rFonts w:ascii="Times New Roman" w:hAnsi="Times New Roman" w:cs="Times New Roman"/>
          <w:sz w:val="24"/>
          <w:szCs w:val="24"/>
        </w:rPr>
        <w:t>valorii</w:t>
      </w:r>
      <w:r>
        <w:rPr>
          <w:rFonts w:ascii="Times New Roman" w:hAnsi="Times New Roman" w:cs="Times New Roman"/>
          <w:spacing w:val="-9"/>
          <w:sz w:val="24"/>
          <w:szCs w:val="24"/>
        </w:rPr>
        <w:t xml:space="preserve"> </w:t>
      </w:r>
      <w:r>
        <w:rPr>
          <w:rFonts w:ascii="Times New Roman" w:hAnsi="Times New Roman" w:cs="Times New Roman"/>
          <w:sz w:val="24"/>
          <w:szCs w:val="24"/>
        </w:rPr>
        <w:t>impozabile</w:t>
      </w:r>
      <w:r>
        <w:rPr>
          <w:rFonts w:ascii="Times New Roman" w:hAnsi="Times New Roman" w:cs="Times New Roman"/>
          <w:spacing w:val="-8"/>
          <w:sz w:val="24"/>
          <w:szCs w:val="24"/>
        </w:rPr>
        <w:t xml:space="preserve"> </w:t>
      </w: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z w:val="24"/>
          <w:szCs w:val="24"/>
        </w:rPr>
        <w:t>clădirii.</w:t>
      </w:r>
    </w:p>
    <w:p w14:paraId="0FE6EFEC" w14:textId="77777777" w:rsidR="006D0128" w:rsidRDefault="006D0128" w:rsidP="006D0128">
      <w:pPr>
        <w:pStyle w:val="ListParagraph"/>
        <w:tabs>
          <w:tab w:val="left" w:pos="388"/>
        </w:tabs>
        <w:ind w:left="0" w:right="117"/>
        <w:rPr>
          <w:rFonts w:ascii="Times New Roman" w:hAnsi="Times New Roman" w:cs="Times New Roman"/>
          <w:sz w:val="24"/>
          <w:szCs w:val="24"/>
        </w:rPr>
      </w:pPr>
      <w:r>
        <w:rPr>
          <w:rFonts w:ascii="Times New Roman" w:hAnsi="Times New Roman" w:cs="Times New Roman"/>
          <w:sz w:val="24"/>
          <w:szCs w:val="24"/>
        </w:rPr>
        <w:t>Pentru clădirile nerezidenţiale aflate în proprietatea sau deţinute de persoanele juridice, impozitul/taxa pe clădiri se</w:t>
      </w:r>
      <w:r>
        <w:rPr>
          <w:rFonts w:ascii="Times New Roman" w:hAnsi="Times New Roman" w:cs="Times New Roman"/>
          <w:spacing w:val="-6"/>
          <w:sz w:val="24"/>
          <w:szCs w:val="24"/>
        </w:rPr>
        <w:t xml:space="preserve"> </w:t>
      </w:r>
      <w:r>
        <w:rPr>
          <w:rFonts w:ascii="Times New Roman" w:hAnsi="Times New Roman" w:cs="Times New Roman"/>
          <w:sz w:val="24"/>
          <w:szCs w:val="24"/>
        </w:rPr>
        <w:t>calculează</w:t>
      </w:r>
      <w:r>
        <w:rPr>
          <w:rFonts w:ascii="Times New Roman" w:hAnsi="Times New Roman" w:cs="Times New Roman"/>
          <w:spacing w:val="-6"/>
          <w:sz w:val="24"/>
          <w:szCs w:val="24"/>
        </w:rPr>
        <w:t xml:space="preserve"> </w:t>
      </w:r>
      <w:r>
        <w:rPr>
          <w:rFonts w:ascii="Times New Roman" w:hAnsi="Times New Roman" w:cs="Times New Roman"/>
          <w:sz w:val="24"/>
          <w:szCs w:val="24"/>
        </w:rPr>
        <w:t>prin</w:t>
      </w:r>
      <w:r>
        <w:rPr>
          <w:rFonts w:ascii="Times New Roman" w:hAnsi="Times New Roman" w:cs="Times New Roman"/>
          <w:spacing w:val="-5"/>
          <w:sz w:val="24"/>
          <w:szCs w:val="24"/>
        </w:rPr>
        <w:t xml:space="preserve"> </w:t>
      </w:r>
      <w:r>
        <w:rPr>
          <w:rFonts w:ascii="Times New Roman" w:hAnsi="Times New Roman" w:cs="Times New Roman"/>
          <w:sz w:val="24"/>
          <w:szCs w:val="24"/>
        </w:rPr>
        <w:t>aplicarea</w:t>
      </w:r>
      <w:r>
        <w:rPr>
          <w:rFonts w:ascii="Times New Roman" w:hAnsi="Times New Roman" w:cs="Times New Roman"/>
          <w:spacing w:val="-8"/>
          <w:sz w:val="24"/>
          <w:szCs w:val="24"/>
        </w:rPr>
        <w:t xml:space="preserve"> </w:t>
      </w:r>
      <w:r>
        <w:rPr>
          <w:rFonts w:ascii="Times New Roman" w:hAnsi="Times New Roman" w:cs="Times New Roman"/>
          <w:sz w:val="24"/>
          <w:szCs w:val="24"/>
        </w:rPr>
        <w:t>unei</w:t>
      </w:r>
      <w:r>
        <w:rPr>
          <w:rFonts w:ascii="Times New Roman" w:hAnsi="Times New Roman" w:cs="Times New Roman"/>
          <w:spacing w:val="-6"/>
          <w:sz w:val="24"/>
          <w:szCs w:val="24"/>
        </w:rPr>
        <w:t xml:space="preserve"> </w:t>
      </w:r>
      <w:r>
        <w:rPr>
          <w:rFonts w:ascii="Times New Roman" w:hAnsi="Times New Roman" w:cs="Times New Roman"/>
          <w:sz w:val="24"/>
          <w:szCs w:val="24"/>
        </w:rPr>
        <w:t>cote</w:t>
      </w:r>
      <w:r>
        <w:rPr>
          <w:rFonts w:ascii="Times New Roman" w:hAnsi="Times New Roman" w:cs="Times New Roman"/>
          <w:spacing w:val="-7"/>
          <w:sz w:val="24"/>
          <w:szCs w:val="24"/>
        </w:rPr>
        <w:t xml:space="preserve"> </w:t>
      </w:r>
      <w:r>
        <w:rPr>
          <w:rFonts w:ascii="Times New Roman" w:hAnsi="Times New Roman" w:cs="Times New Roman"/>
          <w:sz w:val="24"/>
          <w:szCs w:val="24"/>
        </w:rPr>
        <w:t>cuprinse</w:t>
      </w:r>
      <w:r>
        <w:rPr>
          <w:rFonts w:ascii="Times New Roman" w:hAnsi="Times New Roman" w:cs="Times New Roman"/>
          <w:spacing w:val="-7"/>
          <w:sz w:val="24"/>
          <w:szCs w:val="24"/>
        </w:rPr>
        <w:t xml:space="preserve"> </w:t>
      </w:r>
      <w:r>
        <w:rPr>
          <w:rFonts w:ascii="Times New Roman" w:hAnsi="Times New Roman" w:cs="Times New Roman"/>
          <w:sz w:val="24"/>
          <w:szCs w:val="24"/>
        </w:rPr>
        <w:t>între</w:t>
      </w:r>
      <w:r>
        <w:rPr>
          <w:rFonts w:ascii="Times New Roman" w:hAnsi="Times New Roman" w:cs="Times New Roman"/>
          <w:spacing w:val="-7"/>
          <w:sz w:val="24"/>
          <w:szCs w:val="24"/>
        </w:rPr>
        <w:t xml:space="preserve"> </w:t>
      </w:r>
      <w:r>
        <w:rPr>
          <w:rFonts w:ascii="Times New Roman" w:hAnsi="Times New Roman" w:cs="Times New Roman"/>
          <w:sz w:val="24"/>
          <w:szCs w:val="24"/>
        </w:rPr>
        <w:t>0</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%–1,3%,</w:t>
      </w:r>
      <w:r>
        <w:rPr>
          <w:rFonts w:ascii="Times New Roman" w:hAnsi="Times New Roman" w:cs="Times New Roman"/>
          <w:spacing w:val="-6"/>
          <w:sz w:val="24"/>
          <w:szCs w:val="24"/>
        </w:rPr>
        <w:t xml:space="preserve"> </w:t>
      </w:r>
      <w:r>
        <w:rPr>
          <w:rFonts w:ascii="Times New Roman" w:hAnsi="Times New Roman" w:cs="Times New Roman"/>
          <w:spacing w:val="-3"/>
          <w:sz w:val="24"/>
          <w:szCs w:val="24"/>
        </w:rPr>
        <w:t>inclusiv,</w:t>
      </w:r>
      <w:r>
        <w:rPr>
          <w:rFonts w:ascii="Times New Roman" w:hAnsi="Times New Roman" w:cs="Times New Roman"/>
          <w:spacing w:val="-6"/>
          <w:sz w:val="24"/>
          <w:szCs w:val="24"/>
        </w:rPr>
        <w:t xml:space="preserve"> </w:t>
      </w:r>
      <w:r>
        <w:rPr>
          <w:rFonts w:ascii="Times New Roman" w:hAnsi="Times New Roman" w:cs="Times New Roman"/>
          <w:sz w:val="24"/>
          <w:szCs w:val="24"/>
        </w:rPr>
        <w:t>asupra</w:t>
      </w:r>
      <w:r>
        <w:rPr>
          <w:rFonts w:ascii="Times New Roman" w:hAnsi="Times New Roman" w:cs="Times New Roman"/>
          <w:spacing w:val="-8"/>
          <w:sz w:val="24"/>
          <w:szCs w:val="24"/>
        </w:rPr>
        <w:t xml:space="preserve"> </w:t>
      </w:r>
      <w:r>
        <w:rPr>
          <w:rFonts w:ascii="Times New Roman" w:hAnsi="Times New Roman" w:cs="Times New Roman"/>
          <w:sz w:val="24"/>
          <w:szCs w:val="24"/>
        </w:rPr>
        <w:t>valorii</w:t>
      </w:r>
      <w:r>
        <w:rPr>
          <w:rFonts w:ascii="Times New Roman" w:hAnsi="Times New Roman" w:cs="Times New Roman"/>
          <w:spacing w:val="-6"/>
          <w:sz w:val="24"/>
          <w:szCs w:val="24"/>
        </w:rPr>
        <w:t xml:space="preserve"> </w:t>
      </w:r>
      <w:r>
        <w:rPr>
          <w:rFonts w:ascii="Times New Roman" w:hAnsi="Times New Roman" w:cs="Times New Roman"/>
          <w:sz w:val="24"/>
          <w:szCs w:val="24"/>
        </w:rPr>
        <w:t>impozabile</w:t>
      </w:r>
      <w:r>
        <w:rPr>
          <w:rFonts w:ascii="Times New Roman" w:hAnsi="Times New Roman" w:cs="Times New Roman"/>
          <w:spacing w:val="-6"/>
          <w:sz w:val="24"/>
          <w:szCs w:val="24"/>
        </w:rPr>
        <w:t xml:space="preserve"> </w:t>
      </w: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z w:val="24"/>
          <w:szCs w:val="24"/>
        </w:rPr>
        <w:t>clădirii.</w:t>
      </w:r>
    </w:p>
    <w:p w14:paraId="298EE855" w14:textId="77777777" w:rsidR="006D0128" w:rsidRDefault="006D0128" w:rsidP="006D0128">
      <w:pPr>
        <w:pStyle w:val="ListParagraph"/>
        <w:tabs>
          <w:tab w:val="left" w:pos="388"/>
        </w:tabs>
        <w:ind w:left="0" w:right="129"/>
        <w:rPr>
          <w:rFonts w:ascii="Times New Roman" w:hAnsi="Times New Roman" w:cs="Times New Roman"/>
          <w:sz w:val="24"/>
          <w:szCs w:val="24"/>
        </w:rPr>
      </w:pPr>
      <w:r>
        <w:rPr>
          <w:rFonts w:ascii="Times New Roman" w:hAnsi="Times New Roman" w:cs="Times New Roman"/>
          <w:sz w:val="24"/>
          <w:szCs w:val="24"/>
        </w:rPr>
        <w:t>Pentru clădirile nerezidenţiale aflate în proprietatea sau deţinute de persoanele juridice, utilizate pentru activităţi din domeniul agricol, impozitul/taxa pe clădiri se calculează prin aplicarea unei cote de 0,4% asupra valorii impozabile a</w:t>
      </w:r>
      <w:r>
        <w:rPr>
          <w:rFonts w:ascii="Times New Roman" w:hAnsi="Times New Roman" w:cs="Times New Roman"/>
          <w:spacing w:val="-8"/>
          <w:sz w:val="24"/>
          <w:szCs w:val="24"/>
        </w:rPr>
        <w:t xml:space="preserve"> </w:t>
      </w:r>
      <w:r>
        <w:rPr>
          <w:rFonts w:ascii="Times New Roman" w:hAnsi="Times New Roman" w:cs="Times New Roman"/>
          <w:sz w:val="24"/>
          <w:szCs w:val="24"/>
        </w:rPr>
        <w:t>clădirii.</w:t>
      </w:r>
    </w:p>
    <w:p w14:paraId="6A73D62D" w14:textId="77777777" w:rsidR="006D0128" w:rsidRDefault="006D0128" w:rsidP="006D0128">
      <w:pPr>
        <w:pStyle w:val="ListParagraph"/>
        <w:tabs>
          <w:tab w:val="left" w:pos="388"/>
        </w:tabs>
        <w:ind w:left="0" w:right="127"/>
        <w:rPr>
          <w:rFonts w:ascii="Times New Roman" w:hAnsi="Times New Roman" w:cs="Times New Roman"/>
          <w:sz w:val="24"/>
          <w:szCs w:val="24"/>
        </w:rPr>
      </w:pPr>
      <w:r>
        <w:rPr>
          <w:rFonts w:ascii="Times New Roman" w:hAnsi="Times New Roman" w:cs="Times New Roman"/>
          <w:sz w:val="24"/>
          <w:szCs w:val="24"/>
        </w:rPr>
        <w:t xml:space="preserve">În cazul clădirilor cu destinaţie mixtă aflate în proprietatea persoanelor juridice, impozitul se determină prin însumarea impozitului calculat pentru suprafaţa folosită în scop rezidenţial cu </w:t>
      </w:r>
      <w:r>
        <w:rPr>
          <w:rFonts w:ascii="Times New Roman" w:hAnsi="Times New Roman" w:cs="Times New Roman"/>
          <w:sz w:val="24"/>
          <w:szCs w:val="24"/>
        </w:rPr>
        <w:lastRenderedPageBreak/>
        <w:t>impozitul calculat pentru</w:t>
      </w:r>
      <w:r>
        <w:rPr>
          <w:rFonts w:ascii="Times New Roman" w:hAnsi="Times New Roman" w:cs="Times New Roman"/>
          <w:spacing w:val="-7"/>
          <w:sz w:val="24"/>
          <w:szCs w:val="24"/>
        </w:rPr>
        <w:t xml:space="preserve"> </w:t>
      </w:r>
      <w:r>
        <w:rPr>
          <w:rFonts w:ascii="Times New Roman" w:hAnsi="Times New Roman" w:cs="Times New Roman"/>
          <w:sz w:val="24"/>
          <w:szCs w:val="24"/>
        </w:rPr>
        <w:t>suprafaţa</w:t>
      </w:r>
      <w:r>
        <w:rPr>
          <w:rFonts w:ascii="Times New Roman" w:hAnsi="Times New Roman" w:cs="Times New Roman"/>
          <w:spacing w:val="-9"/>
          <w:sz w:val="24"/>
          <w:szCs w:val="24"/>
        </w:rPr>
        <w:t xml:space="preserve"> </w:t>
      </w:r>
      <w:r>
        <w:rPr>
          <w:rFonts w:ascii="Times New Roman" w:hAnsi="Times New Roman" w:cs="Times New Roman"/>
          <w:sz w:val="24"/>
          <w:szCs w:val="24"/>
        </w:rPr>
        <w:t>folosită</w:t>
      </w:r>
      <w:r>
        <w:rPr>
          <w:rFonts w:ascii="Times New Roman" w:hAnsi="Times New Roman" w:cs="Times New Roman"/>
          <w:spacing w:val="-8"/>
          <w:sz w:val="24"/>
          <w:szCs w:val="24"/>
        </w:rPr>
        <w:t xml:space="preserve"> </w:t>
      </w:r>
      <w:r>
        <w:rPr>
          <w:rFonts w:ascii="Times New Roman" w:hAnsi="Times New Roman" w:cs="Times New Roman"/>
          <w:sz w:val="24"/>
          <w:szCs w:val="24"/>
        </w:rPr>
        <w:t>în</w:t>
      </w:r>
      <w:r>
        <w:rPr>
          <w:rFonts w:ascii="Times New Roman" w:hAnsi="Times New Roman" w:cs="Times New Roman"/>
          <w:spacing w:val="-7"/>
          <w:sz w:val="24"/>
          <w:szCs w:val="24"/>
        </w:rPr>
        <w:t xml:space="preserve"> </w:t>
      </w:r>
      <w:r>
        <w:rPr>
          <w:rFonts w:ascii="Times New Roman" w:hAnsi="Times New Roman" w:cs="Times New Roman"/>
          <w:sz w:val="24"/>
          <w:szCs w:val="24"/>
        </w:rPr>
        <w:t>scop</w:t>
      </w:r>
      <w:r>
        <w:rPr>
          <w:rFonts w:ascii="Times New Roman" w:hAnsi="Times New Roman" w:cs="Times New Roman"/>
          <w:spacing w:val="-8"/>
          <w:sz w:val="24"/>
          <w:szCs w:val="24"/>
        </w:rPr>
        <w:t xml:space="preserve"> </w:t>
      </w:r>
      <w:r>
        <w:rPr>
          <w:rFonts w:ascii="Times New Roman" w:hAnsi="Times New Roman" w:cs="Times New Roman"/>
          <w:sz w:val="24"/>
          <w:szCs w:val="24"/>
        </w:rPr>
        <w:t>nerezidenţial.</w:t>
      </w:r>
    </w:p>
    <w:p w14:paraId="78EC5941" w14:textId="77777777" w:rsidR="006D0128" w:rsidRDefault="006D0128" w:rsidP="006D0128">
      <w:pPr>
        <w:pStyle w:val="ListParagraph"/>
        <w:tabs>
          <w:tab w:val="left" w:pos="388"/>
        </w:tabs>
        <w:ind w:left="0" w:right="117"/>
        <w:rPr>
          <w:rFonts w:ascii="Times New Roman" w:hAnsi="Times New Roman" w:cs="Times New Roman"/>
          <w:sz w:val="24"/>
          <w:szCs w:val="24"/>
        </w:rPr>
      </w:pPr>
      <w:r>
        <w:rPr>
          <w:rFonts w:ascii="Times New Roman" w:hAnsi="Times New Roman" w:cs="Times New Roman"/>
          <w:sz w:val="24"/>
          <w:szCs w:val="24"/>
        </w:rPr>
        <w:t>Pentru stabilirea impozitului/taxei pe clădiri, valoarea impozabilă a clădirilor aflate în proprietatea persoanelor juridice</w:t>
      </w:r>
      <w:r>
        <w:rPr>
          <w:rFonts w:ascii="Times New Roman" w:hAnsi="Times New Roman" w:cs="Times New Roman"/>
          <w:spacing w:val="-7"/>
          <w:sz w:val="24"/>
          <w:szCs w:val="24"/>
        </w:rPr>
        <w:t xml:space="preserve"> </w:t>
      </w:r>
      <w:proofErr w:type="gramStart"/>
      <w:r>
        <w:rPr>
          <w:rFonts w:ascii="Times New Roman" w:hAnsi="Times New Roman" w:cs="Times New Roman"/>
          <w:sz w:val="24"/>
          <w:szCs w:val="24"/>
        </w:rPr>
        <w:t>este</w:t>
      </w:r>
      <w:proofErr w:type="gramEnd"/>
      <w:r>
        <w:rPr>
          <w:rFonts w:ascii="Times New Roman" w:hAnsi="Times New Roman" w:cs="Times New Roman"/>
          <w:spacing w:val="-6"/>
          <w:sz w:val="24"/>
          <w:szCs w:val="24"/>
        </w:rPr>
        <w:t xml:space="preserve"> </w:t>
      </w:r>
      <w:r>
        <w:rPr>
          <w:rFonts w:ascii="Times New Roman" w:hAnsi="Times New Roman" w:cs="Times New Roman"/>
          <w:sz w:val="24"/>
          <w:szCs w:val="24"/>
        </w:rPr>
        <w:t>valoarea</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6"/>
          <w:sz w:val="24"/>
          <w:szCs w:val="24"/>
        </w:rPr>
        <w:t xml:space="preserve"> </w:t>
      </w:r>
      <w:r>
        <w:rPr>
          <w:rFonts w:ascii="Times New Roman" w:hAnsi="Times New Roman" w:cs="Times New Roman"/>
          <w:sz w:val="24"/>
          <w:szCs w:val="24"/>
        </w:rPr>
        <w:t>la</w:t>
      </w:r>
      <w:r>
        <w:rPr>
          <w:rFonts w:ascii="Times New Roman" w:hAnsi="Times New Roman" w:cs="Times New Roman"/>
          <w:spacing w:val="-8"/>
          <w:sz w:val="24"/>
          <w:szCs w:val="24"/>
        </w:rPr>
        <w:t xml:space="preserve"> </w:t>
      </w:r>
      <w:r>
        <w:rPr>
          <w:rFonts w:ascii="Times New Roman" w:hAnsi="Times New Roman" w:cs="Times New Roman"/>
          <w:sz w:val="24"/>
          <w:szCs w:val="24"/>
        </w:rPr>
        <w:t>31</w:t>
      </w:r>
      <w:r>
        <w:rPr>
          <w:rFonts w:ascii="Times New Roman" w:hAnsi="Times New Roman" w:cs="Times New Roman"/>
          <w:spacing w:val="-7"/>
          <w:sz w:val="24"/>
          <w:szCs w:val="24"/>
        </w:rPr>
        <w:t xml:space="preserve"> </w:t>
      </w:r>
      <w:r>
        <w:rPr>
          <w:rFonts w:ascii="Times New Roman" w:hAnsi="Times New Roman" w:cs="Times New Roman"/>
          <w:sz w:val="24"/>
          <w:szCs w:val="24"/>
        </w:rPr>
        <w:t>decembrie</w:t>
      </w:r>
      <w:r>
        <w:rPr>
          <w:rFonts w:ascii="Times New Roman" w:hAnsi="Times New Roman" w:cs="Times New Roman"/>
          <w:spacing w:val="-6"/>
          <w:sz w:val="24"/>
          <w:szCs w:val="24"/>
        </w:rPr>
        <w:t xml:space="preserve"> </w:t>
      </w: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z w:val="24"/>
          <w:szCs w:val="24"/>
        </w:rPr>
        <w:t>anului</w:t>
      </w:r>
      <w:r>
        <w:rPr>
          <w:rFonts w:ascii="Times New Roman" w:hAnsi="Times New Roman" w:cs="Times New Roman"/>
          <w:spacing w:val="-8"/>
          <w:sz w:val="24"/>
          <w:szCs w:val="24"/>
        </w:rPr>
        <w:t xml:space="preserve"> </w:t>
      </w:r>
      <w:r>
        <w:rPr>
          <w:rFonts w:ascii="Times New Roman" w:hAnsi="Times New Roman" w:cs="Times New Roman"/>
          <w:sz w:val="24"/>
          <w:szCs w:val="24"/>
        </w:rPr>
        <w:t>anterior</w:t>
      </w:r>
      <w:r>
        <w:rPr>
          <w:rFonts w:ascii="Times New Roman" w:hAnsi="Times New Roman" w:cs="Times New Roman"/>
          <w:spacing w:val="-6"/>
          <w:sz w:val="24"/>
          <w:szCs w:val="24"/>
        </w:rPr>
        <w:t xml:space="preserve"> </w:t>
      </w:r>
      <w:r>
        <w:rPr>
          <w:rFonts w:ascii="Times New Roman" w:hAnsi="Times New Roman" w:cs="Times New Roman"/>
          <w:sz w:val="24"/>
          <w:szCs w:val="24"/>
        </w:rPr>
        <w:t>celui</w:t>
      </w:r>
      <w:r>
        <w:rPr>
          <w:rFonts w:ascii="Times New Roman" w:hAnsi="Times New Roman" w:cs="Times New Roman"/>
          <w:spacing w:val="-6"/>
          <w:sz w:val="24"/>
          <w:szCs w:val="24"/>
        </w:rPr>
        <w:t xml:space="preserve"> </w:t>
      </w:r>
      <w:r>
        <w:rPr>
          <w:rFonts w:ascii="Times New Roman" w:hAnsi="Times New Roman" w:cs="Times New Roman"/>
          <w:sz w:val="24"/>
          <w:szCs w:val="24"/>
        </w:rPr>
        <w:t>pentru</w:t>
      </w:r>
      <w:r>
        <w:rPr>
          <w:rFonts w:ascii="Times New Roman" w:hAnsi="Times New Roman" w:cs="Times New Roman"/>
          <w:spacing w:val="-5"/>
          <w:sz w:val="24"/>
          <w:szCs w:val="24"/>
        </w:rPr>
        <w:t xml:space="preserve"> </w:t>
      </w:r>
      <w:r>
        <w:rPr>
          <w:rFonts w:ascii="Times New Roman" w:hAnsi="Times New Roman" w:cs="Times New Roman"/>
          <w:sz w:val="24"/>
          <w:szCs w:val="24"/>
        </w:rPr>
        <w:t>care</w:t>
      </w:r>
      <w:r>
        <w:rPr>
          <w:rFonts w:ascii="Times New Roman" w:hAnsi="Times New Roman" w:cs="Times New Roman"/>
          <w:spacing w:val="-6"/>
          <w:sz w:val="24"/>
          <w:szCs w:val="24"/>
        </w:rPr>
        <w:t xml:space="preserve"> </w:t>
      </w:r>
      <w:r>
        <w:rPr>
          <w:rFonts w:ascii="Times New Roman" w:hAnsi="Times New Roman" w:cs="Times New Roman"/>
          <w:sz w:val="24"/>
          <w:szCs w:val="24"/>
        </w:rPr>
        <w:t>se</w:t>
      </w:r>
      <w:r>
        <w:rPr>
          <w:rFonts w:ascii="Times New Roman" w:hAnsi="Times New Roman" w:cs="Times New Roman"/>
          <w:spacing w:val="-7"/>
          <w:sz w:val="24"/>
          <w:szCs w:val="24"/>
        </w:rPr>
        <w:t xml:space="preserve"> </w:t>
      </w:r>
      <w:r>
        <w:rPr>
          <w:rFonts w:ascii="Times New Roman" w:hAnsi="Times New Roman" w:cs="Times New Roman"/>
          <w:sz w:val="24"/>
          <w:szCs w:val="24"/>
        </w:rPr>
        <w:t>datorează</w:t>
      </w:r>
      <w:r>
        <w:rPr>
          <w:rFonts w:ascii="Times New Roman" w:hAnsi="Times New Roman" w:cs="Times New Roman"/>
          <w:spacing w:val="-6"/>
          <w:sz w:val="24"/>
          <w:szCs w:val="24"/>
        </w:rPr>
        <w:t xml:space="preserve"> </w:t>
      </w:r>
      <w:r>
        <w:rPr>
          <w:rFonts w:ascii="Times New Roman" w:hAnsi="Times New Roman" w:cs="Times New Roman"/>
          <w:sz w:val="24"/>
          <w:szCs w:val="24"/>
        </w:rPr>
        <w:t>impozitul/taxa</w:t>
      </w:r>
      <w:r>
        <w:rPr>
          <w:rFonts w:ascii="Times New Roman" w:hAnsi="Times New Roman" w:cs="Times New Roman"/>
          <w:spacing w:val="-6"/>
          <w:sz w:val="24"/>
          <w:szCs w:val="24"/>
        </w:rPr>
        <w:t xml:space="preserve"> </w:t>
      </w:r>
      <w:r>
        <w:rPr>
          <w:rFonts w:ascii="Times New Roman" w:hAnsi="Times New Roman" w:cs="Times New Roman"/>
          <w:sz w:val="24"/>
          <w:szCs w:val="24"/>
        </w:rPr>
        <w:t>şi</w:t>
      </w:r>
      <w:r>
        <w:rPr>
          <w:rFonts w:ascii="Times New Roman" w:hAnsi="Times New Roman" w:cs="Times New Roman"/>
          <w:spacing w:val="-8"/>
          <w:sz w:val="24"/>
          <w:szCs w:val="24"/>
        </w:rPr>
        <w:t xml:space="preserve"> </w:t>
      </w:r>
      <w:r>
        <w:rPr>
          <w:rFonts w:ascii="Times New Roman" w:hAnsi="Times New Roman" w:cs="Times New Roman"/>
          <w:sz w:val="24"/>
          <w:szCs w:val="24"/>
        </w:rPr>
        <w:t>poate</w:t>
      </w:r>
      <w:r>
        <w:rPr>
          <w:rFonts w:ascii="Times New Roman" w:hAnsi="Times New Roman" w:cs="Times New Roman"/>
          <w:spacing w:val="-7"/>
          <w:sz w:val="24"/>
          <w:szCs w:val="24"/>
        </w:rPr>
        <w:t xml:space="preserve"> </w:t>
      </w:r>
      <w:r>
        <w:rPr>
          <w:rFonts w:ascii="Times New Roman" w:hAnsi="Times New Roman" w:cs="Times New Roman"/>
          <w:sz w:val="24"/>
          <w:szCs w:val="24"/>
        </w:rPr>
        <w:t>fi:</w:t>
      </w:r>
    </w:p>
    <w:p w14:paraId="1E291BCF" w14:textId="77777777" w:rsidR="006D0128" w:rsidRDefault="006D0128" w:rsidP="006D0128">
      <w:pPr>
        <w:pStyle w:val="ListParagraph"/>
        <w:numPr>
          <w:ilvl w:val="0"/>
          <w:numId w:val="10"/>
        </w:numPr>
        <w:tabs>
          <w:tab w:val="left" w:pos="322"/>
        </w:tabs>
        <w:ind w:firstLine="0"/>
        <w:rPr>
          <w:rFonts w:ascii="Times New Roman" w:hAnsi="Times New Roman" w:cs="Times New Roman"/>
          <w:sz w:val="24"/>
          <w:szCs w:val="24"/>
        </w:rPr>
      </w:pPr>
      <w:r>
        <w:rPr>
          <w:rFonts w:ascii="Times New Roman" w:hAnsi="Times New Roman" w:cs="Times New Roman"/>
          <w:sz w:val="24"/>
          <w:szCs w:val="24"/>
        </w:rPr>
        <w:t>ultima</w:t>
      </w:r>
      <w:r>
        <w:rPr>
          <w:rFonts w:ascii="Times New Roman" w:hAnsi="Times New Roman" w:cs="Times New Roman"/>
          <w:spacing w:val="-11"/>
          <w:sz w:val="24"/>
          <w:szCs w:val="24"/>
        </w:rPr>
        <w:t xml:space="preserve"> </w:t>
      </w:r>
      <w:r>
        <w:rPr>
          <w:rFonts w:ascii="Times New Roman" w:hAnsi="Times New Roman" w:cs="Times New Roman"/>
          <w:sz w:val="24"/>
          <w:szCs w:val="24"/>
        </w:rPr>
        <w:t>valoare</w:t>
      </w:r>
      <w:r>
        <w:rPr>
          <w:rFonts w:ascii="Times New Roman" w:hAnsi="Times New Roman" w:cs="Times New Roman"/>
          <w:spacing w:val="-11"/>
          <w:sz w:val="24"/>
          <w:szCs w:val="24"/>
        </w:rPr>
        <w:t xml:space="preserve"> </w:t>
      </w:r>
      <w:r>
        <w:rPr>
          <w:rFonts w:ascii="Times New Roman" w:hAnsi="Times New Roman" w:cs="Times New Roman"/>
          <w:sz w:val="24"/>
          <w:szCs w:val="24"/>
        </w:rPr>
        <w:t>impozabilă</w:t>
      </w:r>
      <w:r>
        <w:rPr>
          <w:rFonts w:ascii="Times New Roman" w:hAnsi="Times New Roman" w:cs="Times New Roman"/>
          <w:spacing w:val="-11"/>
          <w:sz w:val="24"/>
          <w:szCs w:val="24"/>
        </w:rPr>
        <w:t xml:space="preserve"> </w:t>
      </w:r>
      <w:r>
        <w:rPr>
          <w:rFonts w:ascii="Times New Roman" w:hAnsi="Times New Roman" w:cs="Times New Roman"/>
          <w:sz w:val="24"/>
          <w:szCs w:val="24"/>
        </w:rPr>
        <w:t>înregistrată</w:t>
      </w:r>
      <w:r>
        <w:rPr>
          <w:rFonts w:ascii="Times New Roman" w:hAnsi="Times New Roman" w:cs="Times New Roman"/>
          <w:spacing w:val="-11"/>
          <w:sz w:val="24"/>
          <w:szCs w:val="24"/>
        </w:rPr>
        <w:t xml:space="preserve"> </w:t>
      </w:r>
      <w:r>
        <w:rPr>
          <w:rFonts w:ascii="Times New Roman" w:hAnsi="Times New Roman" w:cs="Times New Roman"/>
          <w:sz w:val="24"/>
          <w:szCs w:val="24"/>
        </w:rPr>
        <w:t>în</w:t>
      </w:r>
      <w:r>
        <w:rPr>
          <w:rFonts w:ascii="Times New Roman" w:hAnsi="Times New Roman" w:cs="Times New Roman"/>
          <w:spacing w:val="-10"/>
          <w:sz w:val="24"/>
          <w:szCs w:val="24"/>
        </w:rPr>
        <w:t xml:space="preserve"> </w:t>
      </w:r>
      <w:r>
        <w:rPr>
          <w:rFonts w:ascii="Times New Roman" w:hAnsi="Times New Roman" w:cs="Times New Roman"/>
          <w:sz w:val="24"/>
          <w:szCs w:val="24"/>
        </w:rPr>
        <w:t>evidenţele</w:t>
      </w:r>
      <w:r>
        <w:rPr>
          <w:rFonts w:ascii="Times New Roman" w:hAnsi="Times New Roman" w:cs="Times New Roman"/>
          <w:spacing w:val="-12"/>
          <w:sz w:val="24"/>
          <w:szCs w:val="24"/>
        </w:rPr>
        <w:t xml:space="preserve"> </w:t>
      </w:r>
      <w:r>
        <w:rPr>
          <w:rFonts w:ascii="Times New Roman" w:hAnsi="Times New Roman" w:cs="Times New Roman"/>
          <w:sz w:val="24"/>
          <w:szCs w:val="24"/>
        </w:rPr>
        <w:t>organului</w:t>
      </w:r>
      <w:r>
        <w:rPr>
          <w:rFonts w:ascii="Times New Roman" w:hAnsi="Times New Roman" w:cs="Times New Roman"/>
          <w:spacing w:val="-12"/>
          <w:sz w:val="24"/>
          <w:szCs w:val="24"/>
        </w:rPr>
        <w:t xml:space="preserve"> </w:t>
      </w:r>
      <w:r>
        <w:rPr>
          <w:rFonts w:ascii="Times New Roman" w:hAnsi="Times New Roman" w:cs="Times New Roman"/>
          <w:sz w:val="24"/>
          <w:szCs w:val="24"/>
        </w:rPr>
        <w:t>fiscal;</w:t>
      </w:r>
    </w:p>
    <w:p w14:paraId="2A1C9E28" w14:textId="77777777" w:rsidR="006D0128" w:rsidRDefault="006D0128" w:rsidP="006D0128">
      <w:pPr>
        <w:pStyle w:val="ListParagraph"/>
        <w:numPr>
          <w:ilvl w:val="0"/>
          <w:numId w:val="10"/>
        </w:numPr>
        <w:tabs>
          <w:tab w:val="left" w:pos="332"/>
        </w:tabs>
        <w:ind w:right="130" w:firstLine="0"/>
        <w:rPr>
          <w:rFonts w:ascii="Times New Roman" w:hAnsi="Times New Roman" w:cs="Times New Roman"/>
          <w:sz w:val="24"/>
          <w:szCs w:val="24"/>
        </w:rPr>
      </w:pPr>
      <w:r>
        <w:rPr>
          <w:rFonts w:ascii="Times New Roman" w:hAnsi="Times New Roman" w:cs="Times New Roman"/>
          <w:sz w:val="24"/>
          <w:szCs w:val="24"/>
        </w:rPr>
        <w:t>valoarea rezultată dintr-un raport de evaluare întocmit de un evaluator autorizat în conformitate cu standardele de evaluare</w:t>
      </w:r>
      <w:r>
        <w:rPr>
          <w:rFonts w:ascii="Times New Roman" w:hAnsi="Times New Roman" w:cs="Times New Roman"/>
          <w:spacing w:val="-8"/>
          <w:sz w:val="24"/>
          <w:szCs w:val="24"/>
        </w:rPr>
        <w:t xml:space="preserve"> </w:t>
      </w:r>
      <w:r>
        <w:rPr>
          <w:rFonts w:ascii="Times New Roman" w:hAnsi="Times New Roman" w:cs="Times New Roman"/>
          <w:sz w:val="24"/>
          <w:szCs w:val="24"/>
        </w:rPr>
        <w:t>a</w:t>
      </w:r>
      <w:r>
        <w:rPr>
          <w:rFonts w:ascii="Times New Roman" w:hAnsi="Times New Roman" w:cs="Times New Roman"/>
          <w:spacing w:val="-7"/>
          <w:sz w:val="24"/>
          <w:szCs w:val="24"/>
        </w:rPr>
        <w:t xml:space="preserve"> </w:t>
      </w:r>
      <w:r>
        <w:rPr>
          <w:rFonts w:ascii="Times New Roman" w:hAnsi="Times New Roman" w:cs="Times New Roman"/>
          <w:sz w:val="24"/>
          <w:szCs w:val="24"/>
        </w:rPr>
        <w:t>bunurilor</w:t>
      </w:r>
      <w:r>
        <w:rPr>
          <w:rFonts w:ascii="Times New Roman" w:hAnsi="Times New Roman" w:cs="Times New Roman"/>
          <w:spacing w:val="-7"/>
          <w:sz w:val="24"/>
          <w:szCs w:val="24"/>
        </w:rPr>
        <w:t xml:space="preserve"> </w:t>
      </w:r>
      <w:r>
        <w:rPr>
          <w:rFonts w:ascii="Times New Roman" w:hAnsi="Times New Roman" w:cs="Times New Roman"/>
          <w:sz w:val="24"/>
          <w:szCs w:val="24"/>
        </w:rPr>
        <w:t>aflate</w:t>
      </w:r>
      <w:r>
        <w:rPr>
          <w:rFonts w:ascii="Times New Roman" w:hAnsi="Times New Roman" w:cs="Times New Roman"/>
          <w:spacing w:val="-8"/>
          <w:sz w:val="24"/>
          <w:szCs w:val="24"/>
        </w:rPr>
        <w:t xml:space="preserve"> </w:t>
      </w:r>
      <w:r>
        <w:rPr>
          <w:rFonts w:ascii="Times New Roman" w:hAnsi="Times New Roman" w:cs="Times New Roman"/>
          <w:sz w:val="24"/>
          <w:szCs w:val="24"/>
        </w:rPr>
        <w:t>în</w:t>
      </w:r>
      <w:r>
        <w:rPr>
          <w:rFonts w:ascii="Times New Roman" w:hAnsi="Times New Roman" w:cs="Times New Roman"/>
          <w:spacing w:val="-8"/>
          <w:sz w:val="24"/>
          <w:szCs w:val="24"/>
        </w:rPr>
        <w:t xml:space="preserve"> </w:t>
      </w:r>
      <w:r>
        <w:rPr>
          <w:rFonts w:ascii="Times New Roman" w:hAnsi="Times New Roman" w:cs="Times New Roman"/>
          <w:sz w:val="24"/>
          <w:szCs w:val="24"/>
        </w:rPr>
        <w:t>vigoare</w:t>
      </w:r>
      <w:r>
        <w:rPr>
          <w:rFonts w:ascii="Times New Roman" w:hAnsi="Times New Roman" w:cs="Times New Roman"/>
          <w:spacing w:val="-8"/>
          <w:sz w:val="24"/>
          <w:szCs w:val="24"/>
        </w:rPr>
        <w:t xml:space="preserve"> </w:t>
      </w:r>
      <w:r>
        <w:rPr>
          <w:rFonts w:ascii="Times New Roman" w:hAnsi="Times New Roman" w:cs="Times New Roman"/>
          <w:sz w:val="24"/>
          <w:szCs w:val="24"/>
        </w:rPr>
        <w:t>la</w:t>
      </w:r>
      <w:r>
        <w:rPr>
          <w:rFonts w:ascii="Times New Roman" w:hAnsi="Times New Roman" w:cs="Times New Roman"/>
          <w:spacing w:val="-7"/>
          <w:sz w:val="24"/>
          <w:szCs w:val="24"/>
        </w:rPr>
        <w:t xml:space="preserve"> </w:t>
      </w:r>
      <w:r>
        <w:rPr>
          <w:rFonts w:ascii="Times New Roman" w:hAnsi="Times New Roman" w:cs="Times New Roman"/>
          <w:sz w:val="24"/>
          <w:szCs w:val="24"/>
        </w:rPr>
        <w:t>data</w:t>
      </w:r>
      <w:r>
        <w:rPr>
          <w:rFonts w:ascii="Times New Roman" w:hAnsi="Times New Roman" w:cs="Times New Roman"/>
          <w:spacing w:val="-7"/>
          <w:sz w:val="24"/>
          <w:szCs w:val="24"/>
        </w:rPr>
        <w:t xml:space="preserve"> </w:t>
      </w:r>
      <w:r>
        <w:rPr>
          <w:rFonts w:ascii="Times New Roman" w:hAnsi="Times New Roman" w:cs="Times New Roman"/>
          <w:sz w:val="24"/>
          <w:szCs w:val="24"/>
        </w:rPr>
        <w:t>evaluării;</w:t>
      </w:r>
    </w:p>
    <w:p w14:paraId="26EC22B9" w14:textId="77777777" w:rsidR="006D0128" w:rsidRDefault="006D0128" w:rsidP="006D0128">
      <w:pPr>
        <w:pStyle w:val="ListParagraph"/>
        <w:numPr>
          <w:ilvl w:val="0"/>
          <w:numId w:val="10"/>
        </w:numPr>
        <w:tabs>
          <w:tab w:val="left" w:pos="308"/>
        </w:tabs>
        <w:ind w:left="308" w:hanging="192"/>
        <w:rPr>
          <w:rFonts w:ascii="Times New Roman" w:hAnsi="Times New Roman" w:cs="Times New Roman"/>
          <w:sz w:val="24"/>
          <w:szCs w:val="24"/>
        </w:rPr>
      </w:pPr>
      <w:r>
        <w:rPr>
          <w:rFonts w:ascii="Times New Roman" w:hAnsi="Times New Roman" w:cs="Times New Roman"/>
          <w:sz w:val="24"/>
          <w:szCs w:val="24"/>
        </w:rPr>
        <w:t>valoarea</w:t>
      </w:r>
      <w:r>
        <w:rPr>
          <w:rFonts w:ascii="Times New Roman" w:hAnsi="Times New Roman" w:cs="Times New Roman"/>
          <w:spacing w:val="-7"/>
          <w:sz w:val="24"/>
          <w:szCs w:val="24"/>
        </w:rPr>
        <w:t xml:space="preserve"> </w:t>
      </w:r>
      <w:r>
        <w:rPr>
          <w:rFonts w:ascii="Times New Roman" w:hAnsi="Times New Roman" w:cs="Times New Roman"/>
          <w:sz w:val="24"/>
          <w:szCs w:val="24"/>
        </w:rPr>
        <w:t>finală</w:t>
      </w:r>
      <w:r>
        <w:rPr>
          <w:rFonts w:ascii="Times New Roman" w:hAnsi="Times New Roman" w:cs="Times New Roman"/>
          <w:spacing w:val="-7"/>
          <w:sz w:val="24"/>
          <w:szCs w:val="24"/>
        </w:rPr>
        <w:t xml:space="preserve"> </w:t>
      </w: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z w:val="24"/>
          <w:szCs w:val="24"/>
        </w:rPr>
        <w:t>lucrărilor</w:t>
      </w:r>
      <w:r>
        <w:rPr>
          <w:rFonts w:ascii="Times New Roman" w:hAnsi="Times New Roman" w:cs="Times New Roman"/>
          <w:spacing w:val="-7"/>
          <w:sz w:val="24"/>
          <w:szCs w:val="24"/>
        </w:rPr>
        <w:t xml:space="preserve"> </w:t>
      </w:r>
      <w:r>
        <w:rPr>
          <w:rFonts w:ascii="Times New Roman" w:hAnsi="Times New Roman" w:cs="Times New Roman"/>
          <w:sz w:val="24"/>
          <w:szCs w:val="24"/>
        </w:rPr>
        <w:t>de</w:t>
      </w:r>
      <w:r>
        <w:rPr>
          <w:rFonts w:ascii="Times New Roman" w:hAnsi="Times New Roman" w:cs="Times New Roman"/>
          <w:spacing w:val="-8"/>
          <w:sz w:val="24"/>
          <w:szCs w:val="24"/>
        </w:rPr>
        <w:t xml:space="preserve"> </w:t>
      </w:r>
      <w:r>
        <w:rPr>
          <w:rFonts w:ascii="Times New Roman" w:hAnsi="Times New Roman" w:cs="Times New Roman"/>
          <w:sz w:val="24"/>
          <w:szCs w:val="24"/>
        </w:rPr>
        <w:t>construcţii,</w:t>
      </w:r>
      <w:r>
        <w:rPr>
          <w:rFonts w:ascii="Times New Roman" w:hAnsi="Times New Roman" w:cs="Times New Roman"/>
          <w:spacing w:val="-7"/>
          <w:sz w:val="24"/>
          <w:szCs w:val="24"/>
        </w:rPr>
        <w:t xml:space="preserve"> </w:t>
      </w:r>
      <w:r>
        <w:rPr>
          <w:rFonts w:ascii="Times New Roman" w:hAnsi="Times New Roman" w:cs="Times New Roman"/>
          <w:sz w:val="24"/>
          <w:szCs w:val="24"/>
        </w:rPr>
        <w:t>în</w:t>
      </w:r>
      <w:r>
        <w:rPr>
          <w:rFonts w:ascii="Times New Roman" w:hAnsi="Times New Roman" w:cs="Times New Roman"/>
          <w:spacing w:val="-8"/>
          <w:sz w:val="24"/>
          <w:szCs w:val="24"/>
        </w:rPr>
        <w:t xml:space="preserve"> </w:t>
      </w:r>
      <w:r>
        <w:rPr>
          <w:rFonts w:ascii="Times New Roman" w:hAnsi="Times New Roman" w:cs="Times New Roman"/>
          <w:sz w:val="24"/>
          <w:szCs w:val="24"/>
        </w:rPr>
        <w:t>cazul</w:t>
      </w:r>
      <w:r>
        <w:rPr>
          <w:rFonts w:ascii="Times New Roman" w:hAnsi="Times New Roman" w:cs="Times New Roman"/>
          <w:spacing w:val="-8"/>
          <w:sz w:val="24"/>
          <w:szCs w:val="24"/>
        </w:rPr>
        <w:t xml:space="preserve"> </w:t>
      </w:r>
      <w:r>
        <w:rPr>
          <w:rFonts w:ascii="Times New Roman" w:hAnsi="Times New Roman" w:cs="Times New Roman"/>
          <w:sz w:val="24"/>
          <w:szCs w:val="24"/>
        </w:rPr>
        <w:t>clădirilor</w:t>
      </w:r>
      <w:r>
        <w:rPr>
          <w:rFonts w:ascii="Times New Roman" w:hAnsi="Times New Roman" w:cs="Times New Roman"/>
          <w:spacing w:val="-7"/>
          <w:sz w:val="24"/>
          <w:szCs w:val="24"/>
        </w:rPr>
        <w:t xml:space="preserve"> </w:t>
      </w:r>
      <w:r>
        <w:rPr>
          <w:rFonts w:ascii="Times New Roman" w:hAnsi="Times New Roman" w:cs="Times New Roman"/>
          <w:sz w:val="24"/>
          <w:szCs w:val="24"/>
        </w:rPr>
        <w:t>noi,</w:t>
      </w:r>
      <w:r>
        <w:rPr>
          <w:rFonts w:ascii="Times New Roman" w:hAnsi="Times New Roman" w:cs="Times New Roman"/>
          <w:spacing w:val="-8"/>
          <w:sz w:val="24"/>
          <w:szCs w:val="24"/>
        </w:rPr>
        <w:t xml:space="preserve"> </w:t>
      </w:r>
      <w:r>
        <w:rPr>
          <w:rFonts w:ascii="Times New Roman" w:hAnsi="Times New Roman" w:cs="Times New Roman"/>
          <w:sz w:val="24"/>
          <w:szCs w:val="24"/>
        </w:rPr>
        <w:t>construite</w:t>
      </w:r>
      <w:r>
        <w:rPr>
          <w:rFonts w:ascii="Times New Roman" w:hAnsi="Times New Roman" w:cs="Times New Roman"/>
          <w:spacing w:val="-7"/>
          <w:sz w:val="24"/>
          <w:szCs w:val="24"/>
        </w:rPr>
        <w:t xml:space="preserve"> </w:t>
      </w:r>
      <w:r>
        <w:rPr>
          <w:rFonts w:ascii="Times New Roman" w:hAnsi="Times New Roman" w:cs="Times New Roman"/>
          <w:sz w:val="24"/>
          <w:szCs w:val="24"/>
        </w:rPr>
        <w:t>în</w:t>
      </w:r>
      <w:r>
        <w:rPr>
          <w:rFonts w:ascii="Times New Roman" w:hAnsi="Times New Roman" w:cs="Times New Roman"/>
          <w:spacing w:val="-6"/>
          <w:sz w:val="24"/>
          <w:szCs w:val="24"/>
        </w:rPr>
        <w:t xml:space="preserve"> </w:t>
      </w:r>
      <w:r>
        <w:rPr>
          <w:rFonts w:ascii="Times New Roman" w:hAnsi="Times New Roman" w:cs="Times New Roman"/>
          <w:sz w:val="24"/>
          <w:szCs w:val="24"/>
        </w:rPr>
        <w:t>cursul</w:t>
      </w:r>
      <w:r>
        <w:rPr>
          <w:rFonts w:ascii="Times New Roman" w:hAnsi="Times New Roman" w:cs="Times New Roman"/>
          <w:spacing w:val="-8"/>
          <w:sz w:val="24"/>
          <w:szCs w:val="24"/>
        </w:rPr>
        <w:t xml:space="preserve"> </w:t>
      </w:r>
      <w:r>
        <w:rPr>
          <w:rFonts w:ascii="Times New Roman" w:hAnsi="Times New Roman" w:cs="Times New Roman"/>
          <w:sz w:val="24"/>
          <w:szCs w:val="24"/>
        </w:rPr>
        <w:t>anului</w:t>
      </w:r>
      <w:r>
        <w:rPr>
          <w:rFonts w:ascii="Times New Roman" w:hAnsi="Times New Roman" w:cs="Times New Roman"/>
          <w:spacing w:val="-8"/>
          <w:sz w:val="24"/>
          <w:szCs w:val="24"/>
        </w:rPr>
        <w:t xml:space="preserve"> </w:t>
      </w:r>
      <w:r>
        <w:rPr>
          <w:rFonts w:ascii="Times New Roman" w:hAnsi="Times New Roman" w:cs="Times New Roman"/>
          <w:sz w:val="24"/>
          <w:szCs w:val="24"/>
        </w:rPr>
        <w:t>fiscal</w:t>
      </w:r>
      <w:r>
        <w:rPr>
          <w:rFonts w:ascii="Times New Roman" w:hAnsi="Times New Roman" w:cs="Times New Roman"/>
          <w:spacing w:val="-7"/>
          <w:sz w:val="24"/>
          <w:szCs w:val="24"/>
        </w:rPr>
        <w:t xml:space="preserve"> </w:t>
      </w:r>
      <w:r>
        <w:rPr>
          <w:rFonts w:ascii="Times New Roman" w:hAnsi="Times New Roman" w:cs="Times New Roman"/>
          <w:sz w:val="24"/>
          <w:szCs w:val="24"/>
        </w:rPr>
        <w:t>anterior;</w:t>
      </w:r>
    </w:p>
    <w:p w14:paraId="4BFCE3E8" w14:textId="77777777" w:rsidR="006D0128" w:rsidRDefault="006D0128" w:rsidP="006D0128">
      <w:pPr>
        <w:pStyle w:val="ListParagraph"/>
        <w:numPr>
          <w:ilvl w:val="0"/>
          <w:numId w:val="10"/>
        </w:numPr>
        <w:tabs>
          <w:tab w:val="left" w:pos="332"/>
        </w:tabs>
        <w:ind w:right="134" w:firstLine="0"/>
        <w:rPr>
          <w:rFonts w:ascii="Times New Roman" w:hAnsi="Times New Roman" w:cs="Times New Roman"/>
          <w:sz w:val="24"/>
          <w:szCs w:val="24"/>
        </w:rPr>
      </w:pPr>
      <w:r>
        <w:rPr>
          <w:rFonts w:ascii="Times New Roman" w:hAnsi="Times New Roman" w:cs="Times New Roman"/>
          <w:sz w:val="24"/>
          <w:szCs w:val="24"/>
        </w:rPr>
        <w:t xml:space="preserve">valoarea clădirilor care rezultă din actul prin care se </w:t>
      </w:r>
      <w:r>
        <w:rPr>
          <w:rFonts w:ascii="Times New Roman" w:hAnsi="Times New Roman" w:cs="Times New Roman"/>
          <w:spacing w:val="-3"/>
          <w:sz w:val="24"/>
          <w:szCs w:val="24"/>
        </w:rPr>
        <w:t xml:space="preserve">transferă </w:t>
      </w:r>
      <w:r>
        <w:rPr>
          <w:rFonts w:ascii="Times New Roman" w:hAnsi="Times New Roman" w:cs="Times New Roman"/>
          <w:sz w:val="24"/>
          <w:szCs w:val="24"/>
        </w:rPr>
        <w:t>dreptul de proprietate, în cazul clădirilor dobândite în cursul anului fiscal</w:t>
      </w:r>
      <w:r>
        <w:rPr>
          <w:rFonts w:ascii="Times New Roman" w:hAnsi="Times New Roman" w:cs="Times New Roman"/>
          <w:spacing w:val="-28"/>
          <w:sz w:val="24"/>
          <w:szCs w:val="24"/>
        </w:rPr>
        <w:t xml:space="preserve"> </w:t>
      </w:r>
      <w:r>
        <w:rPr>
          <w:rFonts w:ascii="Times New Roman" w:hAnsi="Times New Roman" w:cs="Times New Roman"/>
          <w:sz w:val="24"/>
          <w:szCs w:val="24"/>
        </w:rPr>
        <w:t>anterior;</w:t>
      </w:r>
    </w:p>
    <w:p w14:paraId="3FC006CF" w14:textId="77777777" w:rsidR="006D0128" w:rsidRDefault="006D0128" w:rsidP="006D0128">
      <w:pPr>
        <w:pStyle w:val="ListParagraph"/>
        <w:numPr>
          <w:ilvl w:val="0"/>
          <w:numId w:val="10"/>
        </w:numPr>
        <w:tabs>
          <w:tab w:val="left" w:pos="324"/>
        </w:tabs>
        <w:ind w:right="123" w:firstLine="0"/>
        <w:rPr>
          <w:rFonts w:ascii="Times New Roman" w:hAnsi="Times New Roman" w:cs="Times New Roman"/>
          <w:sz w:val="24"/>
          <w:szCs w:val="24"/>
        </w:rPr>
      </w:pPr>
      <w:r>
        <w:rPr>
          <w:rFonts w:ascii="Times New Roman" w:hAnsi="Times New Roman" w:cs="Times New Roman"/>
          <w:sz w:val="24"/>
          <w:szCs w:val="24"/>
        </w:rPr>
        <w:t xml:space="preserve">în cazul clădirilor care sunt finanţate în baza unui contract de leasing </w:t>
      </w:r>
      <w:r>
        <w:rPr>
          <w:rFonts w:ascii="Times New Roman" w:hAnsi="Times New Roman" w:cs="Times New Roman"/>
          <w:spacing w:val="-3"/>
          <w:sz w:val="24"/>
          <w:szCs w:val="24"/>
        </w:rPr>
        <w:t xml:space="preserve">financiar, </w:t>
      </w:r>
      <w:r>
        <w:rPr>
          <w:rFonts w:ascii="Times New Roman" w:hAnsi="Times New Roman" w:cs="Times New Roman"/>
          <w:sz w:val="24"/>
          <w:szCs w:val="24"/>
        </w:rPr>
        <w:t>valoarea rezultată dintr-un raport de evaluare întocmit de un evaluator autorizat în conformitate cu standardele de evaluare a bunurilor aflate în vigoare la data</w:t>
      </w:r>
      <w:r>
        <w:rPr>
          <w:rFonts w:ascii="Times New Roman" w:hAnsi="Times New Roman" w:cs="Times New Roman"/>
          <w:spacing w:val="-17"/>
          <w:sz w:val="24"/>
          <w:szCs w:val="24"/>
        </w:rPr>
        <w:t xml:space="preserve"> </w:t>
      </w:r>
      <w:r>
        <w:rPr>
          <w:rFonts w:ascii="Times New Roman" w:hAnsi="Times New Roman" w:cs="Times New Roman"/>
          <w:sz w:val="24"/>
          <w:szCs w:val="24"/>
        </w:rPr>
        <w:t>evaluării;</w:t>
      </w:r>
    </w:p>
    <w:p w14:paraId="44D210A3" w14:textId="77777777" w:rsidR="006D0128" w:rsidRDefault="006D0128" w:rsidP="006D0128">
      <w:pPr>
        <w:pStyle w:val="ListParagraph"/>
        <w:numPr>
          <w:ilvl w:val="0"/>
          <w:numId w:val="10"/>
        </w:numPr>
        <w:tabs>
          <w:tab w:val="left" w:pos="290"/>
        </w:tabs>
        <w:ind w:right="120" w:firstLine="0"/>
        <w:rPr>
          <w:rFonts w:ascii="Times New Roman" w:hAnsi="Times New Roman" w:cs="Times New Roman"/>
          <w:sz w:val="24"/>
          <w:szCs w:val="24"/>
        </w:rPr>
      </w:pPr>
      <w:proofErr w:type="gramStart"/>
      <w:r>
        <w:rPr>
          <w:rFonts w:ascii="Times New Roman" w:hAnsi="Times New Roman" w:cs="Times New Roman"/>
          <w:sz w:val="24"/>
          <w:szCs w:val="24"/>
        </w:rPr>
        <w:t>în</w:t>
      </w:r>
      <w:proofErr w:type="gramEnd"/>
      <w:r>
        <w:rPr>
          <w:rFonts w:ascii="Times New Roman" w:hAnsi="Times New Roman" w:cs="Times New Roman"/>
          <w:sz w:val="24"/>
          <w:szCs w:val="24"/>
        </w:rPr>
        <w:t xml:space="preserve"> cazul clădirilor pentru care se datorează taxa pe clădiri, valoarea înscrisă în contabilitatea proprietarului clădirii şi comunicată</w:t>
      </w:r>
      <w:r>
        <w:rPr>
          <w:rFonts w:ascii="Times New Roman" w:hAnsi="Times New Roman" w:cs="Times New Roman"/>
          <w:spacing w:val="-11"/>
          <w:sz w:val="24"/>
          <w:szCs w:val="24"/>
        </w:rPr>
        <w:t xml:space="preserve"> </w:t>
      </w:r>
      <w:r>
        <w:rPr>
          <w:rFonts w:ascii="Times New Roman" w:hAnsi="Times New Roman" w:cs="Times New Roman"/>
          <w:sz w:val="24"/>
          <w:szCs w:val="24"/>
        </w:rPr>
        <w:t>concesionarului,</w:t>
      </w:r>
      <w:r>
        <w:rPr>
          <w:rFonts w:ascii="Times New Roman" w:hAnsi="Times New Roman" w:cs="Times New Roman"/>
          <w:spacing w:val="-11"/>
          <w:sz w:val="24"/>
          <w:szCs w:val="24"/>
        </w:rPr>
        <w:t xml:space="preserve"> </w:t>
      </w:r>
      <w:r>
        <w:rPr>
          <w:rFonts w:ascii="Times New Roman" w:hAnsi="Times New Roman" w:cs="Times New Roman"/>
          <w:sz w:val="24"/>
          <w:szCs w:val="24"/>
        </w:rPr>
        <w:t>locatarului,</w:t>
      </w:r>
      <w:r>
        <w:rPr>
          <w:rFonts w:ascii="Times New Roman" w:hAnsi="Times New Roman" w:cs="Times New Roman"/>
          <w:spacing w:val="-9"/>
          <w:sz w:val="24"/>
          <w:szCs w:val="24"/>
        </w:rPr>
        <w:t xml:space="preserve"> </w:t>
      </w:r>
      <w:r>
        <w:rPr>
          <w:rFonts w:ascii="Times New Roman" w:hAnsi="Times New Roman" w:cs="Times New Roman"/>
          <w:sz w:val="24"/>
          <w:szCs w:val="24"/>
        </w:rPr>
        <w:t>titularului</w:t>
      </w:r>
      <w:r>
        <w:rPr>
          <w:rFonts w:ascii="Times New Roman" w:hAnsi="Times New Roman" w:cs="Times New Roman"/>
          <w:spacing w:val="-11"/>
          <w:sz w:val="24"/>
          <w:szCs w:val="24"/>
        </w:rPr>
        <w:t xml:space="preserve"> </w:t>
      </w:r>
      <w:r>
        <w:rPr>
          <w:rFonts w:ascii="Times New Roman" w:hAnsi="Times New Roman" w:cs="Times New Roman"/>
          <w:sz w:val="24"/>
          <w:szCs w:val="24"/>
        </w:rPr>
        <w:t>dreptului</w:t>
      </w:r>
      <w:r>
        <w:rPr>
          <w:rFonts w:ascii="Times New Roman" w:hAnsi="Times New Roman" w:cs="Times New Roman"/>
          <w:spacing w:val="-11"/>
          <w:sz w:val="24"/>
          <w:szCs w:val="24"/>
        </w:rPr>
        <w:t xml:space="preserve"> </w:t>
      </w:r>
      <w:r>
        <w:rPr>
          <w:rFonts w:ascii="Times New Roman" w:hAnsi="Times New Roman" w:cs="Times New Roman"/>
          <w:sz w:val="24"/>
          <w:szCs w:val="24"/>
        </w:rPr>
        <w:t>de</w:t>
      </w:r>
      <w:r>
        <w:rPr>
          <w:rFonts w:ascii="Times New Roman" w:hAnsi="Times New Roman" w:cs="Times New Roman"/>
          <w:spacing w:val="-10"/>
          <w:sz w:val="24"/>
          <w:szCs w:val="24"/>
        </w:rPr>
        <w:t xml:space="preserve"> </w:t>
      </w:r>
      <w:r>
        <w:rPr>
          <w:rFonts w:ascii="Times New Roman" w:hAnsi="Times New Roman" w:cs="Times New Roman"/>
          <w:sz w:val="24"/>
          <w:szCs w:val="24"/>
        </w:rPr>
        <w:t>administrare</w:t>
      </w:r>
      <w:r>
        <w:rPr>
          <w:rFonts w:ascii="Times New Roman" w:hAnsi="Times New Roman" w:cs="Times New Roman"/>
          <w:spacing w:val="-9"/>
          <w:sz w:val="24"/>
          <w:szCs w:val="24"/>
        </w:rPr>
        <w:t xml:space="preserve"> </w:t>
      </w:r>
      <w:r>
        <w:rPr>
          <w:rFonts w:ascii="Times New Roman" w:hAnsi="Times New Roman" w:cs="Times New Roman"/>
          <w:sz w:val="24"/>
          <w:szCs w:val="24"/>
        </w:rPr>
        <w:t>sau</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9"/>
          <w:sz w:val="24"/>
          <w:szCs w:val="24"/>
        </w:rPr>
        <w:t xml:space="preserve"> </w:t>
      </w:r>
      <w:r>
        <w:rPr>
          <w:rFonts w:ascii="Times New Roman" w:hAnsi="Times New Roman" w:cs="Times New Roman"/>
          <w:sz w:val="24"/>
          <w:szCs w:val="24"/>
        </w:rPr>
        <w:t>folosinţă,</w:t>
      </w:r>
      <w:r>
        <w:rPr>
          <w:rFonts w:ascii="Times New Roman" w:hAnsi="Times New Roman" w:cs="Times New Roman"/>
          <w:spacing w:val="-9"/>
          <w:sz w:val="24"/>
          <w:szCs w:val="24"/>
        </w:rPr>
        <w:t xml:space="preserve"> </w:t>
      </w:r>
      <w:r>
        <w:rPr>
          <w:rFonts w:ascii="Times New Roman" w:hAnsi="Times New Roman" w:cs="Times New Roman"/>
          <w:sz w:val="24"/>
          <w:szCs w:val="24"/>
        </w:rPr>
        <w:t>după</w:t>
      </w:r>
      <w:r>
        <w:rPr>
          <w:rFonts w:ascii="Times New Roman" w:hAnsi="Times New Roman" w:cs="Times New Roman"/>
          <w:spacing w:val="-9"/>
          <w:sz w:val="24"/>
          <w:szCs w:val="24"/>
        </w:rPr>
        <w:t xml:space="preserve"> </w:t>
      </w:r>
      <w:r>
        <w:rPr>
          <w:rFonts w:ascii="Times New Roman" w:hAnsi="Times New Roman" w:cs="Times New Roman"/>
          <w:sz w:val="24"/>
          <w:szCs w:val="24"/>
        </w:rPr>
        <w:t>caz.</w:t>
      </w:r>
    </w:p>
    <w:p w14:paraId="49D50419" w14:textId="77777777" w:rsidR="006D0128" w:rsidRDefault="006D0128" w:rsidP="006D0128">
      <w:pPr>
        <w:pStyle w:val="ListParagraph"/>
        <w:tabs>
          <w:tab w:val="left" w:pos="388"/>
        </w:tabs>
        <w:ind w:left="0" w:right="118"/>
        <w:rPr>
          <w:rFonts w:ascii="Times New Roman" w:hAnsi="Times New Roman" w:cs="Times New Roman"/>
          <w:sz w:val="24"/>
          <w:szCs w:val="24"/>
        </w:rPr>
      </w:pPr>
      <w:r>
        <w:rPr>
          <w:rStyle w:val="maln"/>
          <w:rFonts w:ascii="Times New Roman" w:hAnsi="Times New Roman" w:cs="Times New Roman"/>
          <w:sz w:val="24"/>
          <w:szCs w:val="24"/>
        </w:rPr>
        <w:t xml:space="preserve">Valoarea impozabilă a clădirii se actualizează o dată la 3 ani pe baza unui raport de evaluare a clădirii întocmit de un evaluator autorizat în conformitate cu standardele de evaluare a bunurilor aflate în vigoare la data evaluării, depus la organul fiscal local până la primul termen de plată din anul de referinţă. </w:t>
      </w:r>
      <w:r>
        <w:rPr>
          <w:rFonts w:ascii="Times New Roman" w:hAnsi="Times New Roman" w:cs="Times New Roman"/>
          <w:sz w:val="24"/>
          <w:szCs w:val="24"/>
        </w:rPr>
        <w:t>Aceasta nu</w:t>
      </w:r>
      <w:r>
        <w:rPr>
          <w:rFonts w:ascii="Times New Roman" w:hAnsi="Times New Roman" w:cs="Times New Roman"/>
          <w:spacing w:val="-6"/>
          <w:sz w:val="24"/>
          <w:szCs w:val="24"/>
        </w:rPr>
        <w:t xml:space="preserve"> </w:t>
      </w:r>
      <w:r>
        <w:rPr>
          <w:rFonts w:ascii="Times New Roman" w:hAnsi="Times New Roman" w:cs="Times New Roman"/>
          <w:sz w:val="24"/>
          <w:szCs w:val="24"/>
        </w:rPr>
        <w:t>se</w:t>
      </w:r>
      <w:r>
        <w:rPr>
          <w:rFonts w:ascii="Times New Roman" w:hAnsi="Times New Roman" w:cs="Times New Roman"/>
          <w:spacing w:val="-6"/>
          <w:sz w:val="24"/>
          <w:szCs w:val="24"/>
        </w:rPr>
        <w:t xml:space="preserve"> </w:t>
      </w:r>
      <w:r>
        <w:rPr>
          <w:rFonts w:ascii="Times New Roman" w:hAnsi="Times New Roman" w:cs="Times New Roman"/>
          <w:sz w:val="24"/>
          <w:szCs w:val="24"/>
        </w:rPr>
        <w:t>aplică</w:t>
      </w:r>
      <w:r>
        <w:rPr>
          <w:rFonts w:ascii="Times New Roman" w:hAnsi="Times New Roman" w:cs="Times New Roman"/>
          <w:spacing w:val="-5"/>
          <w:sz w:val="24"/>
          <w:szCs w:val="24"/>
        </w:rPr>
        <w:t xml:space="preserve"> </w:t>
      </w:r>
      <w:r>
        <w:rPr>
          <w:rFonts w:ascii="Times New Roman" w:hAnsi="Times New Roman" w:cs="Times New Roman"/>
          <w:sz w:val="24"/>
          <w:szCs w:val="24"/>
        </w:rPr>
        <w:t>în</w:t>
      </w:r>
      <w:r>
        <w:rPr>
          <w:rFonts w:ascii="Times New Roman" w:hAnsi="Times New Roman" w:cs="Times New Roman"/>
          <w:spacing w:val="-4"/>
          <w:sz w:val="24"/>
          <w:szCs w:val="24"/>
        </w:rPr>
        <w:t xml:space="preserve"> </w:t>
      </w:r>
      <w:r>
        <w:rPr>
          <w:rFonts w:ascii="Times New Roman" w:hAnsi="Times New Roman" w:cs="Times New Roman"/>
          <w:sz w:val="24"/>
          <w:szCs w:val="24"/>
        </w:rPr>
        <w:t>cazul</w:t>
      </w:r>
      <w:r>
        <w:rPr>
          <w:rFonts w:ascii="Times New Roman" w:hAnsi="Times New Roman" w:cs="Times New Roman"/>
          <w:spacing w:val="-5"/>
          <w:sz w:val="24"/>
          <w:szCs w:val="24"/>
        </w:rPr>
        <w:t xml:space="preserve"> </w:t>
      </w:r>
      <w:r>
        <w:rPr>
          <w:rFonts w:ascii="Times New Roman" w:hAnsi="Times New Roman" w:cs="Times New Roman"/>
          <w:sz w:val="24"/>
          <w:szCs w:val="24"/>
        </w:rPr>
        <w:t>clădirilor</w:t>
      </w:r>
      <w:r>
        <w:rPr>
          <w:rFonts w:ascii="Times New Roman" w:hAnsi="Times New Roman" w:cs="Times New Roman"/>
          <w:spacing w:val="-7"/>
          <w:sz w:val="24"/>
          <w:szCs w:val="24"/>
        </w:rPr>
        <w:t xml:space="preserve"> </w:t>
      </w:r>
      <w:r>
        <w:rPr>
          <w:rFonts w:ascii="Times New Roman" w:hAnsi="Times New Roman" w:cs="Times New Roman"/>
          <w:sz w:val="24"/>
          <w:szCs w:val="24"/>
        </w:rPr>
        <w:t>care</w:t>
      </w:r>
      <w:r>
        <w:rPr>
          <w:rFonts w:ascii="Times New Roman" w:hAnsi="Times New Roman" w:cs="Times New Roman"/>
          <w:spacing w:val="-6"/>
          <w:sz w:val="24"/>
          <w:szCs w:val="24"/>
        </w:rPr>
        <w:t xml:space="preserve"> </w:t>
      </w:r>
      <w:r>
        <w:rPr>
          <w:rFonts w:ascii="Times New Roman" w:hAnsi="Times New Roman" w:cs="Times New Roman"/>
          <w:sz w:val="24"/>
          <w:szCs w:val="24"/>
        </w:rPr>
        <w:t>aparţin</w:t>
      </w:r>
      <w:r>
        <w:rPr>
          <w:rFonts w:ascii="Times New Roman" w:hAnsi="Times New Roman" w:cs="Times New Roman"/>
          <w:spacing w:val="-4"/>
          <w:sz w:val="24"/>
          <w:szCs w:val="24"/>
        </w:rPr>
        <w:t xml:space="preserve"> </w:t>
      </w:r>
      <w:r>
        <w:rPr>
          <w:rFonts w:ascii="Times New Roman" w:hAnsi="Times New Roman" w:cs="Times New Roman"/>
          <w:sz w:val="24"/>
          <w:szCs w:val="24"/>
        </w:rPr>
        <w:t>persoanelor</w:t>
      </w:r>
      <w:r>
        <w:rPr>
          <w:rFonts w:ascii="Times New Roman" w:hAnsi="Times New Roman" w:cs="Times New Roman"/>
          <w:spacing w:val="-7"/>
          <w:sz w:val="24"/>
          <w:szCs w:val="24"/>
        </w:rPr>
        <w:t xml:space="preserve"> </w:t>
      </w:r>
      <w:r>
        <w:rPr>
          <w:rFonts w:ascii="Times New Roman" w:hAnsi="Times New Roman" w:cs="Times New Roman"/>
          <w:sz w:val="24"/>
          <w:szCs w:val="24"/>
        </w:rPr>
        <w:t>faţă</w:t>
      </w:r>
      <w:r>
        <w:rPr>
          <w:rFonts w:ascii="Times New Roman" w:hAnsi="Times New Roman" w:cs="Times New Roman"/>
          <w:spacing w:val="-5"/>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z w:val="24"/>
          <w:szCs w:val="24"/>
        </w:rPr>
        <w:t>care</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7"/>
          <w:sz w:val="24"/>
          <w:szCs w:val="24"/>
        </w:rPr>
        <w:t xml:space="preserve"> </w:t>
      </w:r>
      <w:r>
        <w:rPr>
          <w:rFonts w:ascii="Times New Roman" w:hAnsi="Times New Roman" w:cs="Times New Roman"/>
          <w:spacing w:val="-3"/>
          <w:sz w:val="24"/>
          <w:szCs w:val="24"/>
        </w:rPr>
        <w:t>fost</w:t>
      </w:r>
      <w:r>
        <w:rPr>
          <w:rFonts w:ascii="Times New Roman" w:hAnsi="Times New Roman" w:cs="Times New Roman"/>
          <w:spacing w:val="-4"/>
          <w:sz w:val="24"/>
          <w:szCs w:val="24"/>
        </w:rPr>
        <w:t xml:space="preserve"> </w:t>
      </w:r>
      <w:r>
        <w:rPr>
          <w:rFonts w:ascii="Times New Roman" w:hAnsi="Times New Roman" w:cs="Times New Roman"/>
          <w:sz w:val="24"/>
          <w:szCs w:val="24"/>
        </w:rPr>
        <w:t>pronunţată</w:t>
      </w:r>
      <w:r>
        <w:rPr>
          <w:rFonts w:ascii="Times New Roman" w:hAnsi="Times New Roman" w:cs="Times New Roman"/>
          <w:spacing w:val="-5"/>
          <w:sz w:val="24"/>
          <w:szCs w:val="24"/>
        </w:rPr>
        <w:t xml:space="preserve"> </w:t>
      </w:r>
      <w:r>
        <w:rPr>
          <w:rFonts w:ascii="Times New Roman" w:hAnsi="Times New Roman" w:cs="Times New Roman"/>
          <w:sz w:val="24"/>
          <w:szCs w:val="24"/>
        </w:rPr>
        <w:t>o</w:t>
      </w:r>
      <w:r>
        <w:rPr>
          <w:rFonts w:ascii="Times New Roman" w:hAnsi="Times New Roman" w:cs="Times New Roman"/>
          <w:spacing w:val="-6"/>
          <w:sz w:val="24"/>
          <w:szCs w:val="24"/>
        </w:rPr>
        <w:t xml:space="preserve"> </w:t>
      </w:r>
      <w:r>
        <w:rPr>
          <w:rFonts w:ascii="Times New Roman" w:hAnsi="Times New Roman" w:cs="Times New Roman"/>
          <w:sz w:val="24"/>
          <w:szCs w:val="24"/>
        </w:rPr>
        <w:t>hotărâre definitivă</w:t>
      </w:r>
      <w:r>
        <w:rPr>
          <w:rFonts w:ascii="Times New Roman" w:hAnsi="Times New Roman" w:cs="Times New Roman"/>
          <w:spacing w:val="-10"/>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z w:val="24"/>
          <w:szCs w:val="24"/>
        </w:rPr>
        <w:t>declanşare</w:t>
      </w:r>
      <w:r>
        <w:rPr>
          <w:rFonts w:ascii="Times New Roman" w:hAnsi="Times New Roman" w:cs="Times New Roman"/>
          <w:spacing w:val="-10"/>
          <w:sz w:val="24"/>
          <w:szCs w:val="24"/>
        </w:rPr>
        <w:t xml:space="preserve"> </w:t>
      </w:r>
      <w:r>
        <w:rPr>
          <w:rFonts w:ascii="Times New Roman" w:hAnsi="Times New Roman" w:cs="Times New Roman"/>
          <w:sz w:val="24"/>
          <w:szCs w:val="24"/>
        </w:rPr>
        <w:t>a</w:t>
      </w:r>
      <w:r>
        <w:rPr>
          <w:rFonts w:ascii="Times New Roman" w:hAnsi="Times New Roman" w:cs="Times New Roman"/>
          <w:spacing w:val="-12"/>
          <w:sz w:val="24"/>
          <w:szCs w:val="24"/>
        </w:rPr>
        <w:t xml:space="preserve"> </w:t>
      </w:r>
      <w:r>
        <w:rPr>
          <w:rFonts w:ascii="Times New Roman" w:hAnsi="Times New Roman" w:cs="Times New Roman"/>
          <w:sz w:val="24"/>
          <w:szCs w:val="24"/>
        </w:rPr>
        <w:t>procedurii</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falimentului și nici </w:t>
      </w:r>
      <w:r>
        <w:rPr>
          <w:rStyle w:val="npar"/>
          <w:rFonts w:ascii="Times New Roman" w:hAnsi="Times New Roman" w:cs="Times New Roman"/>
          <w:sz w:val="24"/>
          <w:szCs w:val="24"/>
        </w:rPr>
        <w:t>în cazul clădirilor care sunt scutite de plata impozitului/taxei pe clădiri potrivit art. 456 alin. (1).</w:t>
      </w:r>
    </w:p>
    <w:p w14:paraId="0C0B067B" w14:textId="77777777" w:rsidR="006D0128" w:rsidRDefault="006D0128" w:rsidP="006D0128">
      <w:pPr>
        <w:pStyle w:val="ListParagraph"/>
        <w:tabs>
          <w:tab w:val="left" w:pos="388"/>
        </w:tabs>
        <w:ind w:left="0" w:right="119"/>
        <w:rPr>
          <w:rFonts w:ascii="Times New Roman" w:hAnsi="Times New Roman" w:cs="Times New Roman"/>
          <w:sz w:val="24"/>
          <w:szCs w:val="24"/>
        </w:rPr>
      </w:pPr>
      <w:r>
        <w:rPr>
          <w:rFonts w:ascii="Times New Roman" w:hAnsi="Times New Roman" w:cs="Times New Roman"/>
          <w:sz w:val="24"/>
          <w:szCs w:val="24"/>
        </w:rPr>
        <w:t>În cazul în care proprietarul clădirii nu a actualizat valoarea impozabilă a clădirii în ultimii 3 ani anteriori anului de referinţă,</w:t>
      </w:r>
      <w:r>
        <w:rPr>
          <w:rFonts w:ascii="Times New Roman" w:hAnsi="Times New Roman" w:cs="Times New Roman"/>
          <w:spacing w:val="-10"/>
          <w:sz w:val="24"/>
          <w:szCs w:val="24"/>
        </w:rPr>
        <w:t xml:space="preserve"> </w:t>
      </w:r>
      <w:r>
        <w:rPr>
          <w:rFonts w:ascii="Times New Roman" w:hAnsi="Times New Roman" w:cs="Times New Roman"/>
          <w:sz w:val="24"/>
          <w:szCs w:val="24"/>
        </w:rPr>
        <w:t>cota</w:t>
      </w:r>
      <w:r>
        <w:rPr>
          <w:rFonts w:ascii="Times New Roman" w:hAnsi="Times New Roman" w:cs="Times New Roman"/>
          <w:spacing w:val="-12"/>
          <w:sz w:val="24"/>
          <w:szCs w:val="24"/>
        </w:rPr>
        <w:t xml:space="preserve"> </w:t>
      </w:r>
      <w:r>
        <w:rPr>
          <w:rFonts w:ascii="Times New Roman" w:hAnsi="Times New Roman" w:cs="Times New Roman"/>
          <w:sz w:val="24"/>
          <w:szCs w:val="24"/>
        </w:rPr>
        <w:t>impozitului/taxei</w:t>
      </w:r>
      <w:r>
        <w:rPr>
          <w:rFonts w:ascii="Times New Roman" w:hAnsi="Times New Roman" w:cs="Times New Roman"/>
          <w:spacing w:val="-10"/>
          <w:sz w:val="24"/>
          <w:szCs w:val="24"/>
        </w:rPr>
        <w:t xml:space="preserve"> </w:t>
      </w:r>
      <w:r>
        <w:rPr>
          <w:rFonts w:ascii="Times New Roman" w:hAnsi="Times New Roman" w:cs="Times New Roman"/>
          <w:sz w:val="24"/>
          <w:szCs w:val="24"/>
        </w:rPr>
        <w:t>pe</w:t>
      </w:r>
      <w:r>
        <w:rPr>
          <w:rFonts w:ascii="Times New Roman" w:hAnsi="Times New Roman" w:cs="Times New Roman"/>
          <w:spacing w:val="-10"/>
          <w:sz w:val="24"/>
          <w:szCs w:val="24"/>
        </w:rPr>
        <w:t xml:space="preserve"> </w:t>
      </w:r>
      <w:r>
        <w:rPr>
          <w:rFonts w:ascii="Times New Roman" w:hAnsi="Times New Roman" w:cs="Times New Roman"/>
          <w:sz w:val="24"/>
          <w:szCs w:val="24"/>
        </w:rPr>
        <w:t>clădiri</w:t>
      </w:r>
      <w:r>
        <w:rPr>
          <w:rFonts w:ascii="Times New Roman" w:hAnsi="Times New Roman" w:cs="Times New Roman"/>
          <w:spacing w:val="-12"/>
          <w:sz w:val="24"/>
          <w:szCs w:val="24"/>
        </w:rPr>
        <w:t xml:space="preserve"> </w:t>
      </w:r>
      <w:r>
        <w:rPr>
          <w:rFonts w:ascii="Times New Roman" w:hAnsi="Times New Roman" w:cs="Times New Roman"/>
          <w:sz w:val="24"/>
          <w:szCs w:val="24"/>
        </w:rPr>
        <w:t>este</w:t>
      </w:r>
      <w:r>
        <w:rPr>
          <w:rFonts w:ascii="Times New Roman" w:hAnsi="Times New Roman" w:cs="Times New Roman"/>
          <w:spacing w:val="-10"/>
          <w:sz w:val="24"/>
          <w:szCs w:val="24"/>
        </w:rPr>
        <w:t xml:space="preserve"> </w:t>
      </w:r>
      <w:r>
        <w:rPr>
          <w:rFonts w:ascii="Times New Roman" w:hAnsi="Times New Roman" w:cs="Times New Roman"/>
          <w:sz w:val="24"/>
          <w:szCs w:val="24"/>
        </w:rPr>
        <w:t>5%.</w:t>
      </w:r>
    </w:p>
    <w:p w14:paraId="1E045688" w14:textId="77777777" w:rsidR="006D0128" w:rsidRDefault="006D0128" w:rsidP="006D0128">
      <w:pPr>
        <w:pStyle w:val="ListParagraph"/>
        <w:tabs>
          <w:tab w:val="left" w:pos="388"/>
        </w:tabs>
        <w:ind w:left="0" w:right="120"/>
        <w:rPr>
          <w:rFonts w:ascii="Times New Roman" w:hAnsi="Times New Roman" w:cs="Times New Roman"/>
          <w:sz w:val="24"/>
          <w:szCs w:val="24"/>
        </w:rPr>
      </w:pPr>
      <w:r>
        <w:rPr>
          <w:rFonts w:ascii="Times New Roman" w:hAnsi="Times New Roman" w:cs="Times New Roman"/>
          <w:sz w:val="24"/>
          <w:szCs w:val="24"/>
        </w:rPr>
        <w:t xml:space="preserve">În cazul în care proprietarul clădirii pentru care se datorează taxa pe clădiri nu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actualizat valoarea impozabilă în ultimii 3 ani anteriori anului de referinţă, diferenţa de </w:t>
      </w:r>
      <w:r>
        <w:rPr>
          <w:rFonts w:ascii="Times New Roman" w:hAnsi="Times New Roman" w:cs="Times New Roman"/>
          <w:spacing w:val="-3"/>
          <w:sz w:val="24"/>
          <w:szCs w:val="24"/>
        </w:rPr>
        <w:t xml:space="preserve">taxă va </w:t>
      </w:r>
      <w:r>
        <w:rPr>
          <w:rFonts w:ascii="Times New Roman" w:hAnsi="Times New Roman" w:cs="Times New Roman"/>
          <w:sz w:val="24"/>
          <w:szCs w:val="24"/>
        </w:rPr>
        <w:t>fi datorată</w:t>
      </w:r>
      <w:r>
        <w:rPr>
          <w:rFonts w:ascii="Times New Roman" w:hAnsi="Times New Roman" w:cs="Times New Roman"/>
          <w:spacing w:val="-12"/>
          <w:sz w:val="24"/>
          <w:szCs w:val="24"/>
        </w:rPr>
        <w:t xml:space="preserve"> </w:t>
      </w:r>
      <w:r>
        <w:rPr>
          <w:rFonts w:ascii="Times New Roman" w:hAnsi="Times New Roman" w:cs="Times New Roman"/>
          <w:sz w:val="24"/>
          <w:szCs w:val="24"/>
        </w:rPr>
        <w:t>de</w:t>
      </w:r>
      <w:r>
        <w:rPr>
          <w:rFonts w:ascii="Times New Roman" w:hAnsi="Times New Roman" w:cs="Times New Roman"/>
          <w:spacing w:val="-13"/>
          <w:sz w:val="24"/>
          <w:szCs w:val="24"/>
        </w:rPr>
        <w:t xml:space="preserve"> </w:t>
      </w:r>
      <w:r>
        <w:rPr>
          <w:rFonts w:ascii="Times New Roman" w:hAnsi="Times New Roman" w:cs="Times New Roman"/>
          <w:sz w:val="24"/>
          <w:szCs w:val="24"/>
        </w:rPr>
        <w:t>proprietarul</w:t>
      </w:r>
      <w:r>
        <w:rPr>
          <w:rFonts w:ascii="Times New Roman" w:hAnsi="Times New Roman" w:cs="Times New Roman"/>
          <w:spacing w:val="-14"/>
          <w:sz w:val="24"/>
          <w:szCs w:val="24"/>
        </w:rPr>
        <w:t xml:space="preserve"> </w:t>
      </w:r>
      <w:r>
        <w:rPr>
          <w:rFonts w:ascii="Times New Roman" w:hAnsi="Times New Roman" w:cs="Times New Roman"/>
          <w:sz w:val="24"/>
          <w:szCs w:val="24"/>
        </w:rPr>
        <w:t>clădirii.</w:t>
      </w:r>
    </w:p>
    <w:p w14:paraId="27785B93" w14:textId="77777777" w:rsidR="006D0128" w:rsidRDefault="006D0128" w:rsidP="006D0128">
      <w:pPr>
        <w:pStyle w:val="ListParagraph"/>
        <w:tabs>
          <w:tab w:val="left" w:pos="488"/>
        </w:tabs>
        <w:ind w:left="0" w:right="133"/>
        <w:rPr>
          <w:rFonts w:ascii="Times New Roman" w:hAnsi="Times New Roman" w:cs="Times New Roman"/>
          <w:sz w:val="24"/>
          <w:szCs w:val="24"/>
        </w:rPr>
      </w:pPr>
      <w:r>
        <w:rPr>
          <w:rFonts w:ascii="Times New Roman" w:hAnsi="Times New Roman" w:cs="Times New Roman"/>
          <w:sz w:val="24"/>
          <w:szCs w:val="24"/>
        </w:rPr>
        <w:t>Cota impozitului/taxei pe clădiri se stabileşte prin hotărâre a consiliului local.</w:t>
      </w:r>
    </w:p>
    <w:p w14:paraId="4F5DEAC5" w14:textId="77777777" w:rsidR="006D0128" w:rsidRDefault="006D0128" w:rsidP="006D0128">
      <w:pPr>
        <w:pStyle w:val="Heading1"/>
        <w:rPr>
          <w:rFonts w:ascii="Times New Roman" w:hAnsi="Times New Roman"/>
          <w:sz w:val="24"/>
          <w:szCs w:val="24"/>
        </w:rPr>
      </w:pPr>
      <w:r>
        <w:rPr>
          <w:rFonts w:ascii="Times New Roman" w:hAnsi="Times New Roman"/>
          <w:sz w:val="24"/>
          <w:szCs w:val="24"/>
        </w:rPr>
        <w:t>Declararea, dobândirea, înstrăinarea şi modificarea clădirilor</w:t>
      </w:r>
    </w:p>
    <w:p w14:paraId="610475A2" w14:textId="77777777" w:rsidR="006D0128" w:rsidRDefault="006D0128" w:rsidP="006D0128">
      <w:pPr>
        <w:pStyle w:val="ListParagraph"/>
        <w:tabs>
          <w:tab w:val="left" w:pos="388"/>
        </w:tabs>
        <w:ind w:left="0" w:right="133"/>
        <w:rPr>
          <w:rFonts w:ascii="Times New Roman" w:hAnsi="Times New Roman" w:cs="Times New Roman"/>
          <w:sz w:val="24"/>
          <w:szCs w:val="24"/>
        </w:rPr>
      </w:pPr>
      <w:r>
        <w:rPr>
          <w:rFonts w:ascii="Times New Roman" w:hAnsi="Times New Roman" w:cs="Times New Roman"/>
          <w:sz w:val="24"/>
          <w:szCs w:val="24"/>
        </w:rPr>
        <w:t xml:space="preserve">Impozitul pe clădiri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datorat pentru întregul an fiscal de persoană care are în proprietate clădirea la data de 31 decembrie a anului fiscal</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anterior.</w:t>
      </w:r>
    </w:p>
    <w:p w14:paraId="0321C18A" w14:textId="77777777" w:rsidR="006D0128" w:rsidRDefault="006D0128" w:rsidP="006D0128">
      <w:pPr>
        <w:pStyle w:val="ListParagraph"/>
        <w:tabs>
          <w:tab w:val="left" w:pos="388"/>
        </w:tabs>
        <w:ind w:left="0" w:right="122"/>
        <w:rPr>
          <w:rFonts w:ascii="Times New Roman" w:hAnsi="Times New Roman" w:cs="Times New Roman"/>
          <w:sz w:val="24"/>
          <w:szCs w:val="24"/>
        </w:rPr>
      </w:pPr>
      <w:r>
        <w:rPr>
          <w:rFonts w:ascii="Times New Roman" w:hAnsi="Times New Roman" w:cs="Times New Roman"/>
          <w:sz w:val="24"/>
          <w:szCs w:val="24"/>
        </w:rPr>
        <w:t xml:space="preserve">În cazul dobândirii sau construirii unei clădiri în cursul anului, proprietarul acesteia are obligaţia să depună o declaraţie la organul fiscal local în a cărui </w:t>
      </w:r>
      <w:r>
        <w:rPr>
          <w:rFonts w:ascii="Times New Roman" w:hAnsi="Times New Roman" w:cs="Times New Roman"/>
          <w:spacing w:val="-3"/>
          <w:sz w:val="24"/>
          <w:szCs w:val="24"/>
        </w:rPr>
        <w:t xml:space="preserve">rază </w:t>
      </w:r>
      <w:r>
        <w:rPr>
          <w:rFonts w:ascii="Times New Roman" w:hAnsi="Times New Roman" w:cs="Times New Roman"/>
          <w:sz w:val="24"/>
          <w:szCs w:val="24"/>
        </w:rPr>
        <w:t>teritorială de competenţă se află clădirea, în termen de 30 de zile de la data</w:t>
      </w:r>
      <w:r>
        <w:rPr>
          <w:rFonts w:ascii="Times New Roman" w:hAnsi="Times New Roman" w:cs="Times New Roman"/>
          <w:spacing w:val="-4"/>
          <w:sz w:val="24"/>
          <w:szCs w:val="24"/>
        </w:rPr>
        <w:t xml:space="preserve"> </w:t>
      </w:r>
      <w:r>
        <w:rPr>
          <w:rFonts w:ascii="Times New Roman" w:hAnsi="Times New Roman" w:cs="Times New Roman"/>
          <w:sz w:val="24"/>
          <w:szCs w:val="24"/>
        </w:rPr>
        <w:t>dobândirii</w:t>
      </w:r>
      <w:r>
        <w:rPr>
          <w:rFonts w:ascii="Times New Roman" w:hAnsi="Times New Roman" w:cs="Times New Roman"/>
          <w:spacing w:val="-6"/>
          <w:sz w:val="24"/>
          <w:szCs w:val="24"/>
        </w:rPr>
        <w:t xml:space="preserve"> </w:t>
      </w:r>
      <w:r>
        <w:rPr>
          <w:rFonts w:ascii="Times New Roman" w:hAnsi="Times New Roman" w:cs="Times New Roman"/>
          <w:sz w:val="24"/>
          <w:szCs w:val="24"/>
        </w:rPr>
        <w:t>şi</w:t>
      </w:r>
      <w:r>
        <w:rPr>
          <w:rFonts w:ascii="Times New Roman" w:hAnsi="Times New Roman" w:cs="Times New Roman"/>
          <w:spacing w:val="-4"/>
          <w:sz w:val="24"/>
          <w:szCs w:val="24"/>
        </w:rPr>
        <w:t xml:space="preserve"> </w:t>
      </w:r>
      <w:r>
        <w:rPr>
          <w:rFonts w:ascii="Times New Roman" w:hAnsi="Times New Roman" w:cs="Times New Roman"/>
          <w:sz w:val="24"/>
          <w:szCs w:val="24"/>
        </w:rPr>
        <w:t>datorează</w:t>
      </w:r>
      <w:r>
        <w:rPr>
          <w:rFonts w:ascii="Times New Roman" w:hAnsi="Times New Roman" w:cs="Times New Roman"/>
          <w:spacing w:val="-6"/>
          <w:sz w:val="24"/>
          <w:szCs w:val="24"/>
        </w:rPr>
        <w:t xml:space="preserve"> </w:t>
      </w:r>
      <w:r>
        <w:rPr>
          <w:rFonts w:ascii="Times New Roman" w:hAnsi="Times New Roman" w:cs="Times New Roman"/>
          <w:sz w:val="24"/>
          <w:szCs w:val="24"/>
        </w:rPr>
        <w:t>impozit</w:t>
      </w:r>
      <w:r>
        <w:rPr>
          <w:rFonts w:ascii="Times New Roman" w:hAnsi="Times New Roman" w:cs="Times New Roman"/>
          <w:spacing w:val="-5"/>
          <w:sz w:val="24"/>
          <w:szCs w:val="24"/>
        </w:rPr>
        <w:t xml:space="preserve"> </w:t>
      </w:r>
      <w:r>
        <w:rPr>
          <w:rFonts w:ascii="Times New Roman" w:hAnsi="Times New Roman" w:cs="Times New Roman"/>
          <w:sz w:val="24"/>
          <w:szCs w:val="24"/>
        </w:rPr>
        <w:t>pe</w:t>
      </w:r>
      <w:r>
        <w:rPr>
          <w:rFonts w:ascii="Times New Roman" w:hAnsi="Times New Roman" w:cs="Times New Roman"/>
          <w:spacing w:val="-5"/>
          <w:sz w:val="24"/>
          <w:szCs w:val="24"/>
        </w:rPr>
        <w:t xml:space="preserve"> </w:t>
      </w:r>
      <w:r>
        <w:rPr>
          <w:rFonts w:ascii="Times New Roman" w:hAnsi="Times New Roman" w:cs="Times New Roman"/>
          <w:sz w:val="24"/>
          <w:szCs w:val="24"/>
        </w:rPr>
        <w:t>clădiri</w:t>
      </w:r>
      <w:r>
        <w:rPr>
          <w:rFonts w:ascii="Times New Roman" w:hAnsi="Times New Roman" w:cs="Times New Roman"/>
          <w:spacing w:val="-6"/>
          <w:sz w:val="24"/>
          <w:szCs w:val="24"/>
        </w:rPr>
        <w:t xml:space="preserve"> </w:t>
      </w:r>
      <w:r>
        <w:rPr>
          <w:rFonts w:ascii="Times New Roman" w:hAnsi="Times New Roman" w:cs="Times New Roman"/>
          <w:sz w:val="24"/>
          <w:szCs w:val="24"/>
        </w:rPr>
        <w:t>începând</w:t>
      </w:r>
      <w:r>
        <w:rPr>
          <w:rFonts w:ascii="Times New Roman" w:hAnsi="Times New Roman" w:cs="Times New Roman"/>
          <w:spacing w:val="-3"/>
          <w:sz w:val="24"/>
          <w:szCs w:val="24"/>
        </w:rPr>
        <w:t xml:space="preserve"> </w:t>
      </w:r>
      <w:r>
        <w:rPr>
          <w:rFonts w:ascii="Times New Roman" w:hAnsi="Times New Roman" w:cs="Times New Roman"/>
          <w:sz w:val="24"/>
          <w:szCs w:val="24"/>
        </w:rPr>
        <w:t>cu</w:t>
      </w:r>
      <w:r>
        <w:rPr>
          <w:rFonts w:ascii="Times New Roman" w:hAnsi="Times New Roman" w:cs="Times New Roman"/>
          <w:spacing w:val="-3"/>
          <w:sz w:val="24"/>
          <w:szCs w:val="24"/>
        </w:rPr>
        <w:t xml:space="preserve"> </w:t>
      </w:r>
      <w:r>
        <w:rPr>
          <w:rFonts w:ascii="Times New Roman" w:hAnsi="Times New Roman" w:cs="Times New Roman"/>
          <w:sz w:val="24"/>
          <w:szCs w:val="24"/>
        </w:rPr>
        <w:t>data</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z w:val="24"/>
          <w:szCs w:val="24"/>
        </w:rPr>
        <w:t>1</w:t>
      </w:r>
      <w:r>
        <w:rPr>
          <w:rFonts w:ascii="Times New Roman" w:hAnsi="Times New Roman" w:cs="Times New Roman"/>
          <w:spacing w:val="-5"/>
          <w:sz w:val="24"/>
          <w:szCs w:val="24"/>
        </w:rPr>
        <w:t xml:space="preserve"> </w:t>
      </w:r>
      <w:r>
        <w:rPr>
          <w:rFonts w:ascii="Times New Roman" w:hAnsi="Times New Roman" w:cs="Times New Roman"/>
          <w:sz w:val="24"/>
          <w:szCs w:val="24"/>
        </w:rPr>
        <w:t>ianuarie</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anului</w:t>
      </w:r>
      <w:r>
        <w:rPr>
          <w:rFonts w:ascii="Times New Roman" w:hAnsi="Times New Roman" w:cs="Times New Roman"/>
          <w:spacing w:val="-6"/>
          <w:sz w:val="24"/>
          <w:szCs w:val="24"/>
        </w:rPr>
        <w:t xml:space="preserve"> </w:t>
      </w:r>
      <w:r>
        <w:rPr>
          <w:rFonts w:ascii="Times New Roman" w:hAnsi="Times New Roman" w:cs="Times New Roman"/>
          <w:spacing w:val="-4"/>
          <w:sz w:val="24"/>
          <w:szCs w:val="24"/>
        </w:rPr>
        <w:t>următor.</w:t>
      </w:r>
    </w:p>
    <w:p w14:paraId="410A7E02" w14:textId="77777777" w:rsidR="006D0128" w:rsidRDefault="006D0128" w:rsidP="006D0128">
      <w:pPr>
        <w:pStyle w:val="ListParagraph"/>
        <w:tabs>
          <w:tab w:val="left" w:pos="388"/>
        </w:tabs>
        <w:ind w:left="0" w:right="122"/>
        <w:rPr>
          <w:rFonts w:ascii="Times New Roman" w:hAnsi="Times New Roman" w:cs="Times New Roman"/>
          <w:sz w:val="24"/>
          <w:szCs w:val="24"/>
        </w:rPr>
      </w:pPr>
      <w:r>
        <w:rPr>
          <w:rFonts w:ascii="Times New Roman" w:hAnsi="Times New Roman" w:cs="Times New Roman"/>
          <w:sz w:val="24"/>
          <w:szCs w:val="24"/>
        </w:rPr>
        <w:t>Pentru</w:t>
      </w:r>
      <w:r>
        <w:rPr>
          <w:rFonts w:ascii="Times New Roman" w:hAnsi="Times New Roman" w:cs="Times New Roman"/>
          <w:spacing w:val="-9"/>
          <w:sz w:val="24"/>
          <w:szCs w:val="24"/>
        </w:rPr>
        <w:t xml:space="preserve"> </w:t>
      </w:r>
      <w:r>
        <w:rPr>
          <w:rFonts w:ascii="Times New Roman" w:hAnsi="Times New Roman" w:cs="Times New Roman"/>
          <w:sz w:val="24"/>
          <w:szCs w:val="24"/>
        </w:rPr>
        <w:t>clădirile</w:t>
      </w:r>
      <w:r>
        <w:rPr>
          <w:rFonts w:ascii="Times New Roman" w:hAnsi="Times New Roman" w:cs="Times New Roman"/>
          <w:spacing w:val="-9"/>
          <w:sz w:val="24"/>
          <w:szCs w:val="24"/>
        </w:rPr>
        <w:t xml:space="preserve"> </w:t>
      </w:r>
      <w:r>
        <w:rPr>
          <w:rFonts w:ascii="Times New Roman" w:hAnsi="Times New Roman" w:cs="Times New Roman"/>
          <w:sz w:val="24"/>
          <w:szCs w:val="24"/>
        </w:rPr>
        <w:t>nou-construite,</w:t>
      </w:r>
      <w:r>
        <w:rPr>
          <w:rFonts w:ascii="Times New Roman" w:hAnsi="Times New Roman" w:cs="Times New Roman"/>
          <w:spacing w:val="-10"/>
          <w:sz w:val="24"/>
          <w:szCs w:val="24"/>
        </w:rPr>
        <w:t xml:space="preserve"> </w:t>
      </w:r>
      <w:r>
        <w:rPr>
          <w:rFonts w:ascii="Times New Roman" w:hAnsi="Times New Roman" w:cs="Times New Roman"/>
          <w:sz w:val="24"/>
          <w:szCs w:val="24"/>
        </w:rPr>
        <w:t>data</w:t>
      </w:r>
      <w:r>
        <w:rPr>
          <w:rFonts w:ascii="Times New Roman" w:hAnsi="Times New Roman" w:cs="Times New Roman"/>
          <w:spacing w:val="-10"/>
          <w:sz w:val="24"/>
          <w:szCs w:val="24"/>
        </w:rPr>
        <w:t xml:space="preserve"> </w:t>
      </w:r>
      <w:r>
        <w:rPr>
          <w:rFonts w:ascii="Times New Roman" w:hAnsi="Times New Roman" w:cs="Times New Roman"/>
          <w:sz w:val="24"/>
          <w:szCs w:val="24"/>
        </w:rPr>
        <w:t>dobândirii</w:t>
      </w:r>
      <w:r>
        <w:rPr>
          <w:rFonts w:ascii="Times New Roman" w:hAnsi="Times New Roman" w:cs="Times New Roman"/>
          <w:spacing w:val="-10"/>
          <w:sz w:val="24"/>
          <w:szCs w:val="24"/>
        </w:rPr>
        <w:t xml:space="preserve"> </w:t>
      </w:r>
      <w:r>
        <w:rPr>
          <w:rFonts w:ascii="Times New Roman" w:hAnsi="Times New Roman" w:cs="Times New Roman"/>
          <w:sz w:val="24"/>
          <w:szCs w:val="24"/>
        </w:rPr>
        <w:t>clădirii</w:t>
      </w:r>
      <w:r>
        <w:rPr>
          <w:rFonts w:ascii="Times New Roman" w:hAnsi="Times New Roman" w:cs="Times New Roman"/>
          <w:spacing w:val="-9"/>
          <w:sz w:val="24"/>
          <w:szCs w:val="24"/>
        </w:rPr>
        <w:t xml:space="preserve"> </w:t>
      </w:r>
      <w:r>
        <w:rPr>
          <w:rFonts w:ascii="Times New Roman" w:hAnsi="Times New Roman" w:cs="Times New Roman"/>
          <w:sz w:val="24"/>
          <w:szCs w:val="24"/>
        </w:rPr>
        <w:t>se</w:t>
      </w:r>
      <w:r>
        <w:rPr>
          <w:rFonts w:ascii="Times New Roman" w:hAnsi="Times New Roman" w:cs="Times New Roman"/>
          <w:spacing w:val="-9"/>
          <w:sz w:val="24"/>
          <w:szCs w:val="24"/>
        </w:rPr>
        <w:t xml:space="preserve"> </w:t>
      </w:r>
      <w:r>
        <w:rPr>
          <w:rFonts w:ascii="Times New Roman" w:hAnsi="Times New Roman" w:cs="Times New Roman"/>
          <w:sz w:val="24"/>
          <w:szCs w:val="24"/>
        </w:rPr>
        <w:t>consideră</w:t>
      </w:r>
      <w:r>
        <w:rPr>
          <w:rFonts w:ascii="Times New Roman" w:hAnsi="Times New Roman" w:cs="Times New Roman"/>
          <w:spacing w:val="-9"/>
          <w:sz w:val="24"/>
          <w:szCs w:val="24"/>
        </w:rPr>
        <w:t xml:space="preserve"> </w:t>
      </w:r>
      <w:r>
        <w:rPr>
          <w:rFonts w:ascii="Times New Roman" w:hAnsi="Times New Roman" w:cs="Times New Roman"/>
          <w:sz w:val="24"/>
          <w:szCs w:val="24"/>
        </w:rPr>
        <w:t>după</w:t>
      </w:r>
      <w:r>
        <w:rPr>
          <w:rFonts w:ascii="Times New Roman" w:hAnsi="Times New Roman" w:cs="Times New Roman"/>
          <w:spacing w:val="-9"/>
          <w:sz w:val="24"/>
          <w:szCs w:val="24"/>
        </w:rPr>
        <w:t xml:space="preserve"> </w:t>
      </w:r>
      <w:r>
        <w:rPr>
          <w:rFonts w:ascii="Times New Roman" w:hAnsi="Times New Roman" w:cs="Times New Roman"/>
          <w:sz w:val="24"/>
          <w:szCs w:val="24"/>
        </w:rPr>
        <w:t>cum</w:t>
      </w:r>
      <w:r>
        <w:rPr>
          <w:rFonts w:ascii="Times New Roman" w:hAnsi="Times New Roman" w:cs="Times New Roman"/>
          <w:spacing w:val="-9"/>
          <w:sz w:val="24"/>
          <w:szCs w:val="24"/>
        </w:rPr>
        <w:t xml:space="preserve"> </w:t>
      </w:r>
      <w:r>
        <w:rPr>
          <w:rFonts w:ascii="Times New Roman" w:hAnsi="Times New Roman" w:cs="Times New Roman"/>
          <w:sz w:val="24"/>
          <w:szCs w:val="24"/>
        </w:rPr>
        <w:t>urmează:</w:t>
      </w:r>
    </w:p>
    <w:p w14:paraId="4A90F961" w14:textId="77777777" w:rsidR="006D0128" w:rsidRDefault="006D0128" w:rsidP="006D0128">
      <w:pPr>
        <w:pStyle w:val="ListParagraph"/>
        <w:numPr>
          <w:ilvl w:val="0"/>
          <w:numId w:val="11"/>
        </w:numPr>
        <w:tabs>
          <w:tab w:val="left" w:pos="322"/>
        </w:tabs>
        <w:ind w:left="272" w:right="127" w:firstLine="0"/>
        <w:rPr>
          <w:rFonts w:ascii="Times New Roman" w:hAnsi="Times New Roman" w:cs="Times New Roman"/>
          <w:sz w:val="24"/>
          <w:szCs w:val="24"/>
        </w:rPr>
      </w:pPr>
      <w:r>
        <w:rPr>
          <w:rFonts w:ascii="Times New Roman" w:hAnsi="Times New Roman" w:cs="Times New Roman"/>
          <w:sz w:val="24"/>
          <w:szCs w:val="24"/>
        </w:rPr>
        <w:t xml:space="preserve">pentru clădirile </w:t>
      </w:r>
      <w:r>
        <w:rPr>
          <w:rFonts w:ascii="Times New Roman" w:hAnsi="Times New Roman" w:cs="Times New Roman"/>
          <w:spacing w:val="-2"/>
          <w:sz w:val="24"/>
          <w:szCs w:val="24"/>
        </w:rPr>
        <w:t xml:space="preserve">executate </w:t>
      </w:r>
      <w:r>
        <w:rPr>
          <w:rFonts w:ascii="Times New Roman" w:hAnsi="Times New Roman" w:cs="Times New Roman"/>
          <w:sz w:val="24"/>
          <w:szCs w:val="24"/>
        </w:rPr>
        <w:t>integral înainte de expirarea termenului prevăzut în autorizaţia de construire, data întocmirii</w:t>
      </w:r>
      <w:r>
        <w:rPr>
          <w:rFonts w:ascii="Times New Roman" w:hAnsi="Times New Roman" w:cs="Times New Roman"/>
          <w:spacing w:val="-7"/>
          <w:sz w:val="24"/>
          <w:szCs w:val="24"/>
        </w:rPr>
        <w:t xml:space="preserve"> </w:t>
      </w:r>
      <w:r>
        <w:rPr>
          <w:rFonts w:ascii="Times New Roman" w:hAnsi="Times New Roman" w:cs="Times New Roman"/>
          <w:sz w:val="24"/>
          <w:szCs w:val="24"/>
        </w:rPr>
        <w:t>procesului-verbal</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recepţie,</w:t>
      </w:r>
      <w:r>
        <w:rPr>
          <w:rFonts w:ascii="Times New Roman" w:hAnsi="Times New Roman" w:cs="Times New Roman"/>
          <w:spacing w:val="-7"/>
          <w:sz w:val="24"/>
          <w:szCs w:val="24"/>
        </w:rPr>
        <w:t xml:space="preserve"> </w:t>
      </w:r>
      <w:r>
        <w:rPr>
          <w:rFonts w:ascii="Times New Roman" w:hAnsi="Times New Roman" w:cs="Times New Roman"/>
          <w:sz w:val="24"/>
          <w:szCs w:val="24"/>
        </w:rPr>
        <w:t>dar</w:t>
      </w:r>
      <w:r>
        <w:rPr>
          <w:rFonts w:ascii="Times New Roman" w:hAnsi="Times New Roman" w:cs="Times New Roman"/>
          <w:spacing w:val="-7"/>
          <w:sz w:val="24"/>
          <w:szCs w:val="24"/>
        </w:rPr>
        <w:t xml:space="preserve"> </w:t>
      </w:r>
      <w:r>
        <w:rPr>
          <w:rFonts w:ascii="Times New Roman" w:hAnsi="Times New Roman" w:cs="Times New Roman"/>
          <w:sz w:val="24"/>
          <w:szCs w:val="24"/>
        </w:rPr>
        <w:t>nu</w:t>
      </w:r>
      <w:r>
        <w:rPr>
          <w:rFonts w:ascii="Times New Roman" w:hAnsi="Times New Roman" w:cs="Times New Roman"/>
          <w:spacing w:val="-7"/>
          <w:sz w:val="24"/>
          <w:szCs w:val="24"/>
        </w:rPr>
        <w:t xml:space="preserve"> </w:t>
      </w:r>
      <w:r>
        <w:rPr>
          <w:rFonts w:ascii="Times New Roman" w:hAnsi="Times New Roman" w:cs="Times New Roman"/>
          <w:sz w:val="24"/>
          <w:szCs w:val="24"/>
        </w:rPr>
        <w:t>mai</w:t>
      </w:r>
      <w:r>
        <w:rPr>
          <w:rFonts w:ascii="Times New Roman" w:hAnsi="Times New Roman" w:cs="Times New Roman"/>
          <w:spacing w:val="-6"/>
          <w:sz w:val="24"/>
          <w:szCs w:val="24"/>
        </w:rPr>
        <w:t xml:space="preserve"> </w:t>
      </w:r>
      <w:r>
        <w:rPr>
          <w:rFonts w:ascii="Times New Roman" w:hAnsi="Times New Roman" w:cs="Times New Roman"/>
          <w:sz w:val="24"/>
          <w:szCs w:val="24"/>
        </w:rPr>
        <w:t>târziu</w:t>
      </w:r>
      <w:r>
        <w:rPr>
          <w:rFonts w:ascii="Times New Roman" w:hAnsi="Times New Roman" w:cs="Times New Roman"/>
          <w:spacing w:val="-5"/>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15</w:t>
      </w:r>
      <w:r>
        <w:rPr>
          <w:rFonts w:ascii="Times New Roman" w:hAnsi="Times New Roman" w:cs="Times New Roman"/>
          <w:spacing w:val="-7"/>
          <w:sz w:val="24"/>
          <w:szCs w:val="24"/>
        </w:rPr>
        <w:t xml:space="preserve"> </w:t>
      </w:r>
      <w:r>
        <w:rPr>
          <w:rFonts w:ascii="Times New Roman" w:hAnsi="Times New Roman" w:cs="Times New Roman"/>
          <w:sz w:val="24"/>
          <w:szCs w:val="24"/>
        </w:rPr>
        <w:t>zile</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6"/>
          <w:sz w:val="24"/>
          <w:szCs w:val="24"/>
        </w:rPr>
        <w:t xml:space="preserve"> </w:t>
      </w:r>
      <w:r>
        <w:rPr>
          <w:rFonts w:ascii="Times New Roman" w:hAnsi="Times New Roman" w:cs="Times New Roman"/>
          <w:sz w:val="24"/>
          <w:szCs w:val="24"/>
        </w:rPr>
        <w:t>la</w:t>
      </w:r>
      <w:r>
        <w:rPr>
          <w:rFonts w:ascii="Times New Roman" w:hAnsi="Times New Roman" w:cs="Times New Roman"/>
          <w:spacing w:val="-7"/>
          <w:sz w:val="24"/>
          <w:szCs w:val="24"/>
        </w:rPr>
        <w:t xml:space="preserve"> </w:t>
      </w:r>
      <w:r>
        <w:rPr>
          <w:rFonts w:ascii="Times New Roman" w:hAnsi="Times New Roman" w:cs="Times New Roman"/>
          <w:sz w:val="24"/>
          <w:szCs w:val="24"/>
        </w:rPr>
        <w:t>data</w:t>
      </w:r>
      <w:r>
        <w:rPr>
          <w:rFonts w:ascii="Times New Roman" w:hAnsi="Times New Roman" w:cs="Times New Roman"/>
          <w:spacing w:val="-7"/>
          <w:sz w:val="24"/>
          <w:szCs w:val="24"/>
        </w:rPr>
        <w:t xml:space="preserve"> </w:t>
      </w:r>
      <w:r>
        <w:rPr>
          <w:rFonts w:ascii="Times New Roman" w:hAnsi="Times New Roman" w:cs="Times New Roman"/>
          <w:sz w:val="24"/>
          <w:szCs w:val="24"/>
        </w:rPr>
        <w:t>terminării</w:t>
      </w:r>
      <w:r>
        <w:rPr>
          <w:rFonts w:ascii="Times New Roman" w:hAnsi="Times New Roman" w:cs="Times New Roman"/>
          <w:spacing w:val="-6"/>
          <w:sz w:val="24"/>
          <w:szCs w:val="24"/>
        </w:rPr>
        <w:t xml:space="preserve"> </w:t>
      </w:r>
      <w:r>
        <w:rPr>
          <w:rFonts w:ascii="Times New Roman" w:hAnsi="Times New Roman" w:cs="Times New Roman"/>
          <w:sz w:val="24"/>
          <w:szCs w:val="24"/>
        </w:rPr>
        <w:t>efective</w:t>
      </w:r>
      <w:r>
        <w:rPr>
          <w:rFonts w:ascii="Times New Roman" w:hAnsi="Times New Roman" w:cs="Times New Roman"/>
          <w:spacing w:val="-6"/>
          <w:sz w:val="24"/>
          <w:szCs w:val="24"/>
        </w:rPr>
        <w:t xml:space="preserve"> </w:t>
      </w:r>
      <w:r>
        <w:rPr>
          <w:rFonts w:ascii="Times New Roman" w:hAnsi="Times New Roman" w:cs="Times New Roman"/>
          <w:sz w:val="24"/>
          <w:szCs w:val="24"/>
        </w:rPr>
        <w:t>a</w:t>
      </w:r>
      <w:r>
        <w:rPr>
          <w:rFonts w:ascii="Times New Roman" w:hAnsi="Times New Roman" w:cs="Times New Roman"/>
          <w:spacing w:val="-7"/>
          <w:sz w:val="24"/>
          <w:szCs w:val="24"/>
        </w:rPr>
        <w:t xml:space="preserve"> </w:t>
      </w:r>
      <w:r>
        <w:rPr>
          <w:rFonts w:ascii="Times New Roman" w:hAnsi="Times New Roman" w:cs="Times New Roman"/>
          <w:sz w:val="24"/>
          <w:szCs w:val="24"/>
        </w:rPr>
        <w:t>lucrărilor;</w:t>
      </w:r>
    </w:p>
    <w:p w14:paraId="36BBE93D" w14:textId="77777777" w:rsidR="006D0128" w:rsidRDefault="006D0128" w:rsidP="006D0128">
      <w:pPr>
        <w:pStyle w:val="ListParagraph"/>
        <w:numPr>
          <w:ilvl w:val="0"/>
          <w:numId w:val="11"/>
        </w:numPr>
        <w:tabs>
          <w:tab w:val="left" w:pos="332"/>
        </w:tabs>
        <w:ind w:left="272" w:right="123" w:firstLine="0"/>
        <w:rPr>
          <w:rFonts w:ascii="Times New Roman" w:hAnsi="Times New Roman" w:cs="Times New Roman"/>
          <w:sz w:val="24"/>
          <w:szCs w:val="24"/>
        </w:rPr>
      </w:pPr>
      <w:r>
        <w:rPr>
          <w:rFonts w:ascii="Times New Roman" w:hAnsi="Times New Roman" w:cs="Times New Roman"/>
          <w:sz w:val="24"/>
          <w:szCs w:val="24"/>
        </w:rPr>
        <w:t xml:space="preserve">pentru clădirile </w:t>
      </w:r>
      <w:r>
        <w:rPr>
          <w:rFonts w:ascii="Times New Roman" w:hAnsi="Times New Roman" w:cs="Times New Roman"/>
          <w:spacing w:val="-3"/>
          <w:sz w:val="24"/>
          <w:szCs w:val="24"/>
        </w:rPr>
        <w:t xml:space="preserve">executate </w:t>
      </w:r>
      <w:r>
        <w:rPr>
          <w:rFonts w:ascii="Times New Roman" w:hAnsi="Times New Roman" w:cs="Times New Roman"/>
          <w:sz w:val="24"/>
          <w:szCs w:val="24"/>
        </w:rPr>
        <w:t>integral la termenul prevăzut în autorizaţia de construire, data din aceasta, cu obligativitatea</w:t>
      </w:r>
      <w:r>
        <w:rPr>
          <w:rFonts w:ascii="Times New Roman" w:hAnsi="Times New Roman" w:cs="Times New Roman"/>
          <w:spacing w:val="-10"/>
          <w:sz w:val="24"/>
          <w:szCs w:val="24"/>
        </w:rPr>
        <w:t xml:space="preserve"> </w:t>
      </w:r>
      <w:r>
        <w:rPr>
          <w:rFonts w:ascii="Times New Roman" w:hAnsi="Times New Roman" w:cs="Times New Roman"/>
          <w:sz w:val="24"/>
          <w:szCs w:val="24"/>
        </w:rPr>
        <w:t>întocmirii</w:t>
      </w:r>
      <w:r>
        <w:rPr>
          <w:rFonts w:ascii="Times New Roman" w:hAnsi="Times New Roman" w:cs="Times New Roman"/>
          <w:spacing w:val="-11"/>
          <w:sz w:val="24"/>
          <w:szCs w:val="24"/>
        </w:rPr>
        <w:t xml:space="preserve"> </w:t>
      </w:r>
      <w:r>
        <w:rPr>
          <w:rFonts w:ascii="Times New Roman" w:hAnsi="Times New Roman" w:cs="Times New Roman"/>
          <w:sz w:val="24"/>
          <w:szCs w:val="24"/>
        </w:rPr>
        <w:t>procesului-verbal</w:t>
      </w:r>
      <w:r>
        <w:rPr>
          <w:rFonts w:ascii="Times New Roman" w:hAnsi="Times New Roman" w:cs="Times New Roman"/>
          <w:spacing w:val="-10"/>
          <w:sz w:val="24"/>
          <w:szCs w:val="24"/>
        </w:rPr>
        <w:t xml:space="preserve"> </w:t>
      </w:r>
      <w:r>
        <w:rPr>
          <w:rFonts w:ascii="Times New Roman" w:hAnsi="Times New Roman" w:cs="Times New Roman"/>
          <w:sz w:val="24"/>
          <w:szCs w:val="24"/>
        </w:rPr>
        <w:t>de</w:t>
      </w:r>
      <w:r>
        <w:rPr>
          <w:rFonts w:ascii="Times New Roman" w:hAnsi="Times New Roman" w:cs="Times New Roman"/>
          <w:spacing w:val="-10"/>
          <w:sz w:val="24"/>
          <w:szCs w:val="24"/>
        </w:rPr>
        <w:t xml:space="preserve"> </w:t>
      </w:r>
      <w:r>
        <w:rPr>
          <w:rFonts w:ascii="Times New Roman" w:hAnsi="Times New Roman" w:cs="Times New Roman"/>
          <w:sz w:val="24"/>
          <w:szCs w:val="24"/>
        </w:rPr>
        <w:t>recepţie</w:t>
      </w:r>
      <w:r>
        <w:rPr>
          <w:rFonts w:ascii="Times New Roman" w:hAnsi="Times New Roman" w:cs="Times New Roman"/>
          <w:spacing w:val="-10"/>
          <w:sz w:val="24"/>
          <w:szCs w:val="24"/>
        </w:rPr>
        <w:t xml:space="preserve"> </w:t>
      </w:r>
      <w:r>
        <w:rPr>
          <w:rFonts w:ascii="Times New Roman" w:hAnsi="Times New Roman" w:cs="Times New Roman"/>
          <w:sz w:val="24"/>
          <w:szCs w:val="24"/>
        </w:rPr>
        <w:t>în</w:t>
      </w:r>
      <w:r>
        <w:rPr>
          <w:rFonts w:ascii="Times New Roman" w:hAnsi="Times New Roman" w:cs="Times New Roman"/>
          <w:spacing w:val="-10"/>
          <w:sz w:val="24"/>
          <w:szCs w:val="24"/>
        </w:rPr>
        <w:t xml:space="preserve"> </w:t>
      </w:r>
      <w:r>
        <w:rPr>
          <w:rFonts w:ascii="Times New Roman" w:hAnsi="Times New Roman" w:cs="Times New Roman"/>
          <w:sz w:val="24"/>
          <w:szCs w:val="24"/>
        </w:rPr>
        <w:t>termenul</w:t>
      </w:r>
      <w:r>
        <w:rPr>
          <w:rFonts w:ascii="Times New Roman" w:hAnsi="Times New Roman" w:cs="Times New Roman"/>
          <w:spacing w:val="-11"/>
          <w:sz w:val="24"/>
          <w:szCs w:val="24"/>
        </w:rPr>
        <w:t xml:space="preserve"> </w:t>
      </w:r>
      <w:r>
        <w:rPr>
          <w:rFonts w:ascii="Times New Roman" w:hAnsi="Times New Roman" w:cs="Times New Roman"/>
          <w:sz w:val="24"/>
          <w:szCs w:val="24"/>
        </w:rPr>
        <w:t>prevăzut</w:t>
      </w:r>
      <w:r>
        <w:rPr>
          <w:rFonts w:ascii="Times New Roman" w:hAnsi="Times New Roman" w:cs="Times New Roman"/>
          <w:spacing w:val="-10"/>
          <w:sz w:val="24"/>
          <w:szCs w:val="24"/>
        </w:rPr>
        <w:t xml:space="preserve"> </w:t>
      </w:r>
      <w:r>
        <w:rPr>
          <w:rFonts w:ascii="Times New Roman" w:hAnsi="Times New Roman" w:cs="Times New Roman"/>
          <w:sz w:val="24"/>
          <w:szCs w:val="24"/>
        </w:rPr>
        <w:t>de</w:t>
      </w:r>
      <w:r>
        <w:rPr>
          <w:rFonts w:ascii="Times New Roman" w:hAnsi="Times New Roman" w:cs="Times New Roman"/>
          <w:spacing w:val="-10"/>
          <w:sz w:val="24"/>
          <w:szCs w:val="24"/>
        </w:rPr>
        <w:t xml:space="preserve"> </w:t>
      </w:r>
      <w:r>
        <w:rPr>
          <w:rFonts w:ascii="Times New Roman" w:hAnsi="Times New Roman" w:cs="Times New Roman"/>
          <w:sz w:val="24"/>
          <w:szCs w:val="24"/>
        </w:rPr>
        <w:t>lege;</w:t>
      </w:r>
    </w:p>
    <w:p w14:paraId="61EF8B52" w14:textId="77777777" w:rsidR="006D0128" w:rsidRDefault="006D0128" w:rsidP="006D0128">
      <w:pPr>
        <w:pStyle w:val="ListParagraph"/>
        <w:numPr>
          <w:ilvl w:val="0"/>
          <w:numId w:val="11"/>
        </w:numPr>
        <w:tabs>
          <w:tab w:val="left" w:pos="308"/>
        </w:tabs>
        <w:ind w:left="272" w:right="116" w:firstLine="0"/>
        <w:rPr>
          <w:rFonts w:ascii="Times New Roman" w:hAnsi="Times New Roman" w:cs="Times New Roman"/>
          <w:sz w:val="24"/>
          <w:szCs w:val="24"/>
        </w:rPr>
      </w:pPr>
      <w:proofErr w:type="gramStart"/>
      <w:r>
        <w:rPr>
          <w:rFonts w:ascii="Times New Roman" w:hAnsi="Times New Roman" w:cs="Times New Roman"/>
          <w:sz w:val="24"/>
          <w:szCs w:val="24"/>
        </w:rPr>
        <w:t>pentru</w:t>
      </w:r>
      <w:proofErr w:type="gramEnd"/>
      <w:r>
        <w:rPr>
          <w:rFonts w:ascii="Times New Roman" w:hAnsi="Times New Roman" w:cs="Times New Roman"/>
          <w:spacing w:val="-5"/>
          <w:sz w:val="24"/>
          <w:szCs w:val="24"/>
        </w:rPr>
        <w:t xml:space="preserve"> </w:t>
      </w:r>
      <w:r>
        <w:rPr>
          <w:rFonts w:ascii="Times New Roman" w:hAnsi="Times New Roman" w:cs="Times New Roman"/>
          <w:sz w:val="24"/>
          <w:szCs w:val="24"/>
        </w:rPr>
        <w:t>clădirile</w:t>
      </w:r>
      <w:r>
        <w:rPr>
          <w:rFonts w:ascii="Times New Roman" w:hAnsi="Times New Roman" w:cs="Times New Roman"/>
          <w:spacing w:val="-6"/>
          <w:sz w:val="24"/>
          <w:szCs w:val="24"/>
        </w:rPr>
        <w:t xml:space="preserve"> </w:t>
      </w:r>
      <w:r>
        <w:rPr>
          <w:rFonts w:ascii="Times New Roman" w:hAnsi="Times New Roman" w:cs="Times New Roman"/>
          <w:sz w:val="24"/>
          <w:szCs w:val="24"/>
        </w:rPr>
        <w:t>ale</w:t>
      </w:r>
      <w:r>
        <w:rPr>
          <w:rFonts w:ascii="Times New Roman" w:hAnsi="Times New Roman" w:cs="Times New Roman"/>
          <w:spacing w:val="-6"/>
          <w:sz w:val="24"/>
          <w:szCs w:val="24"/>
        </w:rPr>
        <w:t xml:space="preserve"> </w:t>
      </w:r>
      <w:r>
        <w:rPr>
          <w:rFonts w:ascii="Times New Roman" w:hAnsi="Times New Roman" w:cs="Times New Roman"/>
          <w:sz w:val="24"/>
          <w:szCs w:val="24"/>
        </w:rPr>
        <w:t>căror</w:t>
      </w:r>
      <w:r>
        <w:rPr>
          <w:rFonts w:ascii="Times New Roman" w:hAnsi="Times New Roman" w:cs="Times New Roman"/>
          <w:spacing w:val="-8"/>
          <w:sz w:val="24"/>
          <w:szCs w:val="24"/>
        </w:rPr>
        <w:t xml:space="preserve"> </w:t>
      </w:r>
      <w:r>
        <w:rPr>
          <w:rFonts w:ascii="Times New Roman" w:hAnsi="Times New Roman" w:cs="Times New Roman"/>
          <w:sz w:val="24"/>
          <w:szCs w:val="24"/>
        </w:rPr>
        <w:t>lucrări</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construcţii</w:t>
      </w:r>
      <w:r>
        <w:rPr>
          <w:rFonts w:ascii="Times New Roman" w:hAnsi="Times New Roman" w:cs="Times New Roman"/>
          <w:spacing w:val="-6"/>
          <w:sz w:val="24"/>
          <w:szCs w:val="24"/>
        </w:rPr>
        <w:t xml:space="preserve"> </w:t>
      </w:r>
      <w:r>
        <w:rPr>
          <w:rFonts w:ascii="Times New Roman" w:hAnsi="Times New Roman" w:cs="Times New Roman"/>
          <w:sz w:val="24"/>
          <w:szCs w:val="24"/>
        </w:rPr>
        <w:t>nu</w:t>
      </w:r>
      <w:r>
        <w:rPr>
          <w:rFonts w:ascii="Times New Roman" w:hAnsi="Times New Roman" w:cs="Times New Roman"/>
          <w:spacing w:val="-7"/>
          <w:sz w:val="24"/>
          <w:szCs w:val="24"/>
        </w:rPr>
        <w:t xml:space="preserve"> </w:t>
      </w:r>
      <w:r>
        <w:rPr>
          <w:rFonts w:ascii="Times New Roman" w:hAnsi="Times New Roman" w:cs="Times New Roman"/>
          <w:sz w:val="24"/>
          <w:szCs w:val="24"/>
        </w:rPr>
        <w:t>au</w:t>
      </w:r>
      <w:r>
        <w:rPr>
          <w:rFonts w:ascii="Times New Roman" w:hAnsi="Times New Roman" w:cs="Times New Roman"/>
          <w:spacing w:val="-7"/>
          <w:sz w:val="24"/>
          <w:szCs w:val="24"/>
        </w:rPr>
        <w:t xml:space="preserve"> </w:t>
      </w:r>
      <w:r>
        <w:rPr>
          <w:rFonts w:ascii="Times New Roman" w:hAnsi="Times New Roman" w:cs="Times New Roman"/>
          <w:spacing w:val="-3"/>
          <w:sz w:val="24"/>
          <w:szCs w:val="24"/>
        </w:rPr>
        <w:t>fost</w:t>
      </w:r>
      <w:r>
        <w:rPr>
          <w:rFonts w:ascii="Times New Roman" w:hAnsi="Times New Roman" w:cs="Times New Roman"/>
          <w:spacing w:val="-7"/>
          <w:sz w:val="24"/>
          <w:szCs w:val="24"/>
        </w:rPr>
        <w:t xml:space="preserve"> </w:t>
      </w:r>
      <w:r>
        <w:rPr>
          <w:rFonts w:ascii="Times New Roman" w:hAnsi="Times New Roman" w:cs="Times New Roman"/>
          <w:sz w:val="24"/>
          <w:szCs w:val="24"/>
        </w:rPr>
        <w:t>finalizate</w:t>
      </w:r>
      <w:r>
        <w:rPr>
          <w:rFonts w:ascii="Times New Roman" w:hAnsi="Times New Roman" w:cs="Times New Roman"/>
          <w:spacing w:val="-6"/>
          <w:sz w:val="24"/>
          <w:szCs w:val="24"/>
        </w:rPr>
        <w:t xml:space="preserve"> </w:t>
      </w:r>
      <w:r>
        <w:rPr>
          <w:rFonts w:ascii="Times New Roman" w:hAnsi="Times New Roman" w:cs="Times New Roman"/>
          <w:sz w:val="24"/>
          <w:szCs w:val="24"/>
        </w:rPr>
        <w:t>la</w:t>
      </w:r>
      <w:r>
        <w:rPr>
          <w:rFonts w:ascii="Times New Roman" w:hAnsi="Times New Roman" w:cs="Times New Roman"/>
          <w:spacing w:val="-8"/>
          <w:sz w:val="24"/>
          <w:szCs w:val="24"/>
        </w:rPr>
        <w:t xml:space="preserve"> </w:t>
      </w:r>
      <w:r>
        <w:rPr>
          <w:rFonts w:ascii="Times New Roman" w:hAnsi="Times New Roman" w:cs="Times New Roman"/>
          <w:sz w:val="24"/>
          <w:szCs w:val="24"/>
        </w:rPr>
        <w:t>termenul</w:t>
      </w:r>
      <w:r>
        <w:rPr>
          <w:rFonts w:ascii="Times New Roman" w:hAnsi="Times New Roman" w:cs="Times New Roman"/>
          <w:spacing w:val="-8"/>
          <w:sz w:val="24"/>
          <w:szCs w:val="24"/>
        </w:rPr>
        <w:t xml:space="preserve"> </w:t>
      </w:r>
      <w:r>
        <w:rPr>
          <w:rFonts w:ascii="Times New Roman" w:hAnsi="Times New Roman" w:cs="Times New Roman"/>
          <w:sz w:val="24"/>
          <w:szCs w:val="24"/>
        </w:rPr>
        <w:t>prevăzut</w:t>
      </w:r>
      <w:r>
        <w:rPr>
          <w:rFonts w:ascii="Times New Roman" w:hAnsi="Times New Roman" w:cs="Times New Roman"/>
          <w:spacing w:val="-7"/>
          <w:sz w:val="24"/>
          <w:szCs w:val="24"/>
        </w:rPr>
        <w:t xml:space="preserve"> </w:t>
      </w:r>
      <w:r>
        <w:rPr>
          <w:rFonts w:ascii="Times New Roman" w:hAnsi="Times New Roman" w:cs="Times New Roman"/>
          <w:sz w:val="24"/>
          <w:szCs w:val="24"/>
        </w:rPr>
        <w:t>în</w:t>
      </w:r>
      <w:r>
        <w:rPr>
          <w:rFonts w:ascii="Times New Roman" w:hAnsi="Times New Roman" w:cs="Times New Roman"/>
          <w:spacing w:val="-5"/>
          <w:sz w:val="24"/>
          <w:szCs w:val="24"/>
        </w:rPr>
        <w:t xml:space="preserve"> </w:t>
      </w:r>
      <w:r>
        <w:rPr>
          <w:rFonts w:ascii="Times New Roman" w:hAnsi="Times New Roman" w:cs="Times New Roman"/>
          <w:sz w:val="24"/>
          <w:szCs w:val="24"/>
        </w:rPr>
        <w:t>autorizaţia</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6"/>
          <w:sz w:val="24"/>
          <w:szCs w:val="24"/>
        </w:rPr>
        <w:t xml:space="preserve"> </w:t>
      </w:r>
      <w:r>
        <w:rPr>
          <w:rFonts w:ascii="Times New Roman" w:hAnsi="Times New Roman" w:cs="Times New Roman"/>
          <w:sz w:val="24"/>
          <w:szCs w:val="24"/>
        </w:rPr>
        <w:t>construire</w:t>
      </w:r>
      <w:r>
        <w:rPr>
          <w:rFonts w:ascii="Times New Roman" w:hAnsi="Times New Roman" w:cs="Times New Roman"/>
          <w:spacing w:val="-6"/>
          <w:sz w:val="24"/>
          <w:szCs w:val="24"/>
        </w:rPr>
        <w:t xml:space="preserve"> </w:t>
      </w:r>
      <w:r>
        <w:rPr>
          <w:rFonts w:ascii="Times New Roman" w:hAnsi="Times New Roman" w:cs="Times New Roman"/>
          <w:sz w:val="24"/>
          <w:szCs w:val="24"/>
        </w:rPr>
        <w:t>şi pentru care nu s-a solicitat prelungirea valabilităţii autorizaţiei, în condiţiile legii, la data expirării acestui termen şi numai pentru suprafaţa construită desfăşurată care are elementele structurale de bază ale unei clădiri, în speţă pereţi şi</w:t>
      </w:r>
      <w:r>
        <w:rPr>
          <w:rFonts w:ascii="Times New Roman" w:hAnsi="Times New Roman" w:cs="Times New Roman"/>
          <w:spacing w:val="-5"/>
          <w:sz w:val="24"/>
          <w:szCs w:val="24"/>
        </w:rPr>
        <w:t xml:space="preserve"> </w:t>
      </w:r>
      <w:r>
        <w:rPr>
          <w:rFonts w:ascii="Times New Roman" w:hAnsi="Times New Roman" w:cs="Times New Roman"/>
          <w:sz w:val="24"/>
          <w:szCs w:val="24"/>
        </w:rPr>
        <w:t>acoperiş.</w:t>
      </w:r>
      <w:r>
        <w:rPr>
          <w:rFonts w:ascii="Times New Roman" w:hAnsi="Times New Roman" w:cs="Times New Roman"/>
          <w:spacing w:val="-6"/>
          <w:sz w:val="24"/>
          <w:szCs w:val="24"/>
        </w:rPr>
        <w:t xml:space="preserve"> </w:t>
      </w:r>
      <w:r>
        <w:rPr>
          <w:rFonts w:ascii="Times New Roman" w:hAnsi="Times New Roman" w:cs="Times New Roman"/>
          <w:sz w:val="24"/>
          <w:szCs w:val="24"/>
        </w:rPr>
        <w:t>Procesul-verbal</w:t>
      </w:r>
      <w:r>
        <w:rPr>
          <w:rFonts w:ascii="Times New Roman" w:hAnsi="Times New Roman" w:cs="Times New Roman"/>
          <w:spacing w:val="-7"/>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recepţie</w:t>
      </w:r>
      <w:r>
        <w:rPr>
          <w:rFonts w:ascii="Times New Roman" w:hAnsi="Times New Roman" w:cs="Times New Roman"/>
          <w:spacing w:val="-5"/>
          <w:sz w:val="24"/>
          <w:szCs w:val="24"/>
        </w:rPr>
        <w:t xml:space="preserve"> </w:t>
      </w:r>
      <w:r>
        <w:rPr>
          <w:rFonts w:ascii="Times New Roman" w:hAnsi="Times New Roman" w:cs="Times New Roman"/>
          <w:sz w:val="24"/>
          <w:szCs w:val="24"/>
        </w:rPr>
        <w:t>se</w:t>
      </w:r>
      <w:r>
        <w:rPr>
          <w:rFonts w:ascii="Times New Roman" w:hAnsi="Times New Roman" w:cs="Times New Roman"/>
          <w:spacing w:val="-5"/>
          <w:sz w:val="24"/>
          <w:szCs w:val="24"/>
        </w:rPr>
        <w:t xml:space="preserve"> </w:t>
      </w:r>
      <w:r>
        <w:rPr>
          <w:rFonts w:ascii="Times New Roman" w:hAnsi="Times New Roman" w:cs="Times New Roman"/>
          <w:sz w:val="24"/>
          <w:szCs w:val="24"/>
        </w:rPr>
        <w:t>întocmeşte</w:t>
      </w:r>
      <w:r>
        <w:rPr>
          <w:rFonts w:ascii="Times New Roman" w:hAnsi="Times New Roman" w:cs="Times New Roman"/>
          <w:spacing w:val="-7"/>
          <w:sz w:val="24"/>
          <w:szCs w:val="24"/>
        </w:rPr>
        <w:t xml:space="preserve"> </w:t>
      </w:r>
      <w:r>
        <w:rPr>
          <w:rFonts w:ascii="Times New Roman" w:hAnsi="Times New Roman" w:cs="Times New Roman"/>
          <w:sz w:val="24"/>
          <w:szCs w:val="24"/>
        </w:rPr>
        <w:t>la</w:t>
      </w:r>
      <w:r>
        <w:rPr>
          <w:rFonts w:ascii="Times New Roman" w:hAnsi="Times New Roman" w:cs="Times New Roman"/>
          <w:spacing w:val="-5"/>
          <w:sz w:val="24"/>
          <w:szCs w:val="24"/>
        </w:rPr>
        <w:t xml:space="preserve"> </w:t>
      </w:r>
      <w:r>
        <w:rPr>
          <w:rFonts w:ascii="Times New Roman" w:hAnsi="Times New Roman" w:cs="Times New Roman"/>
          <w:sz w:val="24"/>
          <w:szCs w:val="24"/>
        </w:rPr>
        <w:t>data</w:t>
      </w:r>
      <w:r>
        <w:rPr>
          <w:rFonts w:ascii="Times New Roman" w:hAnsi="Times New Roman" w:cs="Times New Roman"/>
          <w:spacing w:val="-7"/>
          <w:sz w:val="24"/>
          <w:szCs w:val="24"/>
        </w:rPr>
        <w:t xml:space="preserve"> </w:t>
      </w:r>
      <w:r>
        <w:rPr>
          <w:rFonts w:ascii="Times New Roman" w:hAnsi="Times New Roman" w:cs="Times New Roman"/>
          <w:sz w:val="24"/>
          <w:szCs w:val="24"/>
        </w:rPr>
        <w:t>expirării</w:t>
      </w:r>
      <w:r>
        <w:rPr>
          <w:rFonts w:ascii="Times New Roman" w:hAnsi="Times New Roman" w:cs="Times New Roman"/>
          <w:spacing w:val="-5"/>
          <w:sz w:val="24"/>
          <w:szCs w:val="24"/>
        </w:rPr>
        <w:t xml:space="preserve"> </w:t>
      </w:r>
      <w:r>
        <w:rPr>
          <w:rFonts w:ascii="Times New Roman" w:hAnsi="Times New Roman" w:cs="Times New Roman"/>
          <w:sz w:val="24"/>
          <w:szCs w:val="24"/>
        </w:rPr>
        <w:t>termenului</w:t>
      </w:r>
      <w:r>
        <w:rPr>
          <w:rFonts w:ascii="Times New Roman" w:hAnsi="Times New Roman" w:cs="Times New Roman"/>
          <w:spacing w:val="-5"/>
          <w:sz w:val="24"/>
          <w:szCs w:val="24"/>
        </w:rPr>
        <w:t xml:space="preserve"> </w:t>
      </w:r>
      <w:r>
        <w:rPr>
          <w:rFonts w:ascii="Times New Roman" w:hAnsi="Times New Roman" w:cs="Times New Roman"/>
          <w:sz w:val="24"/>
          <w:szCs w:val="24"/>
        </w:rPr>
        <w:t>prevăzut</w:t>
      </w:r>
      <w:r>
        <w:rPr>
          <w:rFonts w:ascii="Times New Roman" w:hAnsi="Times New Roman" w:cs="Times New Roman"/>
          <w:spacing w:val="-6"/>
          <w:sz w:val="24"/>
          <w:szCs w:val="24"/>
        </w:rPr>
        <w:t xml:space="preserve"> </w:t>
      </w:r>
      <w:r>
        <w:rPr>
          <w:rFonts w:ascii="Times New Roman" w:hAnsi="Times New Roman" w:cs="Times New Roman"/>
          <w:sz w:val="24"/>
          <w:szCs w:val="24"/>
        </w:rPr>
        <w:t>în</w:t>
      </w:r>
      <w:r>
        <w:rPr>
          <w:rFonts w:ascii="Times New Roman" w:hAnsi="Times New Roman" w:cs="Times New Roman"/>
          <w:spacing w:val="-6"/>
          <w:sz w:val="24"/>
          <w:szCs w:val="24"/>
        </w:rPr>
        <w:t xml:space="preserve"> </w:t>
      </w:r>
      <w:r>
        <w:rPr>
          <w:rFonts w:ascii="Times New Roman" w:hAnsi="Times New Roman" w:cs="Times New Roman"/>
          <w:sz w:val="24"/>
          <w:szCs w:val="24"/>
        </w:rPr>
        <w:t>autorizaţia</w:t>
      </w:r>
      <w:r>
        <w:rPr>
          <w:rFonts w:ascii="Times New Roman" w:hAnsi="Times New Roman" w:cs="Times New Roman"/>
          <w:spacing w:val="-7"/>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 xml:space="preserve">construire, consemnându-se stadiul </w:t>
      </w:r>
      <w:r>
        <w:rPr>
          <w:rFonts w:ascii="Times New Roman" w:hAnsi="Times New Roman" w:cs="Times New Roman"/>
          <w:spacing w:val="-3"/>
          <w:sz w:val="24"/>
          <w:szCs w:val="24"/>
        </w:rPr>
        <w:t xml:space="preserve">lucrărilor, </w:t>
      </w:r>
      <w:r>
        <w:rPr>
          <w:rFonts w:ascii="Times New Roman" w:hAnsi="Times New Roman" w:cs="Times New Roman"/>
          <w:sz w:val="24"/>
          <w:szCs w:val="24"/>
        </w:rPr>
        <w:t>precum şi suprafaţa construită desfăşurată în raport cu care se stabileşte</w:t>
      </w:r>
      <w:r>
        <w:rPr>
          <w:rFonts w:ascii="Times New Roman" w:hAnsi="Times New Roman" w:cs="Times New Roman"/>
          <w:spacing w:val="36"/>
          <w:sz w:val="24"/>
          <w:szCs w:val="24"/>
        </w:rPr>
        <w:t xml:space="preserve"> </w:t>
      </w:r>
      <w:r>
        <w:rPr>
          <w:rFonts w:ascii="Times New Roman" w:hAnsi="Times New Roman" w:cs="Times New Roman"/>
          <w:sz w:val="24"/>
          <w:szCs w:val="24"/>
        </w:rPr>
        <w:t xml:space="preserve">impozitul </w:t>
      </w:r>
      <w:r>
        <w:t>pe clădiri.</w:t>
      </w:r>
    </w:p>
    <w:p w14:paraId="3DC0B18A" w14:textId="77777777" w:rsidR="006D0128" w:rsidRDefault="006D0128" w:rsidP="006D0128">
      <w:pPr>
        <w:pStyle w:val="ListParagraph"/>
        <w:tabs>
          <w:tab w:val="left" w:pos="388"/>
        </w:tabs>
        <w:ind w:left="0" w:right="122"/>
        <w:rPr>
          <w:rFonts w:ascii="Times New Roman" w:hAnsi="Times New Roman" w:cs="Times New Roman"/>
          <w:sz w:val="24"/>
          <w:szCs w:val="24"/>
        </w:rPr>
      </w:pPr>
      <w:r>
        <w:rPr>
          <w:rFonts w:ascii="Times New Roman" w:hAnsi="Times New Roman" w:cs="Times New Roman"/>
          <w:sz w:val="24"/>
          <w:szCs w:val="24"/>
        </w:rPr>
        <w:lastRenderedPageBreak/>
        <w:t xml:space="preserve">Declararea clădirilor în vederea impunerii şi înscrierea acestora în evidenţele autorităţilor administraţiei publice locale reprezintă o obligaţie legală a contribuabililor care deţin în proprietate aceste imobile, chiar dacă ele au </w:t>
      </w:r>
      <w:r>
        <w:rPr>
          <w:rFonts w:ascii="Times New Roman" w:hAnsi="Times New Roman" w:cs="Times New Roman"/>
          <w:spacing w:val="-3"/>
          <w:sz w:val="24"/>
          <w:szCs w:val="24"/>
        </w:rPr>
        <w:t xml:space="preserve">fost </w:t>
      </w:r>
      <w:r>
        <w:rPr>
          <w:rFonts w:ascii="Times New Roman" w:hAnsi="Times New Roman" w:cs="Times New Roman"/>
          <w:spacing w:val="-2"/>
          <w:sz w:val="24"/>
          <w:szCs w:val="24"/>
        </w:rPr>
        <w:t xml:space="preserve">executate </w:t>
      </w:r>
      <w:r>
        <w:rPr>
          <w:rFonts w:ascii="Times New Roman" w:hAnsi="Times New Roman" w:cs="Times New Roman"/>
          <w:spacing w:val="-3"/>
          <w:sz w:val="24"/>
          <w:szCs w:val="24"/>
        </w:rPr>
        <w:t xml:space="preserve">fără </w:t>
      </w:r>
      <w:r>
        <w:rPr>
          <w:rFonts w:ascii="Times New Roman" w:hAnsi="Times New Roman" w:cs="Times New Roman"/>
          <w:sz w:val="24"/>
          <w:szCs w:val="24"/>
        </w:rPr>
        <w:t>autorizaţie de</w:t>
      </w:r>
      <w:r>
        <w:rPr>
          <w:rFonts w:ascii="Times New Roman" w:hAnsi="Times New Roman" w:cs="Times New Roman"/>
          <w:spacing w:val="-20"/>
          <w:sz w:val="24"/>
          <w:szCs w:val="24"/>
        </w:rPr>
        <w:t xml:space="preserve"> </w:t>
      </w:r>
      <w:r>
        <w:rPr>
          <w:rFonts w:ascii="Times New Roman" w:hAnsi="Times New Roman" w:cs="Times New Roman"/>
          <w:sz w:val="24"/>
          <w:szCs w:val="24"/>
        </w:rPr>
        <w:t>construire.</w:t>
      </w:r>
    </w:p>
    <w:p w14:paraId="2467D26D" w14:textId="77777777" w:rsidR="006D0128" w:rsidRDefault="006D0128" w:rsidP="006D0128">
      <w:pPr>
        <w:pStyle w:val="ListParagraph"/>
        <w:tabs>
          <w:tab w:val="left" w:pos="388"/>
        </w:tabs>
        <w:ind w:left="0" w:right="125"/>
        <w:rPr>
          <w:rFonts w:ascii="Times New Roman" w:hAnsi="Times New Roman" w:cs="Times New Roman"/>
          <w:sz w:val="24"/>
          <w:szCs w:val="24"/>
        </w:rPr>
      </w:pPr>
      <w:r>
        <w:rPr>
          <w:rFonts w:ascii="Times New Roman" w:hAnsi="Times New Roman" w:cs="Times New Roman"/>
          <w:sz w:val="24"/>
          <w:szCs w:val="24"/>
        </w:rPr>
        <w:t xml:space="preserve">În cazul în care dreptul de proprietate asupra unei clădiri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transmis în cursul unui an fiscal, impozitul </w:t>
      </w:r>
      <w:r>
        <w:rPr>
          <w:rFonts w:ascii="Times New Roman" w:hAnsi="Times New Roman" w:cs="Times New Roman"/>
          <w:spacing w:val="-3"/>
          <w:sz w:val="24"/>
          <w:szCs w:val="24"/>
        </w:rPr>
        <w:t xml:space="preserve">va </w:t>
      </w:r>
      <w:r>
        <w:rPr>
          <w:rFonts w:ascii="Times New Roman" w:hAnsi="Times New Roman" w:cs="Times New Roman"/>
          <w:sz w:val="24"/>
          <w:szCs w:val="24"/>
        </w:rPr>
        <w:t>fi datorat de persoană care deţine dreptul de proprietate asupra clădirii la data de 31 decembrie a anului fiscal anterior anului în care se</w:t>
      </w:r>
      <w:r>
        <w:rPr>
          <w:rFonts w:ascii="Times New Roman" w:hAnsi="Times New Roman" w:cs="Times New Roman"/>
          <w:spacing w:val="-30"/>
          <w:sz w:val="24"/>
          <w:szCs w:val="24"/>
        </w:rPr>
        <w:t xml:space="preserve"> </w:t>
      </w:r>
      <w:r>
        <w:rPr>
          <w:rFonts w:ascii="Times New Roman" w:hAnsi="Times New Roman" w:cs="Times New Roman"/>
          <w:sz w:val="24"/>
          <w:szCs w:val="24"/>
        </w:rPr>
        <w:t>înstrăinează.</w:t>
      </w:r>
    </w:p>
    <w:p w14:paraId="3E006A87" w14:textId="77777777" w:rsidR="006D0128" w:rsidRDefault="006D0128" w:rsidP="006D0128">
      <w:pPr>
        <w:pStyle w:val="ListParagraph"/>
        <w:tabs>
          <w:tab w:val="left" w:pos="388"/>
        </w:tabs>
        <w:ind w:left="0" w:right="124"/>
        <w:rPr>
          <w:rStyle w:val="maln"/>
        </w:rPr>
      </w:pPr>
      <w:r>
        <w:rPr>
          <w:rStyle w:val="maln"/>
          <w:rFonts w:ascii="Times New Roman" w:hAnsi="Times New Roman" w:cs="Times New Roman"/>
          <w:sz w:val="24"/>
          <w:szCs w:val="24"/>
        </w:rPr>
        <w:t>În cazul extinderii, îmbunătăţirii, desfiinţării parţiale sau al altor modificări aduse unei clădiri existente, inclusiv schimbarea integrală sau parţială a folosinţei, care determină creşterea sau diminuarea valorii impozabile a clădirii cu mai mult de 25%, proprietarul are obligaţia să depună o nouă declaraţie de impunere la organul fiscal local în a cărui rază teritorială de competenţă se află clădirea, în termen de 30 de zile de la data modificării respective, şi datorează impozitul pe clădiri determinat în noile condiţii începând cu data de 1 ianuarie a anului următor.</w:t>
      </w:r>
    </w:p>
    <w:p w14:paraId="31038919" w14:textId="77777777" w:rsidR="006D0128" w:rsidRDefault="006D0128" w:rsidP="006D0128">
      <w:pPr>
        <w:pStyle w:val="ListParagraph"/>
        <w:tabs>
          <w:tab w:val="left" w:pos="388"/>
        </w:tabs>
        <w:ind w:left="0" w:right="124"/>
      </w:pPr>
      <w:r>
        <w:rPr>
          <w:rFonts w:ascii="Times New Roman" w:hAnsi="Times New Roman" w:cs="Times New Roman"/>
          <w:sz w:val="24"/>
          <w:szCs w:val="24"/>
        </w:rPr>
        <w:t xml:space="preserve">În cazul desfiinţării unei clădiri, proprietarul are obligaţia să depună o nouă declaraţie de impunere la organul fiscal local în a cărui rază teritorială de competenţă se află clădirea, în termen de 30 de zile de la data demolării sau distrugerii şi încetează să </w:t>
      </w:r>
      <w:r>
        <w:rPr>
          <w:rFonts w:ascii="Times New Roman" w:hAnsi="Times New Roman" w:cs="Times New Roman"/>
          <w:spacing w:val="-3"/>
          <w:sz w:val="24"/>
          <w:szCs w:val="24"/>
        </w:rPr>
        <w:t xml:space="preserve">datoreze </w:t>
      </w:r>
      <w:r>
        <w:rPr>
          <w:rFonts w:ascii="Times New Roman" w:hAnsi="Times New Roman" w:cs="Times New Roman"/>
          <w:sz w:val="24"/>
          <w:szCs w:val="24"/>
        </w:rPr>
        <w:t xml:space="preserve">impozitul începând cu data de 1 ianuarie a anului </w:t>
      </w:r>
      <w:r>
        <w:rPr>
          <w:rFonts w:ascii="Times New Roman" w:hAnsi="Times New Roman" w:cs="Times New Roman"/>
          <w:spacing w:val="-4"/>
          <w:sz w:val="24"/>
          <w:szCs w:val="24"/>
        </w:rPr>
        <w:t xml:space="preserve">următor, </w:t>
      </w:r>
      <w:r>
        <w:rPr>
          <w:rFonts w:ascii="Times New Roman" w:hAnsi="Times New Roman" w:cs="Times New Roman"/>
          <w:sz w:val="24"/>
          <w:szCs w:val="24"/>
        </w:rPr>
        <w:t>inclusiv în cazul clădirilor pentru</w:t>
      </w:r>
      <w:r>
        <w:rPr>
          <w:rFonts w:ascii="Times New Roman" w:hAnsi="Times New Roman" w:cs="Times New Roman"/>
          <w:spacing w:val="-7"/>
          <w:sz w:val="24"/>
          <w:szCs w:val="24"/>
        </w:rPr>
        <w:t xml:space="preserve"> </w:t>
      </w:r>
      <w:r>
        <w:rPr>
          <w:rFonts w:ascii="Times New Roman" w:hAnsi="Times New Roman" w:cs="Times New Roman"/>
          <w:sz w:val="24"/>
          <w:szCs w:val="24"/>
        </w:rPr>
        <w:t>care</w:t>
      </w:r>
      <w:r>
        <w:rPr>
          <w:rFonts w:ascii="Times New Roman" w:hAnsi="Times New Roman" w:cs="Times New Roman"/>
          <w:spacing w:val="-7"/>
          <w:sz w:val="24"/>
          <w:szCs w:val="24"/>
        </w:rPr>
        <w:t xml:space="preserve"> </w:t>
      </w:r>
      <w:r>
        <w:rPr>
          <w:rFonts w:ascii="Times New Roman" w:hAnsi="Times New Roman" w:cs="Times New Roman"/>
          <w:sz w:val="24"/>
          <w:szCs w:val="24"/>
        </w:rPr>
        <w:t>nu</w:t>
      </w:r>
      <w:r>
        <w:rPr>
          <w:rFonts w:ascii="Times New Roman" w:hAnsi="Times New Roman" w:cs="Times New Roman"/>
          <w:spacing w:val="-8"/>
          <w:sz w:val="24"/>
          <w:szCs w:val="24"/>
        </w:rPr>
        <w:t xml:space="preserve"> </w:t>
      </w:r>
      <w:r>
        <w:rPr>
          <w:rFonts w:ascii="Times New Roman" w:hAnsi="Times New Roman" w:cs="Times New Roman"/>
          <w:sz w:val="24"/>
          <w:szCs w:val="24"/>
        </w:rPr>
        <w:t>s-a</w:t>
      </w:r>
      <w:r>
        <w:rPr>
          <w:rFonts w:ascii="Times New Roman" w:hAnsi="Times New Roman" w:cs="Times New Roman"/>
          <w:spacing w:val="-9"/>
          <w:sz w:val="24"/>
          <w:szCs w:val="24"/>
        </w:rPr>
        <w:t xml:space="preserve"> </w:t>
      </w:r>
      <w:r>
        <w:rPr>
          <w:rFonts w:ascii="Times New Roman" w:hAnsi="Times New Roman" w:cs="Times New Roman"/>
          <w:sz w:val="24"/>
          <w:szCs w:val="24"/>
        </w:rPr>
        <w:t>eliberat</w:t>
      </w:r>
      <w:r>
        <w:rPr>
          <w:rFonts w:ascii="Times New Roman" w:hAnsi="Times New Roman" w:cs="Times New Roman"/>
          <w:spacing w:val="-8"/>
          <w:sz w:val="24"/>
          <w:szCs w:val="24"/>
        </w:rPr>
        <w:t xml:space="preserve"> </w:t>
      </w:r>
      <w:r>
        <w:rPr>
          <w:rFonts w:ascii="Times New Roman" w:hAnsi="Times New Roman" w:cs="Times New Roman"/>
          <w:sz w:val="24"/>
          <w:szCs w:val="24"/>
        </w:rPr>
        <w:t>autorizaţie</w:t>
      </w:r>
      <w:r>
        <w:rPr>
          <w:rFonts w:ascii="Times New Roman" w:hAnsi="Times New Roman" w:cs="Times New Roman"/>
          <w:spacing w:val="-7"/>
          <w:sz w:val="24"/>
          <w:szCs w:val="24"/>
        </w:rPr>
        <w:t xml:space="preserve"> </w:t>
      </w:r>
      <w:r>
        <w:rPr>
          <w:rFonts w:ascii="Times New Roman" w:hAnsi="Times New Roman" w:cs="Times New Roman"/>
          <w:sz w:val="24"/>
          <w:szCs w:val="24"/>
        </w:rPr>
        <w:t>de</w:t>
      </w:r>
      <w:r>
        <w:rPr>
          <w:rFonts w:ascii="Times New Roman" w:hAnsi="Times New Roman" w:cs="Times New Roman"/>
          <w:spacing w:val="-8"/>
          <w:sz w:val="24"/>
          <w:szCs w:val="24"/>
        </w:rPr>
        <w:t xml:space="preserve"> </w:t>
      </w:r>
      <w:r>
        <w:rPr>
          <w:rFonts w:ascii="Times New Roman" w:hAnsi="Times New Roman" w:cs="Times New Roman"/>
          <w:sz w:val="24"/>
          <w:szCs w:val="24"/>
        </w:rPr>
        <w:t>desfiinţare.</w:t>
      </w:r>
    </w:p>
    <w:p w14:paraId="6FAF4591" w14:textId="77777777" w:rsidR="006D0128" w:rsidRDefault="006D0128" w:rsidP="006D0128">
      <w:pPr>
        <w:pStyle w:val="ListParagraph"/>
        <w:tabs>
          <w:tab w:val="left" w:pos="388"/>
        </w:tabs>
        <w:ind w:left="0" w:right="127"/>
        <w:rPr>
          <w:rFonts w:ascii="Times New Roman" w:hAnsi="Times New Roman" w:cs="Times New Roman"/>
          <w:sz w:val="24"/>
          <w:szCs w:val="24"/>
        </w:rPr>
      </w:pPr>
      <w:r>
        <w:rPr>
          <w:rFonts w:ascii="Times New Roman" w:hAnsi="Times New Roman" w:cs="Times New Roman"/>
          <w:sz w:val="24"/>
          <w:szCs w:val="24"/>
        </w:rPr>
        <w:t xml:space="preserve">Dacă încadrarea clădirii în funcţie de rangul localităţii şi zonă se modifică în cursul unui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sau în cursul anului intervine un eveniment care conduce la modificarea impozitului pe clădiri, impozitul se calculează conform noii situaţii începând cu data de 1 ianuarie a anului</w:t>
      </w:r>
      <w:r>
        <w:rPr>
          <w:rFonts w:ascii="Times New Roman" w:hAnsi="Times New Roman" w:cs="Times New Roman"/>
          <w:spacing w:val="-20"/>
          <w:sz w:val="24"/>
          <w:szCs w:val="24"/>
        </w:rPr>
        <w:t xml:space="preserve"> </w:t>
      </w:r>
      <w:r>
        <w:rPr>
          <w:rFonts w:ascii="Times New Roman" w:hAnsi="Times New Roman" w:cs="Times New Roman"/>
          <w:spacing w:val="-4"/>
          <w:sz w:val="24"/>
          <w:szCs w:val="24"/>
        </w:rPr>
        <w:t>următor.</w:t>
      </w:r>
    </w:p>
    <w:p w14:paraId="320CC270" w14:textId="77777777" w:rsidR="006D0128" w:rsidRDefault="006D0128" w:rsidP="006D0128">
      <w:pPr>
        <w:pStyle w:val="ListParagraph"/>
        <w:tabs>
          <w:tab w:val="left" w:pos="388"/>
        </w:tabs>
        <w:ind w:left="0" w:right="119"/>
        <w:rPr>
          <w:rFonts w:ascii="Times New Roman" w:hAnsi="Times New Roman" w:cs="Times New Roman"/>
          <w:sz w:val="24"/>
          <w:szCs w:val="24"/>
        </w:rPr>
      </w:pPr>
      <w:r>
        <w:rPr>
          <w:rFonts w:ascii="Times New Roman" w:hAnsi="Times New Roman" w:cs="Times New Roman"/>
          <w:sz w:val="24"/>
          <w:szCs w:val="24"/>
        </w:rPr>
        <w:t xml:space="preserve">În cazul clădirilor la care se constată diferenţe între suprafeţele înscrise în actele de proprietate şi situaţia reală rezultată din măsurătorile </w:t>
      </w:r>
      <w:r>
        <w:rPr>
          <w:rFonts w:ascii="Times New Roman" w:hAnsi="Times New Roman" w:cs="Times New Roman"/>
          <w:spacing w:val="-2"/>
          <w:sz w:val="24"/>
          <w:szCs w:val="24"/>
        </w:rPr>
        <w:t xml:space="preserve">executate </w:t>
      </w:r>
      <w:r>
        <w:rPr>
          <w:rFonts w:ascii="Times New Roman" w:hAnsi="Times New Roman" w:cs="Times New Roman"/>
          <w:sz w:val="24"/>
          <w:szCs w:val="24"/>
        </w:rPr>
        <w:t xml:space="preserve">în condiţiile Legii cadastrului şi a publicităţii imobiliare </w:t>
      </w:r>
      <w:r>
        <w:rPr>
          <w:rFonts w:ascii="Times New Roman" w:hAnsi="Times New Roman" w:cs="Times New Roman"/>
          <w:spacing w:val="-7"/>
          <w:sz w:val="24"/>
          <w:szCs w:val="24"/>
        </w:rPr>
        <w:t xml:space="preserve">nr. </w:t>
      </w:r>
      <w:r>
        <w:rPr>
          <w:rFonts w:ascii="Times New Roman" w:hAnsi="Times New Roman" w:cs="Times New Roman"/>
          <w:sz w:val="24"/>
          <w:szCs w:val="24"/>
        </w:rPr>
        <w:t>7/1996,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w:t>
      </w:r>
      <w:r>
        <w:rPr>
          <w:rFonts w:ascii="Times New Roman" w:hAnsi="Times New Roman" w:cs="Times New Roman"/>
          <w:spacing w:val="-3"/>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z w:val="24"/>
          <w:szCs w:val="24"/>
        </w:rPr>
        <w:t>1</w:t>
      </w:r>
      <w:r>
        <w:rPr>
          <w:rFonts w:ascii="Times New Roman" w:hAnsi="Times New Roman" w:cs="Times New Roman"/>
          <w:spacing w:val="-3"/>
          <w:sz w:val="24"/>
          <w:szCs w:val="24"/>
        </w:rPr>
        <w:t xml:space="preserve"> </w:t>
      </w:r>
      <w:r>
        <w:rPr>
          <w:rFonts w:ascii="Times New Roman" w:hAnsi="Times New Roman" w:cs="Times New Roman"/>
          <w:sz w:val="24"/>
          <w:szCs w:val="24"/>
        </w:rPr>
        <w:t>ianuarie</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anului</w:t>
      </w:r>
      <w:r>
        <w:rPr>
          <w:rFonts w:ascii="Times New Roman" w:hAnsi="Times New Roman" w:cs="Times New Roman"/>
          <w:spacing w:val="-3"/>
          <w:sz w:val="24"/>
          <w:szCs w:val="24"/>
        </w:rPr>
        <w:t xml:space="preserve"> </w:t>
      </w:r>
      <w:r>
        <w:rPr>
          <w:rFonts w:ascii="Times New Roman" w:hAnsi="Times New Roman" w:cs="Times New Roman"/>
          <w:sz w:val="24"/>
          <w:szCs w:val="24"/>
        </w:rPr>
        <w:t>următor</w:t>
      </w:r>
      <w:r>
        <w:rPr>
          <w:rFonts w:ascii="Times New Roman" w:hAnsi="Times New Roman" w:cs="Times New Roman"/>
          <w:spacing w:val="-3"/>
          <w:sz w:val="24"/>
          <w:szCs w:val="24"/>
        </w:rPr>
        <w:t xml:space="preserve"> </w:t>
      </w:r>
      <w:r>
        <w:rPr>
          <w:rFonts w:ascii="Times New Roman" w:hAnsi="Times New Roman" w:cs="Times New Roman"/>
          <w:sz w:val="24"/>
          <w:szCs w:val="24"/>
        </w:rPr>
        <w:t>celui</w:t>
      </w:r>
      <w:r>
        <w:rPr>
          <w:rFonts w:ascii="Times New Roman" w:hAnsi="Times New Roman" w:cs="Times New Roman"/>
          <w:spacing w:val="-3"/>
          <w:sz w:val="24"/>
          <w:szCs w:val="24"/>
        </w:rPr>
        <w:t xml:space="preserve"> </w:t>
      </w:r>
      <w:r>
        <w:rPr>
          <w:rFonts w:ascii="Times New Roman" w:hAnsi="Times New Roman" w:cs="Times New Roman"/>
          <w:sz w:val="24"/>
          <w:szCs w:val="24"/>
        </w:rPr>
        <w:t>în</w:t>
      </w:r>
      <w:r>
        <w:rPr>
          <w:rFonts w:ascii="Times New Roman" w:hAnsi="Times New Roman" w:cs="Times New Roman"/>
          <w:spacing w:val="-3"/>
          <w:sz w:val="24"/>
          <w:szCs w:val="24"/>
        </w:rPr>
        <w:t xml:space="preserve"> </w:t>
      </w:r>
      <w:r>
        <w:rPr>
          <w:rFonts w:ascii="Times New Roman" w:hAnsi="Times New Roman" w:cs="Times New Roman"/>
          <w:sz w:val="24"/>
          <w:szCs w:val="24"/>
        </w:rPr>
        <w:t>care</w:t>
      </w:r>
      <w:r>
        <w:rPr>
          <w:rFonts w:ascii="Times New Roman" w:hAnsi="Times New Roman" w:cs="Times New Roman"/>
          <w:spacing w:val="-3"/>
          <w:sz w:val="24"/>
          <w:szCs w:val="24"/>
        </w:rPr>
        <w:t xml:space="preserve"> </w:t>
      </w:r>
      <w:r>
        <w:rPr>
          <w:rFonts w:ascii="Times New Roman" w:hAnsi="Times New Roman" w:cs="Times New Roman"/>
          <w:sz w:val="24"/>
          <w:szCs w:val="24"/>
        </w:rPr>
        <w:t>se</w:t>
      </w:r>
      <w:r>
        <w:rPr>
          <w:rFonts w:ascii="Times New Roman" w:hAnsi="Times New Roman" w:cs="Times New Roman"/>
          <w:spacing w:val="-5"/>
          <w:sz w:val="24"/>
          <w:szCs w:val="24"/>
        </w:rPr>
        <w:t xml:space="preserve"> </w:t>
      </w:r>
      <w:r>
        <w:rPr>
          <w:rFonts w:ascii="Times New Roman" w:hAnsi="Times New Roman" w:cs="Times New Roman"/>
          <w:sz w:val="24"/>
          <w:szCs w:val="24"/>
        </w:rPr>
        <w:t>înregistrează</w:t>
      </w:r>
      <w:r>
        <w:rPr>
          <w:rFonts w:ascii="Times New Roman" w:hAnsi="Times New Roman" w:cs="Times New Roman"/>
          <w:spacing w:val="-3"/>
          <w:sz w:val="24"/>
          <w:szCs w:val="24"/>
        </w:rPr>
        <w:t xml:space="preserve"> </w:t>
      </w:r>
      <w:r>
        <w:rPr>
          <w:rFonts w:ascii="Times New Roman" w:hAnsi="Times New Roman" w:cs="Times New Roman"/>
          <w:sz w:val="24"/>
          <w:szCs w:val="24"/>
        </w:rPr>
        <w:t>la</w:t>
      </w:r>
      <w:r>
        <w:rPr>
          <w:rFonts w:ascii="Times New Roman" w:hAnsi="Times New Roman" w:cs="Times New Roman"/>
          <w:spacing w:val="-5"/>
          <w:sz w:val="24"/>
          <w:szCs w:val="24"/>
        </w:rPr>
        <w:t xml:space="preserve"> </w:t>
      </w:r>
      <w:r>
        <w:rPr>
          <w:rFonts w:ascii="Times New Roman" w:hAnsi="Times New Roman" w:cs="Times New Roman"/>
          <w:sz w:val="24"/>
          <w:szCs w:val="24"/>
        </w:rPr>
        <w:t>organul</w:t>
      </w:r>
      <w:r>
        <w:rPr>
          <w:rFonts w:ascii="Times New Roman" w:hAnsi="Times New Roman" w:cs="Times New Roman"/>
          <w:spacing w:val="-5"/>
          <w:sz w:val="24"/>
          <w:szCs w:val="24"/>
        </w:rPr>
        <w:t xml:space="preserve"> </w:t>
      </w:r>
      <w:r>
        <w:rPr>
          <w:rFonts w:ascii="Times New Roman" w:hAnsi="Times New Roman" w:cs="Times New Roman"/>
          <w:sz w:val="24"/>
          <w:szCs w:val="24"/>
        </w:rPr>
        <w:t>fiscal</w:t>
      </w:r>
      <w:r>
        <w:rPr>
          <w:rFonts w:ascii="Times New Roman" w:hAnsi="Times New Roman" w:cs="Times New Roman"/>
          <w:spacing w:val="-3"/>
          <w:sz w:val="24"/>
          <w:szCs w:val="24"/>
        </w:rPr>
        <w:t xml:space="preserve"> </w:t>
      </w:r>
      <w:r>
        <w:rPr>
          <w:rFonts w:ascii="Times New Roman" w:hAnsi="Times New Roman" w:cs="Times New Roman"/>
          <w:sz w:val="24"/>
          <w:szCs w:val="24"/>
        </w:rPr>
        <w:t>local</w:t>
      </w:r>
      <w:r>
        <w:rPr>
          <w:rFonts w:ascii="Times New Roman" w:hAnsi="Times New Roman" w:cs="Times New Roman"/>
          <w:spacing w:val="-3"/>
          <w:sz w:val="24"/>
          <w:szCs w:val="24"/>
        </w:rPr>
        <w:t xml:space="preserve"> </w:t>
      </w:r>
      <w:r>
        <w:rPr>
          <w:rFonts w:ascii="Times New Roman" w:hAnsi="Times New Roman" w:cs="Times New Roman"/>
          <w:sz w:val="24"/>
          <w:szCs w:val="24"/>
        </w:rPr>
        <w:t>lucrarea</w:t>
      </w:r>
      <w:r>
        <w:rPr>
          <w:rFonts w:ascii="Times New Roman" w:hAnsi="Times New Roman" w:cs="Times New Roman"/>
          <w:spacing w:val="-5"/>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z w:val="24"/>
          <w:szCs w:val="24"/>
        </w:rPr>
        <w:t>cadastru,</w:t>
      </w:r>
      <w:r>
        <w:rPr>
          <w:rFonts w:ascii="Times New Roman" w:hAnsi="Times New Roman" w:cs="Times New Roman"/>
          <w:spacing w:val="-3"/>
          <w:sz w:val="24"/>
          <w:szCs w:val="24"/>
        </w:rPr>
        <w:t xml:space="preserve"> </w:t>
      </w:r>
      <w:r>
        <w:rPr>
          <w:rFonts w:ascii="Times New Roman" w:hAnsi="Times New Roman" w:cs="Times New Roman"/>
          <w:sz w:val="24"/>
          <w:szCs w:val="24"/>
        </w:rPr>
        <w:t>ca</w:t>
      </w:r>
      <w:r>
        <w:rPr>
          <w:rFonts w:ascii="Times New Roman" w:hAnsi="Times New Roman" w:cs="Times New Roman"/>
          <w:spacing w:val="-3"/>
          <w:sz w:val="24"/>
          <w:szCs w:val="24"/>
        </w:rPr>
        <w:t xml:space="preserve"> </w:t>
      </w:r>
      <w:r>
        <w:rPr>
          <w:rFonts w:ascii="Times New Roman" w:hAnsi="Times New Roman" w:cs="Times New Roman"/>
          <w:sz w:val="24"/>
          <w:szCs w:val="24"/>
        </w:rPr>
        <w:t>anexă</w:t>
      </w:r>
      <w:r>
        <w:rPr>
          <w:rFonts w:ascii="Times New Roman" w:hAnsi="Times New Roman" w:cs="Times New Roman"/>
          <w:spacing w:val="-3"/>
          <w:sz w:val="24"/>
          <w:szCs w:val="24"/>
        </w:rPr>
        <w:t xml:space="preserve"> </w:t>
      </w:r>
      <w:r>
        <w:rPr>
          <w:rFonts w:ascii="Times New Roman" w:hAnsi="Times New Roman" w:cs="Times New Roman"/>
          <w:sz w:val="24"/>
          <w:szCs w:val="24"/>
        </w:rPr>
        <w:t>la declaraţia</w:t>
      </w:r>
      <w:r>
        <w:rPr>
          <w:rFonts w:ascii="Times New Roman" w:hAnsi="Times New Roman" w:cs="Times New Roman"/>
          <w:spacing w:val="-16"/>
          <w:sz w:val="24"/>
          <w:szCs w:val="24"/>
        </w:rPr>
        <w:t xml:space="preserve"> </w:t>
      </w:r>
      <w:r>
        <w:rPr>
          <w:rFonts w:ascii="Times New Roman" w:hAnsi="Times New Roman" w:cs="Times New Roman"/>
          <w:sz w:val="24"/>
          <w:szCs w:val="24"/>
        </w:rPr>
        <w:t>fiscală.</w:t>
      </w:r>
    </w:p>
    <w:p w14:paraId="2E8C18C8" w14:textId="77777777" w:rsidR="006D0128" w:rsidRDefault="006D0128" w:rsidP="006D0128">
      <w:pPr>
        <w:pStyle w:val="ListParagraph"/>
        <w:tabs>
          <w:tab w:val="left" w:pos="488"/>
        </w:tabs>
        <w:ind w:left="0" w:right="123"/>
        <w:rPr>
          <w:rFonts w:ascii="Times New Roman" w:hAnsi="Times New Roman" w:cs="Times New Roman"/>
          <w:sz w:val="24"/>
          <w:szCs w:val="24"/>
        </w:rPr>
      </w:pPr>
      <w:r>
        <w:rPr>
          <w:rFonts w:ascii="Times New Roman" w:hAnsi="Times New Roman" w:cs="Times New Roman"/>
          <w:sz w:val="24"/>
          <w:szCs w:val="24"/>
        </w:rPr>
        <w:t xml:space="preserve">În cazul unei clădiri care face obiectul unui contract de leasing </w:t>
      </w:r>
      <w:r>
        <w:rPr>
          <w:rFonts w:ascii="Times New Roman" w:hAnsi="Times New Roman" w:cs="Times New Roman"/>
          <w:spacing w:val="-3"/>
          <w:sz w:val="24"/>
          <w:szCs w:val="24"/>
        </w:rPr>
        <w:t xml:space="preserve">financiar, </w:t>
      </w:r>
      <w:r>
        <w:rPr>
          <w:rFonts w:ascii="Times New Roman" w:hAnsi="Times New Roman" w:cs="Times New Roman"/>
          <w:sz w:val="24"/>
          <w:szCs w:val="24"/>
        </w:rPr>
        <w:t xml:space="preserve">pe întreaga durată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acestuia se aplică următoarele</w:t>
      </w:r>
      <w:r>
        <w:rPr>
          <w:rFonts w:ascii="Times New Roman" w:hAnsi="Times New Roman" w:cs="Times New Roman"/>
          <w:spacing w:val="-19"/>
          <w:sz w:val="24"/>
          <w:szCs w:val="24"/>
        </w:rPr>
        <w:t xml:space="preserve"> </w:t>
      </w:r>
      <w:r>
        <w:rPr>
          <w:rFonts w:ascii="Times New Roman" w:hAnsi="Times New Roman" w:cs="Times New Roman"/>
          <w:sz w:val="24"/>
          <w:szCs w:val="24"/>
        </w:rPr>
        <w:t>reguli:</w:t>
      </w:r>
    </w:p>
    <w:p w14:paraId="4F9F7F2E" w14:textId="77777777" w:rsidR="006D0128" w:rsidRDefault="006D0128" w:rsidP="006D0128">
      <w:pPr>
        <w:pStyle w:val="ListParagraph"/>
        <w:numPr>
          <w:ilvl w:val="0"/>
          <w:numId w:val="12"/>
        </w:numPr>
        <w:tabs>
          <w:tab w:val="left" w:pos="322"/>
        </w:tabs>
        <w:ind w:left="322" w:right="130" w:firstLine="0"/>
        <w:rPr>
          <w:rFonts w:ascii="Times New Roman" w:hAnsi="Times New Roman" w:cs="Times New Roman"/>
          <w:sz w:val="24"/>
          <w:szCs w:val="24"/>
        </w:rPr>
      </w:pPr>
      <w:r>
        <w:rPr>
          <w:rFonts w:ascii="Times New Roman" w:hAnsi="Times New Roman" w:cs="Times New Roman"/>
          <w:sz w:val="24"/>
          <w:szCs w:val="24"/>
        </w:rPr>
        <w:t xml:space="preserve">impozitul pe clădiri se datorează de </w:t>
      </w:r>
      <w:r>
        <w:rPr>
          <w:rFonts w:ascii="Times New Roman" w:hAnsi="Times New Roman" w:cs="Times New Roman"/>
          <w:spacing w:val="-4"/>
          <w:sz w:val="24"/>
          <w:szCs w:val="24"/>
        </w:rPr>
        <w:t xml:space="preserve">locatar, </w:t>
      </w:r>
      <w:r>
        <w:rPr>
          <w:rFonts w:ascii="Times New Roman" w:hAnsi="Times New Roman" w:cs="Times New Roman"/>
          <w:sz w:val="24"/>
          <w:szCs w:val="24"/>
        </w:rPr>
        <w:t xml:space="preserve">începând cu data de 1 ianuarie a anului următor celui în care a </w:t>
      </w:r>
      <w:r>
        <w:rPr>
          <w:rFonts w:ascii="Times New Roman" w:hAnsi="Times New Roman" w:cs="Times New Roman"/>
          <w:spacing w:val="-3"/>
          <w:sz w:val="24"/>
          <w:szCs w:val="24"/>
        </w:rPr>
        <w:t xml:space="preserve">fost </w:t>
      </w:r>
      <w:r>
        <w:rPr>
          <w:rFonts w:ascii="Times New Roman" w:hAnsi="Times New Roman" w:cs="Times New Roman"/>
          <w:sz w:val="24"/>
          <w:szCs w:val="24"/>
        </w:rPr>
        <w:t>încheiat</w:t>
      </w:r>
      <w:r>
        <w:rPr>
          <w:rFonts w:ascii="Times New Roman" w:hAnsi="Times New Roman" w:cs="Times New Roman"/>
          <w:spacing w:val="-23"/>
          <w:sz w:val="24"/>
          <w:szCs w:val="24"/>
        </w:rPr>
        <w:t xml:space="preserve"> </w:t>
      </w:r>
      <w:r>
        <w:rPr>
          <w:rFonts w:ascii="Times New Roman" w:hAnsi="Times New Roman" w:cs="Times New Roman"/>
          <w:sz w:val="24"/>
          <w:szCs w:val="24"/>
        </w:rPr>
        <w:t>contractul;</w:t>
      </w:r>
    </w:p>
    <w:p w14:paraId="34DEEF56" w14:textId="77777777" w:rsidR="006D0128" w:rsidRDefault="006D0128" w:rsidP="006D0128">
      <w:pPr>
        <w:pStyle w:val="ListParagraph"/>
        <w:numPr>
          <w:ilvl w:val="0"/>
          <w:numId w:val="12"/>
        </w:numPr>
        <w:tabs>
          <w:tab w:val="left" w:pos="332"/>
        </w:tabs>
        <w:ind w:left="322" w:right="129" w:firstLine="0"/>
        <w:rPr>
          <w:rFonts w:ascii="Times New Roman" w:hAnsi="Times New Roman" w:cs="Times New Roman"/>
          <w:sz w:val="24"/>
          <w:szCs w:val="24"/>
        </w:rPr>
      </w:pPr>
      <w:r>
        <w:rPr>
          <w:rFonts w:ascii="Times New Roman" w:hAnsi="Times New Roman" w:cs="Times New Roman"/>
          <w:sz w:val="24"/>
          <w:szCs w:val="24"/>
        </w:rPr>
        <w:t xml:space="preserve">în cazul încetării contractului de leasing, impozitul pe clădiri se datorează de </w:t>
      </w:r>
      <w:r>
        <w:rPr>
          <w:rFonts w:ascii="Times New Roman" w:hAnsi="Times New Roman" w:cs="Times New Roman"/>
          <w:spacing w:val="-4"/>
          <w:sz w:val="24"/>
          <w:szCs w:val="24"/>
        </w:rPr>
        <w:t xml:space="preserve">locator, </w:t>
      </w:r>
      <w:r>
        <w:rPr>
          <w:rFonts w:ascii="Times New Roman" w:hAnsi="Times New Roman" w:cs="Times New Roman"/>
          <w:sz w:val="24"/>
          <w:szCs w:val="24"/>
        </w:rPr>
        <w:t>începând cu data de 1 ianuarie a anului următor încheierii procesului-verbal de predare a bunului sau a altor documente similare care atestă intrarea bunului</w:t>
      </w:r>
      <w:r>
        <w:rPr>
          <w:rFonts w:ascii="Times New Roman" w:hAnsi="Times New Roman" w:cs="Times New Roman"/>
          <w:spacing w:val="-8"/>
          <w:sz w:val="24"/>
          <w:szCs w:val="24"/>
        </w:rPr>
        <w:t xml:space="preserve"> </w:t>
      </w:r>
      <w:r>
        <w:rPr>
          <w:rFonts w:ascii="Times New Roman" w:hAnsi="Times New Roman" w:cs="Times New Roman"/>
          <w:sz w:val="24"/>
          <w:szCs w:val="24"/>
        </w:rPr>
        <w:t>în</w:t>
      </w:r>
      <w:r>
        <w:rPr>
          <w:rFonts w:ascii="Times New Roman" w:hAnsi="Times New Roman" w:cs="Times New Roman"/>
          <w:spacing w:val="-7"/>
          <w:sz w:val="24"/>
          <w:szCs w:val="24"/>
        </w:rPr>
        <w:t xml:space="preserve"> </w:t>
      </w:r>
      <w:r>
        <w:rPr>
          <w:rFonts w:ascii="Times New Roman" w:hAnsi="Times New Roman" w:cs="Times New Roman"/>
          <w:sz w:val="24"/>
          <w:szCs w:val="24"/>
        </w:rPr>
        <w:t>posesia</w:t>
      </w:r>
      <w:r>
        <w:rPr>
          <w:rFonts w:ascii="Times New Roman" w:hAnsi="Times New Roman" w:cs="Times New Roman"/>
          <w:spacing w:val="-7"/>
          <w:sz w:val="24"/>
          <w:szCs w:val="24"/>
        </w:rPr>
        <w:t xml:space="preserve"> </w:t>
      </w:r>
      <w:r>
        <w:rPr>
          <w:rFonts w:ascii="Times New Roman" w:hAnsi="Times New Roman" w:cs="Times New Roman"/>
          <w:sz w:val="24"/>
          <w:szCs w:val="24"/>
        </w:rPr>
        <w:t>locatorului</w:t>
      </w:r>
      <w:r>
        <w:rPr>
          <w:rFonts w:ascii="Times New Roman" w:hAnsi="Times New Roman" w:cs="Times New Roman"/>
          <w:spacing w:val="-8"/>
          <w:sz w:val="24"/>
          <w:szCs w:val="24"/>
        </w:rPr>
        <w:t xml:space="preserve"> </w:t>
      </w:r>
      <w:r>
        <w:rPr>
          <w:rFonts w:ascii="Times New Roman" w:hAnsi="Times New Roman" w:cs="Times New Roman"/>
          <w:sz w:val="24"/>
          <w:szCs w:val="24"/>
        </w:rPr>
        <w:t>ca</w:t>
      </w:r>
      <w:r>
        <w:rPr>
          <w:rFonts w:ascii="Times New Roman" w:hAnsi="Times New Roman" w:cs="Times New Roman"/>
          <w:spacing w:val="-7"/>
          <w:sz w:val="24"/>
          <w:szCs w:val="24"/>
        </w:rPr>
        <w:t xml:space="preserve"> </w:t>
      </w:r>
      <w:r>
        <w:rPr>
          <w:rFonts w:ascii="Times New Roman" w:hAnsi="Times New Roman" w:cs="Times New Roman"/>
          <w:sz w:val="24"/>
          <w:szCs w:val="24"/>
        </w:rPr>
        <w:t>urmare</w:t>
      </w:r>
      <w:r>
        <w:rPr>
          <w:rFonts w:ascii="Times New Roman" w:hAnsi="Times New Roman" w:cs="Times New Roman"/>
          <w:spacing w:val="-7"/>
          <w:sz w:val="24"/>
          <w:szCs w:val="24"/>
        </w:rPr>
        <w:t xml:space="preserve"> </w:t>
      </w:r>
      <w:r>
        <w:rPr>
          <w:rFonts w:ascii="Times New Roman" w:hAnsi="Times New Roman" w:cs="Times New Roman"/>
          <w:sz w:val="24"/>
          <w:szCs w:val="24"/>
        </w:rPr>
        <w:t>a</w:t>
      </w:r>
      <w:r>
        <w:rPr>
          <w:rFonts w:ascii="Times New Roman" w:hAnsi="Times New Roman" w:cs="Times New Roman"/>
          <w:spacing w:val="-7"/>
          <w:sz w:val="24"/>
          <w:szCs w:val="24"/>
        </w:rPr>
        <w:t xml:space="preserve"> </w:t>
      </w:r>
      <w:r>
        <w:rPr>
          <w:rFonts w:ascii="Times New Roman" w:hAnsi="Times New Roman" w:cs="Times New Roman"/>
          <w:sz w:val="24"/>
          <w:szCs w:val="24"/>
        </w:rPr>
        <w:t>rezilierii</w:t>
      </w:r>
      <w:r>
        <w:rPr>
          <w:rFonts w:ascii="Times New Roman" w:hAnsi="Times New Roman" w:cs="Times New Roman"/>
          <w:spacing w:val="-8"/>
          <w:sz w:val="24"/>
          <w:szCs w:val="24"/>
        </w:rPr>
        <w:t xml:space="preserve"> </w:t>
      </w:r>
      <w:r>
        <w:rPr>
          <w:rFonts w:ascii="Times New Roman" w:hAnsi="Times New Roman" w:cs="Times New Roman"/>
          <w:sz w:val="24"/>
          <w:szCs w:val="24"/>
        </w:rPr>
        <w:t>contractului</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leasing;</w:t>
      </w:r>
    </w:p>
    <w:p w14:paraId="67909819" w14:textId="77777777" w:rsidR="006D0128" w:rsidRDefault="006D0128" w:rsidP="006D0128">
      <w:pPr>
        <w:pStyle w:val="ListParagraph"/>
        <w:numPr>
          <w:ilvl w:val="0"/>
          <w:numId w:val="12"/>
        </w:numPr>
        <w:tabs>
          <w:tab w:val="left" w:pos="308"/>
        </w:tabs>
        <w:ind w:left="322" w:right="124" w:firstLine="0"/>
        <w:rPr>
          <w:rFonts w:ascii="Times New Roman" w:hAnsi="Times New Roman" w:cs="Times New Roman"/>
          <w:sz w:val="24"/>
          <w:szCs w:val="24"/>
        </w:rPr>
      </w:pPr>
      <w:r>
        <w:rPr>
          <w:rFonts w:ascii="Times New Roman" w:hAnsi="Times New Roman" w:cs="Times New Roman"/>
          <w:sz w:val="24"/>
          <w:szCs w:val="24"/>
        </w:rPr>
        <w:t>atât locatorul, cât şi locatarul au obligaţia depunerii declaraţiei fiscale la organul fiscal local în a cărui rază de competenţă se află clădirea, în termen de 30 de zile de la data finalizării contractului de leasing sau a încheierii procesului-verbal de predare a bunului sau a altor documente similare care atestă intrarea bunului în posesia locatorului</w:t>
      </w:r>
      <w:r>
        <w:rPr>
          <w:rFonts w:ascii="Times New Roman" w:hAnsi="Times New Roman" w:cs="Times New Roman"/>
          <w:spacing w:val="-7"/>
          <w:sz w:val="24"/>
          <w:szCs w:val="24"/>
        </w:rPr>
        <w:t xml:space="preserve"> </w:t>
      </w:r>
      <w:r>
        <w:rPr>
          <w:rFonts w:ascii="Times New Roman" w:hAnsi="Times New Roman" w:cs="Times New Roman"/>
          <w:sz w:val="24"/>
          <w:szCs w:val="24"/>
        </w:rPr>
        <w:t>ca</w:t>
      </w:r>
      <w:r>
        <w:rPr>
          <w:rFonts w:ascii="Times New Roman" w:hAnsi="Times New Roman" w:cs="Times New Roman"/>
          <w:spacing w:val="-7"/>
          <w:sz w:val="24"/>
          <w:szCs w:val="24"/>
        </w:rPr>
        <w:t xml:space="preserve"> </w:t>
      </w:r>
      <w:r>
        <w:rPr>
          <w:rFonts w:ascii="Times New Roman" w:hAnsi="Times New Roman" w:cs="Times New Roman"/>
          <w:sz w:val="24"/>
          <w:szCs w:val="24"/>
        </w:rPr>
        <w:t>urmare</w:t>
      </w:r>
      <w:r>
        <w:rPr>
          <w:rFonts w:ascii="Times New Roman" w:hAnsi="Times New Roman" w:cs="Times New Roman"/>
          <w:spacing w:val="-7"/>
          <w:sz w:val="24"/>
          <w:szCs w:val="24"/>
        </w:rPr>
        <w:t xml:space="preserve"> </w:t>
      </w: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z w:val="24"/>
          <w:szCs w:val="24"/>
        </w:rPr>
        <w:t>rezilierii</w:t>
      </w:r>
      <w:r>
        <w:rPr>
          <w:rFonts w:ascii="Times New Roman" w:hAnsi="Times New Roman" w:cs="Times New Roman"/>
          <w:spacing w:val="-7"/>
          <w:sz w:val="24"/>
          <w:szCs w:val="24"/>
        </w:rPr>
        <w:t xml:space="preserve"> </w:t>
      </w:r>
      <w:r>
        <w:rPr>
          <w:rFonts w:ascii="Times New Roman" w:hAnsi="Times New Roman" w:cs="Times New Roman"/>
          <w:sz w:val="24"/>
          <w:szCs w:val="24"/>
        </w:rPr>
        <w:t>contractului</w:t>
      </w:r>
      <w:r>
        <w:rPr>
          <w:rFonts w:ascii="Times New Roman" w:hAnsi="Times New Roman" w:cs="Times New Roman"/>
          <w:spacing w:val="-7"/>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leasing</w:t>
      </w:r>
      <w:r>
        <w:rPr>
          <w:rFonts w:ascii="Times New Roman" w:hAnsi="Times New Roman" w:cs="Times New Roman"/>
          <w:spacing w:val="-8"/>
          <w:sz w:val="24"/>
          <w:szCs w:val="24"/>
        </w:rPr>
        <w:t xml:space="preserve"> </w:t>
      </w:r>
      <w:r>
        <w:rPr>
          <w:rFonts w:ascii="Times New Roman" w:hAnsi="Times New Roman" w:cs="Times New Roman"/>
          <w:sz w:val="24"/>
          <w:szCs w:val="24"/>
        </w:rPr>
        <w:t>însoţită</w:t>
      </w:r>
      <w:r>
        <w:rPr>
          <w:rFonts w:ascii="Times New Roman" w:hAnsi="Times New Roman" w:cs="Times New Roman"/>
          <w:spacing w:val="-7"/>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o</w:t>
      </w:r>
      <w:r>
        <w:rPr>
          <w:rFonts w:ascii="Times New Roman" w:hAnsi="Times New Roman" w:cs="Times New Roman"/>
          <w:spacing w:val="-8"/>
          <w:sz w:val="24"/>
          <w:szCs w:val="24"/>
        </w:rPr>
        <w:t xml:space="preserve"> </w:t>
      </w:r>
      <w:r>
        <w:rPr>
          <w:rFonts w:ascii="Times New Roman" w:hAnsi="Times New Roman" w:cs="Times New Roman"/>
          <w:sz w:val="24"/>
          <w:szCs w:val="24"/>
        </w:rPr>
        <w:t>copie</w:t>
      </w:r>
      <w:r>
        <w:rPr>
          <w:rFonts w:ascii="Times New Roman" w:hAnsi="Times New Roman" w:cs="Times New Roman"/>
          <w:spacing w:val="-7"/>
          <w:sz w:val="24"/>
          <w:szCs w:val="24"/>
        </w:rPr>
        <w:t xml:space="preserve"> </w:t>
      </w: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z w:val="24"/>
          <w:szCs w:val="24"/>
        </w:rPr>
        <w:t>acestor</w:t>
      </w:r>
      <w:r>
        <w:rPr>
          <w:rFonts w:ascii="Times New Roman" w:hAnsi="Times New Roman" w:cs="Times New Roman"/>
          <w:spacing w:val="-7"/>
          <w:sz w:val="24"/>
          <w:szCs w:val="24"/>
        </w:rPr>
        <w:t xml:space="preserve"> </w:t>
      </w:r>
      <w:r>
        <w:rPr>
          <w:rFonts w:ascii="Times New Roman" w:hAnsi="Times New Roman" w:cs="Times New Roman"/>
          <w:sz w:val="24"/>
          <w:szCs w:val="24"/>
        </w:rPr>
        <w:t>documente.</w:t>
      </w:r>
    </w:p>
    <w:p w14:paraId="3127D977" w14:textId="77777777" w:rsidR="006D0128" w:rsidRDefault="006D0128" w:rsidP="006D0128">
      <w:pPr>
        <w:pStyle w:val="ListParagraph"/>
        <w:tabs>
          <w:tab w:val="left" w:pos="308"/>
        </w:tabs>
        <w:ind w:left="0" w:right="124"/>
        <w:rPr>
          <w:rFonts w:ascii="Times New Roman" w:hAnsi="Times New Roman" w:cs="Times New Roman"/>
          <w:sz w:val="24"/>
          <w:szCs w:val="24"/>
        </w:rPr>
      </w:pPr>
      <w:r>
        <w:rPr>
          <w:rStyle w:val="maln"/>
          <w:rFonts w:ascii="Times New Roman" w:hAnsi="Times New Roman" w:cs="Times New Roman"/>
          <w:sz w:val="24"/>
          <w:szCs w:val="24"/>
        </w:rPr>
        <w:t>În cazul clădirilor pentru care se datorează taxa pe clădiri, în temeiul unui contract de concesiune, închiriere, 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vigoare a contractului.</w:t>
      </w:r>
    </w:p>
    <w:p w14:paraId="60CE70A9" w14:textId="77777777" w:rsidR="006D0128" w:rsidRDefault="006D0128" w:rsidP="006D0128">
      <w:pPr>
        <w:pStyle w:val="ListParagraph"/>
        <w:tabs>
          <w:tab w:val="left" w:pos="488"/>
        </w:tabs>
        <w:ind w:left="0" w:right="120"/>
        <w:rPr>
          <w:rStyle w:val="maln"/>
        </w:rPr>
      </w:pPr>
      <w:r>
        <w:rPr>
          <w:rStyle w:val="maln"/>
          <w:rFonts w:ascii="Times New Roman" w:hAnsi="Times New Roman" w:cs="Times New Roman"/>
          <w:sz w:val="24"/>
          <w:szCs w:val="24"/>
        </w:rPr>
        <w:t>În cazul clădirilor pentru care se datorează taxa pe clădiri,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w:t>
      </w:r>
    </w:p>
    <w:p w14:paraId="6AC4F9B4" w14:textId="77777777" w:rsidR="006D0128" w:rsidRDefault="006D0128" w:rsidP="006D0128">
      <w:pPr>
        <w:pStyle w:val="ListParagraph"/>
        <w:tabs>
          <w:tab w:val="left" w:pos="488"/>
        </w:tabs>
        <w:ind w:left="0" w:right="120"/>
      </w:pPr>
      <w:r>
        <w:rPr>
          <w:rFonts w:ascii="Times New Roman" w:hAnsi="Times New Roman" w:cs="Times New Roman"/>
          <w:sz w:val="24"/>
          <w:szCs w:val="24"/>
        </w:rPr>
        <w:lastRenderedPageBreak/>
        <w:t xml:space="preserve">În cazul unei situaţii care determină modificarea taxei pe clădiri datorate, persoană care datorează </w:t>
      </w:r>
      <w:r>
        <w:rPr>
          <w:rFonts w:ascii="Times New Roman" w:hAnsi="Times New Roman" w:cs="Times New Roman"/>
          <w:spacing w:val="-3"/>
          <w:sz w:val="24"/>
          <w:szCs w:val="24"/>
        </w:rPr>
        <w:t xml:space="preserve">taxa </w:t>
      </w:r>
      <w:r>
        <w:rPr>
          <w:rFonts w:ascii="Times New Roman" w:hAnsi="Times New Roman" w:cs="Times New Roman"/>
          <w:sz w:val="24"/>
          <w:szCs w:val="24"/>
        </w:rPr>
        <w:t>pe clădiri are obligaţia să depună o declaraţie la organul fiscal local în a cărui rază teritorială de competenţă se află clădirea, până</w:t>
      </w:r>
      <w:r>
        <w:rPr>
          <w:rFonts w:ascii="Times New Roman" w:hAnsi="Times New Roman" w:cs="Times New Roman"/>
          <w:spacing w:val="-6"/>
          <w:sz w:val="24"/>
          <w:szCs w:val="24"/>
        </w:rPr>
        <w:t xml:space="preserve"> </w:t>
      </w:r>
      <w:r>
        <w:rPr>
          <w:rFonts w:ascii="Times New Roman" w:hAnsi="Times New Roman" w:cs="Times New Roman"/>
          <w:sz w:val="24"/>
          <w:szCs w:val="24"/>
        </w:rPr>
        <w:t>la</w:t>
      </w:r>
      <w:r>
        <w:rPr>
          <w:rFonts w:ascii="Times New Roman" w:hAnsi="Times New Roman" w:cs="Times New Roman"/>
          <w:spacing w:val="-7"/>
          <w:sz w:val="24"/>
          <w:szCs w:val="24"/>
        </w:rPr>
        <w:t xml:space="preserve"> </w:t>
      </w:r>
      <w:r>
        <w:rPr>
          <w:rFonts w:ascii="Times New Roman" w:hAnsi="Times New Roman" w:cs="Times New Roman"/>
          <w:sz w:val="24"/>
          <w:szCs w:val="24"/>
        </w:rPr>
        <w:t>data</w:t>
      </w:r>
      <w:r>
        <w:rPr>
          <w:rFonts w:ascii="Times New Roman" w:hAnsi="Times New Roman" w:cs="Times New Roman"/>
          <w:spacing w:val="-7"/>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25</w:t>
      </w:r>
      <w:r>
        <w:rPr>
          <w:rFonts w:ascii="Times New Roman" w:hAnsi="Times New Roman" w:cs="Times New Roman"/>
          <w:spacing w:val="-7"/>
          <w:sz w:val="24"/>
          <w:szCs w:val="24"/>
        </w:rPr>
        <w:t xml:space="preserve"> </w:t>
      </w: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z w:val="24"/>
          <w:szCs w:val="24"/>
        </w:rPr>
        <w:t>lunii</w:t>
      </w:r>
      <w:r>
        <w:rPr>
          <w:rFonts w:ascii="Times New Roman" w:hAnsi="Times New Roman" w:cs="Times New Roman"/>
          <w:spacing w:val="-6"/>
          <w:sz w:val="24"/>
          <w:szCs w:val="24"/>
        </w:rPr>
        <w:t xml:space="preserve"> </w:t>
      </w:r>
      <w:r>
        <w:rPr>
          <w:rFonts w:ascii="Times New Roman" w:hAnsi="Times New Roman" w:cs="Times New Roman"/>
          <w:sz w:val="24"/>
          <w:szCs w:val="24"/>
        </w:rPr>
        <w:t>următoare</w:t>
      </w:r>
      <w:r>
        <w:rPr>
          <w:rFonts w:ascii="Times New Roman" w:hAnsi="Times New Roman" w:cs="Times New Roman"/>
          <w:spacing w:val="-7"/>
          <w:sz w:val="24"/>
          <w:szCs w:val="24"/>
        </w:rPr>
        <w:t xml:space="preserve"> </w:t>
      </w:r>
      <w:r>
        <w:rPr>
          <w:rFonts w:ascii="Times New Roman" w:hAnsi="Times New Roman" w:cs="Times New Roman"/>
          <w:sz w:val="24"/>
          <w:szCs w:val="24"/>
        </w:rPr>
        <w:t>celei</w:t>
      </w:r>
      <w:r>
        <w:rPr>
          <w:rFonts w:ascii="Times New Roman" w:hAnsi="Times New Roman" w:cs="Times New Roman"/>
          <w:spacing w:val="-7"/>
          <w:sz w:val="24"/>
          <w:szCs w:val="24"/>
        </w:rPr>
        <w:t xml:space="preserve"> </w:t>
      </w:r>
      <w:r>
        <w:rPr>
          <w:rFonts w:ascii="Times New Roman" w:hAnsi="Times New Roman" w:cs="Times New Roman"/>
          <w:sz w:val="24"/>
          <w:szCs w:val="24"/>
        </w:rPr>
        <w:t>în</w:t>
      </w:r>
      <w:r>
        <w:rPr>
          <w:rFonts w:ascii="Times New Roman" w:hAnsi="Times New Roman" w:cs="Times New Roman"/>
          <w:spacing w:val="-7"/>
          <w:sz w:val="24"/>
          <w:szCs w:val="24"/>
        </w:rPr>
        <w:t xml:space="preserve"> </w:t>
      </w:r>
      <w:r>
        <w:rPr>
          <w:rFonts w:ascii="Times New Roman" w:hAnsi="Times New Roman" w:cs="Times New Roman"/>
          <w:sz w:val="24"/>
          <w:szCs w:val="24"/>
        </w:rPr>
        <w:t>care</w:t>
      </w:r>
      <w:r>
        <w:rPr>
          <w:rFonts w:ascii="Times New Roman" w:hAnsi="Times New Roman" w:cs="Times New Roman"/>
          <w:spacing w:val="-6"/>
          <w:sz w:val="24"/>
          <w:szCs w:val="24"/>
        </w:rPr>
        <w:t xml:space="preserve"> </w:t>
      </w:r>
      <w:r>
        <w:rPr>
          <w:rFonts w:ascii="Times New Roman" w:hAnsi="Times New Roman" w:cs="Times New Roman"/>
          <w:sz w:val="24"/>
          <w:szCs w:val="24"/>
        </w:rPr>
        <w:t>s-a</w:t>
      </w:r>
      <w:r>
        <w:rPr>
          <w:rFonts w:ascii="Times New Roman" w:hAnsi="Times New Roman" w:cs="Times New Roman"/>
          <w:spacing w:val="-6"/>
          <w:sz w:val="24"/>
          <w:szCs w:val="24"/>
        </w:rPr>
        <w:t xml:space="preserve"> </w:t>
      </w:r>
      <w:r>
        <w:rPr>
          <w:rFonts w:ascii="Times New Roman" w:hAnsi="Times New Roman" w:cs="Times New Roman"/>
          <w:sz w:val="24"/>
          <w:szCs w:val="24"/>
        </w:rPr>
        <w:t>înregistrat</w:t>
      </w:r>
      <w:r>
        <w:rPr>
          <w:rFonts w:ascii="Times New Roman" w:hAnsi="Times New Roman" w:cs="Times New Roman"/>
          <w:spacing w:val="-5"/>
          <w:sz w:val="24"/>
          <w:szCs w:val="24"/>
        </w:rPr>
        <w:t xml:space="preserve"> </w:t>
      </w:r>
      <w:r>
        <w:rPr>
          <w:rFonts w:ascii="Times New Roman" w:hAnsi="Times New Roman" w:cs="Times New Roman"/>
          <w:sz w:val="24"/>
          <w:szCs w:val="24"/>
        </w:rPr>
        <w:t>situaţia</w:t>
      </w:r>
      <w:r>
        <w:rPr>
          <w:rFonts w:ascii="Times New Roman" w:hAnsi="Times New Roman" w:cs="Times New Roman"/>
          <w:spacing w:val="-6"/>
          <w:sz w:val="24"/>
          <w:szCs w:val="24"/>
        </w:rPr>
        <w:t xml:space="preserve"> </w:t>
      </w:r>
      <w:r>
        <w:rPr>
          <w:rFonts w:ascii="Times New Roman" w:hAnsi="Times New Roman" w:cs="Times New Roman"/>
          <w:sz w:val="24"/>
          <w:szCs w:val="24"/>
        </w:rPr>
        <w:t>respectivă.</w:t>
      </w:r>
    </w:p>
    <w:p w14:paraId="21AC6754" w14:textId="77777777" w:rsidR="006D0128" w:rsidRDefault="006D0128" w:rsidP="006D0128">
      <w:pPr>
        <w:pStyle w:val="ListParagraph"/>
        <w:tabs>
          <w:tab w:val="left" w:pos="488"/>
        </w:tabs>
        <w:ind w:left="0" w:right="118"/>
        <w:rPr>
          <w:rFonts w:ascii="Times New Roman" w:hAnsi="Times New Roman" w:cs="Times New Roman"/>
          <w:sz w:val="24"/>
          <w:szCs w:val="24"/>
        </w:rPr>
      </w:pPr>
      <w:r>
        <w:rPr>
          <w:rFonts w:ascii="Times New Roman" w:hAnsi="Times New Roman" w:cs="Times New Roman"/>
          <w:sz w:val="24"/>
          <w:szCs w:val="24"/>
        </w:rPr>
        <w:t xml:space="preserve">Declararea clădirilor în scop fiscal nu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condiţionată de înregistrarea acestor imobile la oficiile de cadastru şi publicitate</w:t>
      </w:r>
      <w:r>
        <w:rPr>
          <w:rFonts w:ascii="Times New Roman" w:hAnsi="Times New Roman" w:cs="Times New Roman"/>
          <w:spacing w:val="-25"/>
          <w:sz w:val="24"/>
          <w:szCs w:val="24"/>
        </w:rPr>
        <w:t xml:space="preserve"> </w:t>
      </w:r>
      <w:r>
        <w:rPr>
          <w:rFonts w:ascii="Times New Roman" w:hAnsi="Times New Roman" w:cs="Times New Roman"/>
          <w:sz w:val="24"/>
          <w:szCs w:val="24"/>
        </w:rPr>
        <w:t>imobiliară.</w:t>
      </w:r>
    </w:p>
    <w:p w14:paraId="6E04BB95" w14:textId="77777777" w:rsidR="006D0128" w:rsidRDefault="006D0128" w:rsidP="006D0128">
      <w:pPr>
        <w:pStyle w:val="ListParagraph"/>
        <w:tabs>
          <w:tab w:val="left" w:pos="488"/>
        </w:tabs>
        <w:ind w:left="0" w:right="123"/>
        <w:rPr>
          <w:rFonts w:ascii="Times New Roman" w:hAnsi="Times New Roman" w:cs="Times New Roman"/>
          <w:sz w:val="24"/>
          <w:szCs w:val="24"/>
        </w:rPr>
      </w:pPr>
      <w:r>
        <w:rPr>
          <w:rFonts w:ascii="Times New Roman" w:hAnsi="Times New Roman" w:cs="Times New Roman"/>
          <w:sz w:val="24"/>
          <w:szCs w:val="24"/>
        </w:rPr>
        <w:t>Depunerea</w:t>
      </w:r>
      <w:r>
        <w:rPr>
          <w:rFonts w:ascii="Times New Roman" w:hAnsi="Times New Roman" w:cs="Times New Roman"/>
          <w:spacing w:val="-7"/>
          <w:sz w:val="24"/>
          <w:szCs w:val="24"/>
        </w:rPr>
        <w:t xml:space="preserve"> </w:t>
      </w:r>
      <w:r>
        <w:rPr>
          <w:rFonts w:ascii="Times New Roman" w:hAnsi="Times New Roman" w:cs="Times New Roman"/>
          <w:sz w:val="24"/>
          <w:szCs w:val="24"/>
        </w:rPr>
        <w:t>declaraţiilor</w:t>
      </w:r>
      <w:r>
        <w:rPr>
          <w:rFonts w:ascii="Times New Roman" w:hAnsi="Times New Roman" w:cs="Times New Roman"/>
          <w:spacing w:val="-7"/>
          <w:sz w:val="24"/>
          <w:szCs w:val="24"/>
        </w:rPr>
        <w:t xml:space="preserve"> </w:t>
      </w:r>
      <w:r>
        <w:rPr>
          <w:rFonts w:ascii="Times New Roman" w:hAnsi="Times New Roman" w:cs="Times New Roman"/>
          <w:sz w:val="24"/>
          <w:szCs w:val="24"/>
        </w:rPr>
        <w:t>fiscale</w:t>
      </w:r>
      <w:r>
        <w:rPr>
          <w:rFonts w:ascii="Times New Roman" w:hAnsi="Times New Roman" w:cs="Times New Roman"/>
          <w:spacing w:val="-7"/>
          <w:sz w:val="24"/>
          <w:szCs w:val="24"/>
        </w:rPr>
        <w:t xml:space="preserve"> </w:t>
      </w:r>
      <w:r>
        <w:rPr>
          <w:rFonts w:ascii="Times New Roman" w:hAnsi="Times New Roman" w:cs="Times New Roman"/>
          <w:sz w:val="24"/>
          <w:szCs w:val="24"/>
        </w:rPr>
        <w:t>reprezintă</w:t>
      </w:r>
      <w:r>
        <w:rPr>
          <w:rFonts w:ascii="Times New Roman" w:hAnsi="Times New Roman" w:cs="Times New Roman"/>
          <w:spacing w:val="-7"/>
          <w:sz w:val="24"/>
          <w:szCs w:val="24"/>
        </w:rPr>
        <w:t xml:space="preserve"> </w:t>
      </w:r>
      <w:r>
        <w:rPr>
          <w:rFonts w:ascii="Times New Roman" w:hAnsi="Times New Roman" w:cs="Times New Roman"/>
          <w:sz w:val="24"/>
          <w:szCs w:val="24"/>
        </w:rPr>
        <w:t>o</w:t>
      </w:r>
      <w:r>
        <w:rPr>
          <w:rFonts w:ascii="Times New Roman" w:hAnsi="Times New Roman" w:cs="Times New Roman"/>
          <w:spacing w:val="-8"/>
          <w:sz w:val="24"/>
          <w:szCs w:val="24"/>
        </w:rPr>
        <w:t xml:space="preserve"> </w:t>
      </w:r>
      <w:r>
        <w:rPr>
          <w:rFonts w:ascii="Times New Roman" w:hAnsi="Times New Roman" w:cs="Times New Roman"/>
          <w:sz w:val="24"/>
          <w:szCs w:val="24"/>
        </w:rPr>
        <w:t>obligaţie</w:t>
      </w:r>
      <w:r>
        <w:rPr>
          <w:rFonts w:ascii="Times New Roman" w:hAnsi="Times New Roman" w:cs="Times New Roman"/>
          <w:spacing w:val="-8"/>
          <w:sz w:val="24"/>
          <w:szCs w:val="24"/>
        </w:rPr>
        <w:t xml:space="preserve"> </w:t>
      </w:r>
      <w:r>
        <w:rPr>
          <w:rFonts w:ascii="Times New Roman" w:hAnsi="Times New Roman" w:cs="Times New Roman"/>
          <w:sz w:val="24"/>
          <w:szCs w:val="24"/>
        </w:rPr>
        <w:t>şi</w:t>
      </w:r>
      <w:r>
        <w:rPr>
          <w:rFonts w:ascii="Times New Roman" w:hAnsi="Times New Roman" w:cs="Times New Roman"/>
          <w:spacing w:val="-7"/>
          <w:sz w:val="24"/>
          <w:szCs w:val="24"/>
        </w:rPr>
        <w:t xml:space="preserve"> </w:t>
      </w:r>
      <w:r>
        <w:rPr>
          <w:rFonts w:ascii="Times New Roman" w:hAnsi="Times New Roman" w:cs="Times New Roman"/>
          <w:sz w:val="24"/>
          <w:szCs w:val="24"/>
        </w:rPr>
        <w:t>în</w:t>
      </w:r>
      <w:r>
        <w:rPr>
          <w:rFonts w:ascii="Times New Roman" w:hAnsi="Times New Roman" w:cs="Times New Roman"/>
          <w:spacing w:val="-7"/>
          <w:sz w:val="24"/>
          <w:szCs w:val="24"/>
        </w:rPr>
        <w:t xml:space="preserve"> </w:t>
      </w:r>
      <w:r>
        <w:rPr>
          <w:rFonts w:ascii="Times New Roman" w:hAnsi="Times New Roman" w:cs="Times New Roman"/>
          <w:sz w:val="24"/>
          <w:szCs w:val="24"/>
        </w:rPr>
        <w:t>cazul</w:t>
      </w:r>
      <w:r>
        <w:rPr>
          <w:rFonts w:ascii="Times New Roman" w:hAnsi="Times New Roman" w:cs="Times New Roman"/>
          <w:spacing w:val="-7"/>
          <w:sz w:val="24"/>
          <w:szCs w:val="24"/>
        </w:rPr>
        <w:t xml:space="preserve"> </w:t>
      </w:r>
      <w:r>
        <w:rPr>
          <w:rFonts w:ascii="Times New Roman" w:hAnsi="Times New Roman" w:cs="Times New Roman"/>
          <w:sz w:val="24"/>
          <w:szCs w:val="24"/>
        </w:rPr>
        <w:t>persoanelor</w:t>
      </w:r>
      <w:r>
        <w:rPr>
          <w:rFonts w:ascii="Times New Roman" w:hAnsi="Times New Roman" w:cs="Times New Roman"/>
          <w:spacing w:val="-9"/>
          <w:sz w:val="24"/>
          <w:szCs w:val="24"/>
        </w:rPr>
        <w:t xml:space="preserve"> </w:t>
      </w:r>
      <w:r>
        <w:rPr>
          <w:rFonts w:ascii="Times New Roman" w:hAnsi="Times New Roman" w:cs="Times New Roman"/>
          <w:sz w:val="24"/>
          <w:szCs w:val="24"/>
        </w:rPr>
        <w:t>care</w:t>
      </w:r>
      <w:r>
        <w:rPr>
          <w:rFonts w:ascii="Times New Roman" w:hAnsi="Times New Roman" w:cs="Times New Roman"/>
          <w:spacing w:val="-7"/>
          <w:sz w:val="24"/>
          <w:szCs w:val="24"/>
        </w:rPr>
        <w:t xml:space="preserve"> </w:t>
      </w:r>
      <w:r>
        <w:rPr>
          <w:rFonts w:ascii="Times New Roman" w:hAnsi="Times New Roman" w:cs="Times New Roman"/>
          <w:sz w:val="24"/>
          <w:szCs w:val="24"/>
        </w:rPr>
        <w:t>beneficiază</w:t>
      </w:r>
      <w:r>
        <w:rPr>
          <w:rFonts w:ascii="Times New Roman" w:hAnsi="Times New Roman" w:cs="Times New Roman"/>
          <w:spacing w:val="-7"/>
          <w:sz w:val="24"/>
          <w:szCs w:val="24"/>
        </w:rPr>
        <w:t xml:space="preserve"> </w:t>
      </w:r>
      <w:r>
        <w:rPr>
          <w:rFonts w:ascii="Times New Roman" w:hAnsi="Times New Roman" w:cs="Times New Roman"/>
          <w:sz w:val="24"/>
          <w:szCs w:val="24"/>
        </w:rPr>
        <w:t>de</w:t>
      </w:r>
      <w:r>
        <w:rPr>
          <w:rFonts w:ascii="Times New Roman" w:hAnsi="Times New Roman" w:cs="Times New Roman"/>
          <w:spacing w:val="-8"/>
          <w:sz w:val="24"/>
          <w:szCs w:val="24"/>
        </w:rPr>
        <w:t xml:space="preserve"> </w:t>
      </w:r>
      <w:r>
        <w:rPr>
          <w:rFonts w:ascii="Times New Roman" w:hAnsi="Times New Roman" w:cs="Times New Roman"/>
          <w:sz w:val="24"/>
          <w:szCs w:val="24"/>
        </w:rPr>
        <w:t>scutiri</w:t>
      </w:r>
      <w:r>
        <w:rPr>
          <w:rFonts w:ascii="Times New Roman" w:hAnsi="Times New Roman" w:cs="Times New Roman"/>
          <w:spacing w:val="-9"/>
          <w:sz w:val="24"/>
          <w:szCs w:val="24"/>
        </w:rPr>
        <w:t xml:space="preserve"> </w:t>
      </w:r>
      <w:r>
        <w:rPr>
          <w:rFonts w:ascii="Times New Roman" w:hAnsi="Times New Roman" w:cs="Times New Roman"/>
          <w:sz w:val="24"/>
          <w:szCs w:val="24"/>
        </w:rPr>
        <w:t>sau</w:t>
      </w:r>
      <w:r>
        <w:rPr>
          <w:rFonts w:ascii="Times New Roman" w:hAnsi="Times New Roman" w:cs="Times New Roman"/>
          <w:spacing w:val="-7"/>
          <w:sz w:val="24"/>
          <w:szCs w:val="24"/>
        </w:rPr>
        <w:t xml:space="preserve"> </w:t>
      </w:r>
      <w:r>
        <w:rPr>
          <w:rFonts w:ascii="Times New Roman" w:hAnsi="Times New Roman" w:cs="Times New Roman"/>
          <w:sz w:val="24"/>
          <w:szCs w:val="24"/>
        </w:rPr>
        <w:t>reduceri de</w:t>
      </w:r>
      <w:r>
        <w:rPr>
          <w:rFonts w:ascii="Times New Roman" w:hAnsi="Times New Roman" w:cs="Times New Roman"/>
          <w:spacing w:val="-7"/>
          <w:sz w:val="24"/>
          <w:szCs w:val="24"/>
        </w:rPr>
        <w:t xml:space="preserve"> </w:t>
      </w:r>
      <w:r>
        <w:rPr>
          <w:rFonts w:ascii="Times New Roman" w:hAnsi="Times New Roman" w:cs="Times New Roman"/>
          <w:sz w:val="24"/>
          <w:szCs w:val="24"/>
        </w:rPr>
        <w:t>la</w:t>
      </w:r>
      <w:r>
        <w:rPr>
          <w:rFonts w:ascii="Times New Roman" w:hAnsi="Times New Roman" w:cs="Times New Roman"/>
          <w:spacing w:val="-6"/>
          <w:sz w:val="24"/>
          <w:szCs w:val="24"/>
        </w:rPr>
        <w:t xml:space="preserve"> </w:t>
      </w:r>
      <w:r>
        <w:rPr>
          <w:rFonts w:ascii="Times New Roman" w:hAnsi="Times New Roman" w:cs="Times New Roman"/>
          <w:sz w:val="24"/>
          <w:szCs w:val="24"/>
        </w:rPr>
        <w:t>plata</w:t>
      </w:r>
      <w:r>
        <w:rPr>
          <w:rFonts w:ascii="Times New Roman" w:hAnsi="Times New Roman" w:cs="Times New Roman"/>
          <w:spacing w:val="-6"/>
          <w:sz w:val="24"/>
          <w:szCs w:val="24"/>
        </w:rPr>
        <w:t xml:space="preserve"> </w:t>
      </w:r>
      <w:r>
        <w:rPr>
          <w:rFonts w:ascii="Times New Roman" w:hAnsi="Times New Roman" w:cs="Times New Roman"/>
          <w:sz w:val="24"/>
          <w:szCs w:val="24"/>
        </w:rPr>
        <w:t>impozitului</w:t>
      </w:r>
      <w:r>
        <w:rPr>
          <w:rFonts w:ascii="Times New Roman" w:hAnsi="Times New Roman" w:cs="Times New Roman"/>
          <w:spacing w:val="-6"/>
          <w:sz w:val="24"/>
          <w:szCs w:val="24"/>
        </w:rPr>
        <w:t xml:space="preserve"> </w:t>
      </w:r>
      <w:r>
        <w:rPr>
          <w:rFonts w:ascii="Times New Roman" w:hAnsi="Times New Roman" w:cs="Times New Roman"/>
          <w:sz w:val="24"/>
          <w:szCs w:val="24"/>
        </w:rPr>
        <w:t>sau</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7"/>
          <w:sz w:val="24"/>
          <w:szCs w:val="24"/>
        </w:rPr>
        <w:t xml:space="preserve"> </w:t>
      </w:r>
      <w:r>
        <w:rPr>
          <w:rFonts w:ascii="Times New Roman" w:hAnsi="Times New Roman" w:cs="Times New Roman"/>
          <w:sz w:val="24"/>
          <w:szCs w:val="24"/>
        </w:rPr>
        <w:t>taxei</w:t>
      </w:r>
      <w:r>
        <w:rPr>
          <w:rFonts w:ascii="Times New Roman" w:hAnsi="Times New Roman" w:cs="Times New Roman"/>
          <w:spacing w:val="-6"/>
          <w:sz w:val="24"/>
          <w:szCs w:val="24"/>
        </w:rPr>
        <w:t xml:space="preserve"> </w:t>
      </w:r>
      <w:r>
        <w:rPr>
          <w:rFonts w:ascii="Times New Roman" w:hAnsi="Times New Roman" w:cs="Times New Roman"/>
          <w:sz w:val="24"/>
          <w:szCs w:val="24"/>
        </w:rPr>
        <w:t>pe</w:t>
      </w:r>
      <w:r>
        <w:rPr>
          <w:rFonts w:ascii="Times New Roman" w:hAnsi="Times New Roman" w:cs="Times New Roman"/>
          <w:spacing w:val="-7"/>
          <w:sz w:val="24"/>
          <w:szCs w:val="24"/>
        </w:rPr>
        <w:t xml:space="preserve"> </w:t>
      </w:r>
      <w:r>
        <w:rPr>
          <w:rFonts w:ascii="Times New Roman" w:hAnsi="Times New Roman" w:cs="Times New Roman"/>
          <w:sz w:val="24"/>
          <w:szCs w:val="24"/>
        </w:rPr>
        <w:t>clădiri.</w:t>
      </w:r>
    </w:p>
    <w:p w14:paraId="469D3A91" w14:textId="77777777" w:rsidR="006D0128" w:rsidRDefault="006D0128" w:rsidP="006D0128">
      <w:pPr>
        <w:pStyle w:val="Heading1"/>
        <w:rPr>
          <w:rFonts w:ascii="Times New Roman" w:hAnsi="Times New Roman"/>
          <w:sz w:val="24"/>
          <w:szCs w:val="24"/>
        </w:rPr>
      </w:pPr>
      <w:r>
        <w:rPr>
          <w:rFonts w:ascii="Times New Roman" w:hAnsi="Times New Roman"/>
          <w:sz w:val="24"/>
          <w:szCs w:val="24"/>
        </w:rPr>
        <w:t>Plata impozitului/taxei</w:t>
      </w:r>
    </w:p>
    <w:p w14:paraId="18DC94D6" w14:textId="77777777" w:rsidR="006D0128" w:rsidRDefault="006D0128" w:rsidP="006D0128">
      <w:pPr>
        <w:pStyle w:val="ListParagraph"/>
        <w:tabs>
          <w:tab w:val="left" w:pos="388"/>
        </w:tabs>
        <w:ind w:left="0"/>
        <w:rPr>
          <w:rFonts w:ascii="Times New Roman" w:hAnsi="Times New Roman" w:cs="Times New Roman"/>
          <w:sz w:val="24"/>
          <w:szCs w:val="24"/>
        </w:rPr>
      </w:pPr>
      <w:r>
        <w:rPr>
          <w:rFonts w:ascii="Times New Roman" w:hAnsi="Times New Roman" w:cs="Times New Roman"/>
          <w:sz w:val="24"/>
          <w:szCs w:val="24"/>
        </w:rPr>
        <w:t>Impozitul</w:t>
      </w:r>
      <w:r>
        <w:rPr>
          <w:rFonts w:ascii="Times New Roman" w:hAnsi="Times New Roman" w:cs="Times New Roman"/>
          <w:spacing w:val="-4"/>
          <w:sz w:val="24"/>
          <w:szCs w:val="24"/>
        </w:rPr>
        <w:t xml:space="preserve"> </w:t>
      </w:r>
      <w:r>
        <w:rPr>
          <w:rFonts w:ascii="Times New Roman" w:hAnsi="Times New Roman" w:cs="Times New Roman"/>
          <w:sz w:val="24"/>
          <w:szCs w:val="24"/>
        </w:rPr>
        <w:t>pe</w:t>
      </w:r>
      <w:r>
        <w:rPr>
          <w:rFonts w:ascii="Times New Roman" w:hAnsi="Times New Roman" w:cs="Times New Roman"/>
          <w:spacing w:val="-4"/>
          <w:sz w:val="24"/>
          <w:szCs w:val="24"/>
        </w:rPr>
        <w:t xml:space="preserve"> </w:t>
      </w:r>
      <w:r>
        <w:rPr>
          <w:rFonts w:ascii="Times New Roman" w:hAnsi="Times New Roman" w:cs="Times New Roman"/>
          <w:sz w:val="24"/>
          <w:szCs w:val="24"/>
        </w:rPr>
        <w:t>clădiri</w:t>
      </w:r>
      <w:r>
        <w:rPr>
          <w:rFonts w:ascii="Times New Roman" w:hAnsi="Times New Roman" w:cs="Times New Roman"/>
          <w:spacing w:val="-6"/>
          <w:sz w:val="24"/>
          <w:szCs w:val="24"/>
        </w:rPr>
        <w:t xml:space="preserve"> </w:t>
      </w:r>
      <w:r>
        <w:rPr>
          <w:rFonts w:ascii="Times New Roman" w:hAnsi="Times New Roman" w:cs="Times New Roman"/>
          <w:sz w:val="24"/>
          <w:szCs w:val="24"/>
        </w:rPr>
        <w:t>se</w:t>
      </w:r>
      <w:r>
        <w:rPr>
          <w:rFonts w:ascii="Times New Roman" w:hAnsi="Times New Roman" w:cs="Times New Roman"/>
          <w:spacing w:val="-4"/>
          <w:sz w:val="24"/>
          <w:szCs w:val="24"/>
        </w:rPr>
        <w:t xml:space="preserve"> </w:t>
      </w:r>
      <w:r>
        <w:rPr>
          <w:rFonts w:ascii="Times New Roman" w:hAnsi="Times New Roman" w:cs="Times New Roman"/>
          <w:sz w:val="24"/>
          <w:szCs w:val="24"/>
        </w:rPr>
        <w:t>plăteşte</w:t>
      </w:r>
      <w:r>
        <w:rPr>
          <w:rFonts w:ascii="Times New Roman" w:hAnsi="Times New Roman" w:cs="Times New Roman"/>
          <w:spacing w:val="-5"/>
          <w:sz w:val="24"/>
          <w:szCs w:val="24"/>
        </w:rPr>
        <w:t xml:space="preserve"> </w:t>
      </w:r>
      <w:r>
        <w:rPr>
          <w:rFonts w:ascii="Times New Roman" w:hAnsi="Times New Roman" w:cs="Times New Roman"/>
          <w:sz w:val="24"/>
          <w:szCs w:val="24"/>
        </w:rPr>
        <w:t>anual,</w:t>
      </w:r>
      <w:r>
        <w:rPr>
          <w:rFonts w:ascii="Times New Roman" w:hAnsi="Times New Roman" w:cs="Times New Roman"/>
          <w:spacing w:val="-6"/>
          <w:sz w:val="24"/>
          <w:szCs w:val="24"/>
        </w:rPr>
        <w:t xml:space="preserve"> </w:t>
      </w:r>
      <w:r>
        <w:rPr>
          <w:rFonts w:ascii="Times New Roman" w:hAnsi="Times New Roman" w:cs="Times New Roman"/>
          <w:sz w:val="24"/>
          <w:szCs w:val="24"/>
        </w:rPr>
        <w:t>în</w:t>
      </w:r>
      <w:r>
        <w:rPr>
          <w:rFonts w:ascii="Times New Roman" w:hAnsi="Times New Roman" w:cs="Times New Roman"/>
          <w:spacing w:val="-5"/>
          <w:sz w:val="24"/>
          <w:szCs w:val="24"/>
        </w:rPr>
        <w:t xml:space="preserve"> </w:t>
      </w:r>
      <w:r>
        <w:rPr>
          <w:rFonts w:ascii="Times New Roman" w:hAnsi="Times New Roman" w:cs="Times New Roman"/>
          <w:sz w:val="24"/>
          <w:szCs w:val="24"/>
        </w:rPr>
        <w:t>două</w:t>
      </w:r>
      <w:r>
        <w:rPr>
          <w:rFonts w:ascii="Times New Roman" w:hAnsi="Times New Roman" w:cs="Times New Roman"/>
          <w:spacing w:val="-4"/>
          <w:sz w:val="24"/>
          <w:szCs w:val="24"/>
        </w:rPr>
        <w:t xml:space="preserve"> </w:t>
      </w:r>
      <w:r>
        <w:rPr>
          <w:rFonts w:ascii="Times New Roman" w:hAnsi="Times New Roman" w:cs="Times New Roman"/>
          <w:spacing w:val="-3"/>
          <w:sz w:val="24"/>
          <w:szCs w:val="24"/>
        </w:rPr>
        <w:t>rate</w:t>
      </w:r>
      <w:r>
        <w:rPr>
          <w:rFonts w:ascii="Times New Roman" w:hAnsi="Times New Roman" w:cs="Times New Roman"/>
          <w:spacing w:val="-5"/>
          <w:sz w:val="24"/>
          <w:szCs w:val="24"/>
        </w:rPr>
        <w:t xml:space="preserve"> </w:t>
      </w:r>
      <w:r>
        <w:rPr>
          <w:rFonts w:ascii="Times New Roman" w:hAnsi="Times New Roman" w:cs="Times New Roman"/>
          <w:sz w:val="24"/>
          <w:szCs w:val="24"/>
        </w:rPr>
        <w:t>egale,</w:t>
      </w:r>
      <w:r>
        <w:rPr>
          <w:rFonts w:ascii="Times New Roman" w:hAnsi="Times New Roman" w:cs="Times New Roman"/>
          <w:spacing w:val="-6"/>
          <w:sz w:val="24"/>
          <w:szCs w:val="24"/>
        </w:rPr>
        <w:t xml:space="preserve"> </w:t>
      </w:r>
      <w:r>
        <w:rPr>
          <w:rFonts w:ascii="Times New Roman" w:hAnsi="Times New Roman" w:cs="Times New Roman"/>
          <w:sz w:val="24"/>
          <w:szCs w:val="24"/>
        </w:rPr>
        <w:t>până</w:t>
      </w:r>
      <w:r>
        <w:rPr>
          <w:rFonts w:ascii="Times New Roman" w:hAnsi="Times New Roman" w:cs="Times New Roman"/>
          <w:spacing w:val="-4"/>
          <w:sz w:val="24"/>
          <w:szCs w:val="24"/>
        </w:rPr>
        <w:t xml:space="preserve"> </w:t>
      </w:r>
      <w:r>
        <w:rPr>
          <w:rFonts w:ascii="Times New Roman" w:hAnsi="Times New Roman" w:cs="Times New Roman"/>
          <w:sz w:val="24"/>
          <w:szCs w:val="24"/>
        </w:rPr>
        <w:t>la</w:t>
      </w:r>
      <w:r>
        <w:rPr>
          <w:rFonts w:ascii="Times New Roman" w:hAnsi="Times New Roman" w:cs="Times New Roman"/>
          <w:spacing w:val="-4"/>
          <w:sz w:val="24"/>
          <w:szCs w:val="24"/>
        </w:rPr>
        <w:t xml:space="preserve"> </w:t>
      </w:r>
      <w:r>
        <w:rPr>
          <w:rFonts w:ascii="Times New Roman" w:hAnsi="Times New Roman" w:cs="Times New Roman"/>
          <w:sz w:val="24"/>
          <w:szCs w:val="24"/>
        </w:rPr>
        <w:t>datele</w:t>
      </w:r>
      <w:r>
        <w:rPr>
          <w:rFonts w:ascii="Times New Roman" w:hAnsi="Times New Roman" w:cs="Times New Roman"/>
          <w:spacing w:val="-4"/>
          <w:sz w:val="24"/>
          <w:szCs w:val="24"/>
        </w:rPr>
        <w:t xml:space="preserve"> </w:t>
      </w:r>
      <w:r>
        <w:rPr>
          <w:rFonts w:ascii="Times New Roman" w:hAnsi="Times New Roman" w:cs="Times New Roman"/>
          <w:sz w:val="24"/>
          <w:szCs w:val="24"/>
        </w:rPr>
        <w:t>de</w:t>
      </w:r>
      <w:r>
        <w:rPr>
          <w:rFonts w:ascii="Times New Roman" w:hAnsi="Times New Roman" w:cs="Times New Roman"/>
          <w:spacing w:val="-4"/>
          <w:sz w:val="24"/>
          <w:szCs w:val="24"/>
        </w:rPr>
        <w:t xml:space="preserve"> </w:t>
      </w:r>
      <w:r>
        <w:rPr>
          <w:rFonts w:ascii="Times New Roman" w:hAnsi="Times New Roman" w:cs="Times New Roman"/>
          <w:sz w:val="24"/>
          <w:szCs w:val="24"/>
        </w:rPr>
        <w:t>31</w:t>
      </w:r>
      <w:r>
        <w:rPr>
          <w:rFonts w:ascii="Times New Roman" w:hAnsi="Times New Roman" w:cs="Times New Roman"/>
          <w:spacing w:val="-3"/>
          <w:sz w:val="24"/>
          <w:szCs w:val="24"/>
        </w:rPr>
        <w:t xml:space="preserve"> </w:t>
      </w:r>
      <w:r>
        <w:rPr>
          <w:rFonts w:ascii="Times New Roman" w:hAnsi="Times New Roman" w:cs="Times New Roman"/>
          <w:sz w:val="24"/>
          <w:szCs w:val="24"/>
        </w:rPr>
        <w:t>martie</w:t>
      </w:r>
      <w:r>
        <w:rPr>
          <w:rFonts w:ascii="Times New Roman" w:hAnsi="Times New Roman" w:cs="Times New Roman"/>
          <w:spacing w:val="-5"/>
          <w:sz w:val="24"/>
          <w:szCs w:val="24"/>
        </w:rPr>
        <w:t xml:space="preserve"> </w:t>
      </w:r>
      <w:r>
        <w:rPr>
          <w:rFonts w:ascii="Times New Roman" w:hAnsi="Times New Roman" w:cs="Times New Roman"/>
          <w:sz w:val="24"/>
          <w:szCs w:val="24"/>
        </w:rPr>
        <w:t>şi</w:t>
      </w:r>
      <w:r>
        <w:rPr>
          <w:rFonts w:ascii="Times New Roman" w:hAnsi="Times New Roman" w:cs="Times New Roman"/>
          <w:spacing w:val="-4"/>
          <w:sz w:val="24"/>
          <w:szCs w:val="24"/>
        </w:rPr>
        <w:t xml:space="preserve"> </w:t>
      </w:r>
      <w:r>
        <w:rPr>
          <w:rFonts w:ascii="Times New Roman" w:hAnsi="Times New Roman" w:cs="Times New Roman"/>
          <w:sz w:val="24"/>
          <w:szCs w:val="24"/>
        </w:rPr>
        <w:t>30</w:t>
      </w:r>
      <w:r>
        <w:rPr>
          <w:rFonts w:ascii="Times New Roman" w:hAnsi="Times New Roman" w:cs="Times New Roman"/>
          <w:spacing w:val="-3"/>
          <w:sz w:val="24"/>
          <w:szCs w:val="24"/>
        </w:rPr>
        <w:t xml:space="preserve"> </w:t>
      </w:r>
      <w:r>
        <w:rPr>
          <w:rFonts w:ascii="Times New Roman" w:hAnsi="Times New Roman" w:cs="Times New Roman"/>
          <w:sz w:val="24"/>
          <w:szCs w:val="24"/>
        </w:rPr>
        <w:t>septembrie,</w:t>
      </w:r>
      <w:r>
        <w:rPr>
          <w:rFonts w:ascii="Times New Roman" w:hAnsi="Times New Roman" w:cs="Times New Roman"/>
          <w:spacing w:val="-6"/>
          <w:sz w:val="24"/>
          <w:szCs w:val="24"/>
        </w:rPr>
        <w:t xml:space="preserve"> </w:t>
      </w:r>
      <w:r>
        <w:rPr>
          <w:rFonts w:ascii="Times New Roman" w:hAnsi="Times New Roman" w:cs="Times New Roman"/>
          <w:spacing w:val="-3"/>
          <w:sz w:val="24"/>
          <w:szCs w:val="24"/>
        </w:rPr>
        <w:t>inclusiv.</w:t>
      </w:r>
    </w:p>
    <w:p w14:paraId="61468625" w14:textId="77777777" w:rsidR="006D0128" w:rsidRDefault="006D0128" w:rsidP="006D0128">
      <w:pPr>
        <w:pStyle w:val="ListParagraph"/>
        <w:tabs>
          <w:tab w:val="left" w:pos="388"/>
        </w:tabs>
        <w:ind w:left="0" w:right="126"/>
        <w:rPr>
          <w:rFonts w:ascii="Times New Roman" w:hAnsi="Times New Roman" w:cs="Times New Roman"/>
          <w:sz w:val="24"/>
          <w:szCs w:val="24"/>
        </w:rPr>
      </w:pPr>
      <w:r>
        <w:rPr>
          <w:rStyle w:val="ppar"/>
          <w:rFonts w:ascii="Times New Roman" w:hAnsi="Times New Roman" w:cs="Times New Roman"/>
        </w:rPr>
        <w:t xml:space="preserve">Pentru plata cu anticipaţie a impozitului pe clădiri, datorat pentru întregul an de către contribuabili, până la data de </w:t>
      </w:r>
      <w:r>
        <w:rPr>
          <w:rFonts w:ascii="Times New Roman" w:hAnsi="Times New Roman" w:cs="Times New Roman"/>
          <w:sz w:val="24"/>
          <w:szCs w:val="24"/>
        </w:rPr>
        <w:t xml:space="preserve">31 martie a anului </w:t>
      </w:r>
      <w:r>
        <w:rPr>
          <w:rFonts w:ascii="Times New Roman" w:hAnsi="Times New Roman" w:cs="Times New Roman"/>
          <w:spacing w:val="-3"/>
          <w:sz w:val="24"/>
          <w:szCs w:val="24"/>
        </w:rPr>
        <w:t xml:space="preserve">respectiv, </w:t>
      </w:r>
      <w:r>
        <w:rPr>
          <w:rFonts w:ascii="Times New Roman" w:hAnsi="Times New Roman" w:cs="Times New Roman"/>
          <w:sz w:val="24"/>
          <w:szCs w:val="24"/>
        </w:rPr>
        <w:t xml:space="preserve">se acordă o bonificaţie de până la 10%, stabilită prin hotărâre a consiliului local. </w:t>
      </w:r>
    </w:p>
    <w:p w14:paraId="69952051" w14:textId="77777777" w:rsidR="006D0128" w:rsidRDefault="006D0128" w:rsidP="006D0128">
      <w:pPr>
        <w:pStyle w:val="ListParagraph"/>
        <w:tabs>
          <w:tab w:val="left" w:pos="388"/>
        </w:tabs>
        <w:spacing w:before="35"/>
        <w:ind w:left="0" w:right="109"/>
        <w:rPr>
          <w:rFonts w:ascii="Times New Roman" w:hAnsi="Times New Roman" w:cs="Times New Roman"/>
          <w:sz w:val="24"/>
          <w:szCs w:val="24"/>
        </w:rPr>
      </w:pPr>
      <w:r>
        <w:rPr>
          <w:rFonts w:ascii="Times New Roman" w:hAnsi="Times New Roman" w:cs="Times New Roman"/>
          <w:sz w:val="24"/>
          <w:szCs w:val="24"/>
        </w:rPr>
        <w:t>Impozitul</w:t>
      </w:r>
      <w:r>
        <w:rPr>
          <w:rFonts w:ascii="Times New Roman" w:hAnsi="Times New Roman" w:cs="Times New Roman"/>
          <w:spacing w:val="-6"/>
          <w:sz w:val="24"/>
          <w:szCs w:val="24"/>
        </w:rPr>
        <w:t xml:space="preserve"> </w:t>
      </w:r>
      <w:r>
        <w:rPr>
          <w:rFonts w:ascii="Times New Roman" w:hAnsi="Times New Roman" w:cs="Times New Roman"/>
          <w:sz w:val="24"/>
          <w:szCs w:val="24"/>
        </w:rPr>
        <w:t>pe</w:t>
      </w:r>
      <w:r>
        <w:rPr>
          <w:rFonts w:ascii="Times New Roman" w:hAnsi="Times New Roman" w:cs="Times New Roman"/>
          <w:spacing w:val="-6"/>
          <w:sz w:val="24"/>
          <w:szCs w:val="24"/>
        </w:rPr>
        <w:t xml:space="preserve"> </w:t>
      </w:r>
      <w:r>
        <w:rPr>
          <w:rFonts w:ascii="Times New Roman" w:hAnsi="Times New Roman" w:cs="Times New Roman"/>
          <w:sz w:val="24"/>
          <w:szCs w:val="24"/>
        </w:rPr>
        <w:t>clădiri,</w:t>
      </w:r>
      <w:r>
        <w:rPr>
          <w:rFonts w:ascii="Times New Roman" w:hAnsi="Times New Roman" w:cs="Times New Roman"/>
          <w:spacing w:val="-7"/>
          <w:sz w:val="24"/>
          <w:szCs w:val="24"/>
        </w:rPr>
        <w:t xml:space="preserve"> </w:t>
      </w:r>
      <w:r>
        <w:rPr>
          <w:rFonts w:ascii="Times New Roman" w:hAnsi="Times New Roman" w:cs="Times New Roman"/>
          <w:sz w:val="24"/>
          <w:szCs w:val="24"/>
        </w:rPr>
        <w:t>datorat</w:t>
      </w:r>
      <w:r>
        <w:rPr>
          <w:rFonts w:ascii="Times New Roman" w:hAnsi="Times New Roman" w:cs="Times New Roman"/>
          <w:spacing w:val="-5"/>
          <w:sz w:val="24"/>
          <w:szCs w:val="24"/>
        </w:rPr>
        <w:t xml:space="preserve"> </w:t>
      </w:r>
      <w:r>
        <w:rPr>
          <w:rFonts w:ascii="Times New Roman" w:hAnsi="Times New Roman" w:cs="Times New Roman"/>
          <w:sz w:val="24"/>
          <w:szCs w:val="24"/>
        </w:rPr>
        <w:t>aceluiaşi</w:t>
      </w:r>
      <w:r>
        <w:rPr>
          <w:rFonts w:ascii="Times New Roman" w:hAnsi="Times New Roman" w:cs="Times New Roman"/>
          <w:spacing w:val="-6"/>
          <w:sz w:val="24"/>
          <w:szCs w:val="24"/>
        </w:rPr>
        <w:t xml:space="preserve"> </w:t>
      </w:r>
      <w:r>
        <w:rPr>
          <w:rFonts w:ascii="Times New Roman" w:hAnsi="Times New Roman" w:cs="Times New Roman"/>
          <w:sz w:val="24"/>
          <w:szCs w:val="24"/>
        </w:rPr>
        <w:t>buget</w:t>
      </w:r>
      <w:r>
        <w:rPr>
          <w:rFonts w:ascii="Times New Roman" w:hAnsi="Times New Roman" w:cs="Times New Roman"/>
          <w:spacing w:val="-7"/>
          <w:sz w:val="24"/>
          <w:szCs w:val="24"/>
        </w:rPr>
        <w:t xml:space="preserve"> </w:t>
      </w:r>
      <w:r>
        <w:rPr>
          <w:rFonts w:ascii="Times New Roman" w:hAnsi="Times New Roman" w:cs="Times New Roman"/>
          <w:sz w:val="24"/>
          <w:szCs w:val="24"/>
        </w:rPr>
        <w:t>local</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6"/>
          <w:sz w:val="24"/>
          <w:szCs w:val="24"/>
        </w:rPr>
        <w:t xml:space="preserve"> </w:t>
      </w:r>
      <w:r>
        <w:rPr>
          <w:rFonts w:ascii="Times New Roman" w:hAnsi="Times New Roman" w:cs="Times New Roman"/>
          <w:sz w:val="24"/>
          <w:szCs w:val="24"/>
        </w:rPr>
        <w:t>către</w:t>
      </w:r>
      <w:r>
        <w:rPr>
          <w:rFonts w:ascii="Times New Roman" w:hAnsi="Times New Roman" w:cs="Times New Roman"/>
          <w:spacing w:val="-7"/>
          <w:sz w:val="24"/>
          <w:szCs w:val="24"/>
        </w:rPr>
        <w:t xml:space="preserve"> </w:t>
      </w:r>
      <w:r>
        <w:rPr>
          <w:rFonts w:ascii="Times New Roman" w:hAnsi="Times New Roman" w:cs="Times New Roman"/>
          <w:sz w:val="24"/>
          <w:szCs w:val="24"/>
        </w:rPr>
        <w:t>contribuabili,</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6"/>
          <w:sz w:val="24"/>
          <w:szCs w:val="24"/>
        </w:rPr>
        <w:t xml:space="preserve"> </w:t>
      </w:r>
      <w:r>
        <w:rPr>
          <w:rFonts w:ascii="Times New Roman" w:hAnsi="Times New Roman" w:cs="Times New Roman"/>
          <w:sz w:val="24"/>
          <w:szCs w:val="24"/>
        </w:rPr>
        <w:t>până</w:t>
      </w:r>
      <w:r>
        <w:rPr>
          <w:rFonts w:ascii="Times New Roman" w:hAnsi="Times New Roman" w:cs="Times New Roman"/>
          <w:spacing w:val="-7"/>
          <w:sz w:val="24"/>
          <w:szCs w:val="24"/>
        </w:rPr>
        <w:t xml:space="preserve"> </w:t>
      </w:r>
      <w:r>
        <w:rPr>
          <w:rFonts w:ascii="Times New Roman" w:hAnsi="Times New Roman" w:cs="Times New Roman"/>
          <w:sz w:val="24"/>
          <w:szCs w:val="24"/>
        </w:rPr>
        <w:t>la</w:t>
      </w:r>
      <w:r>
        <w:rPr>
          <w:rFonts w:ascii="Times New Roman" w:hAnsi="Times New Roman" w:cs="Times New Roman"/>
          <w:spacing w:val="-6"/>
          <w:sz w:val="24"/>
          <w:szCs w:val="24"/>
        </w:rPr>
        <w:t xml:space="preserve"> </w:t>
      </w:r>
      <w:r>
        <w:rPr>
          <w:rFonts w:ascii="Times New Roman" w:hAnsi="Times New Roman" w:cs="Times New Roman"/>
          <w:sz w:val="24"/>
          <w:szCs w:val="24"/>
        </w:rPr>
        <w:t>50</w:t>
      </w:r>
      <w:r>
        <w:rPr>
          <w:rFonts w:ascii="Times New Roman" w:hAnsi="Times New Roman" w:cs="Times New Roman"/>
          <w:spacing w:val="-5"/>
          <w:sz w:val="24"/>
          <w:szCs w:val="24"/>
        </w:rPr>
        <w:t xml:space="preserve"> </w:t>
      </w:r>
      <w:r>
        <w:rPr>
          <w:rFonts w:ascii="Times New Roman" w:hAnsi="Times New Roman" w:cs="Times New Roman"/>
          <w:sz w:val="24"/>
          <w:szCs w:val="24"/>
        </w:rPr>
        <w:t>lei</w:t>
      </w:r>
      <w:r>
        <w:rPr>
          <w:rFonts w:ascii="Times New Roman" w:hAnsi="Times New Roman" w:cs="Times New Roman"/>
          <w:spacing w:val="-6"/>
          <w:sz w:val="24"/>
          <w:szCs w:val="24"/>
        </w:rPr>
        <w:t xml:space="preserve"> </w:t>
      </w:r>
      <w:r>
        <w:rPr>
          <w:rFonts w:ascii="Times New Roman" w:hAnsi="Times New Roman" w:cs="Times New Roman"/>
          <w:spacing w:val="-3"/>
          <w:sz w:val="24"/>
          <w:szCs w:val="24"/>
        </w:rPr>
        <w:t>inclusiv,</w:t>
      </w:r>
      <w:r>
        <w:rPr>
          <w:rFonts w:ascii="Times New Roman" w:hAnsi="Times New Roman" w:cs="Times New Roman"/>
          <w:spacing w:val="-6"/>
          <w:sz w:val="24"/>
          <w:szCs w:val="24"/>
        </w:rPr>
        <w:t xml:space="preserve"> </w:t>
      </w:r>
      <w:r>
        <w:rPr>
          <w:rFonts w:ascii="Times New Roman" w:hAnsi="Times New Roman" w:cs="Times New Roman"/>
          <w:sz w:val="24"/>
          <w:szCs w:val="24"/>
        </w:rPr>
        <w:t>se</w:t>
      </w:r>
      <w:r>
        <w:rPr>
          <w:rFonts w:ascii="Times New Roman" w:hAnsi="Times New Roman" w:cs="Times New Roman"/>
          <w:spacing w:val="-7"/>
          <w:sz w:val="24"/>
          <w:szCs w:val="24"/>
        </w:rPr>
        <w:t xml:space="preserve"> </w:t>
      </w:r>
      <w:r>
        <w:rPr>
          <w:rFonts w:ascii="Times New Roman" w:hAnsi="Times New Roman" w:cs="Times New Roman"/>
          <w:sz w:val="24"/>
          <w:szCs w:val="24"/>
        </w:rPr>
        <w:t>plăteşte</w:t>
      </w:r>
      <w:r>
        <w:rPr>
          <w:rFonts w:ascii="Times New Roman" w:hAnsi="Times New Roman" w:cs="Times New Roman"/>
          <w:spacing w:val="-7"/>
          <w:sz w:val="24"/>
          <w:szCs w:val="24"/>
        </w:rPr>
        <w:t xml:space="preserve"> </w:t>
      </w:r>
      <w:r>
        <w:rPr>
          <w:rFonts w:ascii="Times New Roman" w:hAnsi="Times New Roman" w:cs="Times New Roman"/>
          <w:sz w:val="24"/>
          <w:szCs w:val="24"/>
        </w:rPr>
        <w:t>integral pânăla primul termen de</w:t>
      </w:r>
      <w:r>
        <w:rPr>
          <w:rFonts w:ascii="Times New Roman" w:hAnsi="Times New Roman" w:cs="Times New Roman"/>
          <w:spacing w:val="-23"/>
          <w:sz w:val="24"/>
          <w:szCs w:val="24"/>
        </w:rPr>
        <w:t xml:space="preserve"> </w:t>
      </w:r>
      <w:r>
        <w:rPr>
          <w:rFonts w:ascii="Times New Roman" w:hAnsi="Times New Roman" w:cs="Times New Roman"/>
          <w:sz w:val="24"/>
          <w:szCs w:val="24"/>
        </w:rPr>
        <w:t>plată.</w:t>
      </w:r>
    </w:p>
    <w:p w14:paraId="1905AC54" w14:textId="77777777" w:rsidR="006D0128" w:rsidRDefault="006D0128" w:rsidP="006D0128">
      <w:pPr>
        <w:pStyle w:val="ListParagraph"/>
        <w:tabs>
          <w:tab w:val="left" w:pos="388"/>
        </w:tabs>
        <w:spacing w:before="35"/>
        <w:ind w:left="0" w:right="109"/>
        <w:rPr>
          <w:rFonts w:ascii="Times New Roman" w:hAnsi="Times New Roman" w:cs="Times New Roman"/>
          <w:sz w:val="24"/>
          <w:szCs w:val="24"/>
        </w:rPr>
      </w:pPr>
      <w:r>
        <w:rPr>
          <w:rFonts w:ascii="Times New Roman" w:hAnsi="Times New Roman" w:cs="Times New Roman"/>
          <w:sz w:val="24"/>
          <w:szCs w:val="24"/>
        </w:rPr>
        <w:t xml:space="preserve">În cazul în care contribuabilul deţine în proprietate mai multe clădiri amplasate pe </w:t>
      </w:r>
      <w:r>
        <w:rPr>
          <w:rFonts w:ascii="Times New Roman" w:hAnsi="Times New Roman" w:cs="Times New Roman"/>
          <w:spacing w:val="-3"/>
          <w:sz w:val="24"/>
          <w:szCs w:val="24"/>
        </w:rPr>
        <w:t xml:space="preserve">raza </w:t>
      </w:r>
      <w:r>
        <w:rPr>
          <w:rFonts w:ascii="Times New Roman" w:hAnsi="Times New Roman" w:cs="Times New Roman"/>
          <w:sz w:val="24"/>
          <w:szCs w:val="24"/>
        </w:rPr>
        <w:t>aceleiaşi unităţi administrativ-teritoriale,</w:t>
      </w:r>
      <w:r>
        <w:rPr>
          <w:rFonts w:ascii="Times New Roman" w:hAnsi="Times New Roman" w:cs="Times New Roman"/>
          <w:spacing w:val="-8"/>
          <w:sz w:val="24"/>
          <w:szCs w:val="24"/>
        </w:rPr>
        <w:t xml:space="preserve"> </w:t>
      </w:r>
      <w:r>
        <w:rPr>
          <w:rFonts w:ascii="Times New Roman" w:hAnsi="Times New Roman" w:cs="Times New Roman"/>
          <w:sz w:val="24"/>
          <w:szCs w:val="24"/>
        </w:rPr>
        <w:t>prevederile</w:t>
      </w:r>
      <w:r>
        <w:rPr>
          <w:rFonts w:ascii="Times New Roman" w:hAnsi="Times New Roman" w:cs="Times New Roman"/>
          <w:spacing w:val="-6"/>
          <w:sz w:val="24"/>
          <w:szCs w:val="24"/>
        </w:rPr>
        <w:t xml:space="preserve"> </w:t>
      </w:r>
      <w:r>
        <w:rPr>
          <w:rFonts w:ascii="Times New Roman" w:hAnsi="Times New Roman" w:cs="Times New Roman"/>
          <w:sz w:val="24"/>
          <w:szCs w:val="24"/>
        </w:rPr>
        <w:t>se</w:t>
      </w:r>
      <w:r>
        <w:rPr>
          <w:rFonts w:ascii="Times New Roman" w:hAnsi="Times New Roman" w:cs="Times New Roman"/>
          <w:spacing w:val="-6"/>
          <w:sz w:val="24"/>
          <w:szCs w:val="24"/>
        </w:rPr>
        <w:t xml:space="preserve"> </w:t>
      </w:r>
      <w:r>
        <w:rPr>
          <w:rFonts w:ascii="Times New Roman" w:hAnsi="Times New Roman" w:cs="Times New Roman"/>
          <w:spacing w:val="-3"/>
          <w:sz w:val="24"/>
          <w:szCs w:val="24"/>
        </w:rPr>
        <w:t>referă</w:t>
      </w:r>
      <w:r>
        <w:rPr>
          <w:rFonts w:ascii="Times New Roman" w:hAnsi="Times New Roman" w:cs="Times New Roman"/>
          <w:spacing w:val="-6"/>
          <w:sz w:val="24"/>
          <w:szCs w:val="24"/>
        </w:rPr>
        <w:t xml:space="preserve"> </w:t>
      </w:r>
      <w:r>
        <w:rPr>
          <w:rFonts w:ascii="Times New Roman" w:hAnsi="Times New Roman" w:cs="Times New Roman"/>
          <w:sz w:val="24"/>
          <w:szCs w:val="24"/>
        </w:rPr>
        <w:t>la</w:t>
      </w:r>
      <w:r>
        <w:rPr>
          <w:rFonts w:ascii="Times New Roman" w:hAnsi="Times New Roman" w:cs="Times New Roman"/>
          <w:spacing w:val="-8"/>
          <w:sz w:val="24"/>
          <w:szCs w:val="24"/>
        </w:rPr>
        <w:t xml:space="preserve"> </w:t>
      </w:r>
      <w:r>
        <w:rPr>
          <w:rFonts w:ascii="Times New Roman" w:hAnsi="Times New Roman" w:cs="Times New Roman"/>
          <w:sz w:val="24"/>
          <w:szCs w:val="24"/>
        </w:rPr>
        <w:t>impozitul</w:t>
      </w:r>
      <w:r>
        <w:rPr>
          <w:rFonts w:ascii="Times New Roman" w:hAnsi="Times New Roman" w:cs="Times New Roman"/>
          <w:spacing w:val="-8"/>
          <w:sz w:val="24"/>
          <w:szCs w:val="24"/>
        </w:rPr>
        <w:t xml:space="preserve"> </w:t>
      </w:r>
      <w:r>
        <w:rPr>
          <w:rFonts w:ascii="Times New Roman" w:hAnsi="Times New Roman" w:cs="Times New Roman"/>
          <w:sz w:val="24"/>
          <w:szCs w:val="24"/>
        </w:rPr>
        <w:t>pe</w:t>
      </w:r>
      <w:r>
        <w:rPr>
          <w:rFonts w:ascii="Times New Roman" w:hAnsi="Times New Roman" w:cs="Times New Roman"/>
          <w:spacing w:val="-7"/>
          <w:sz w:val="24"/>
          <w:szCs w:val="24"/>
        </w:rPr>
        <w:t xml:space="preserve"> </w:t>
      </w:r>
      <w:r>
        <w:rPr>
          <w:rFonts w:ascii="Times New Roman" w:hAnsi="Times New Roman" w:cs="Times New Roman"/>
          <w:sz w:val="24"/>
          <w:szCs w:val="24"/>
        </w:rPr>
        <w:t>clădiri</w:t>
      </w:r>
      <w:r>
        <w:rPr>
          <w:rFonts w:ascii="Times New Roman" w:hAnsi="Times New Roman" w:cs="Times New Roman"/>
          <w:spacing w:val="-6"/>
          <w:sz w:val="24"/>
          <w:szCs w:val="24"/>
        </w:rPr>
        <w:t xml:space="preserve"> </w:t>
      </w:r>
      <w:r>
        <w:rPr>
          <w:rFonts w:ascii="Times New Roman" w:hAnsi="Times New Roman" w:cs="Times New Roman"/>
          <w:sz w:val="24"/>
          <w:szCs w:val="24"/>
        </w:rPr>
        <w:t>cumulat.</w:t>
      </w:r>
    </w:p>
    <w:p w14:paraId="09B0D162" w14:textId="77777777" w:rsidR="006D0128" w:rsidRDefault="006D0128" w:rsidP="006D0128">
      <w:pPr>
        <w:pStyle w:val="ListParagraph"/>
        <w:tabs>
          <w:tab w:val="left" w:pos="388"/>
        </w:tabs>
        <w:ind w:left="0" w:right="107"/>
        <w:rPr>
          <w:rStyle w:val="maln"/>
        </w:rPr>
      </w:pPr>
      <w:r>
        <w:rPr>
          <w:rStyle w:val="maln"/>
          <w:rFonts w:ascii="Times New Roman" w:hAnsi="Times New Roman" w:cs="Times New Roman"/>
          <w:sz w:val="24"/>
          <w:szCs w:val="24"/>
        </w:rPr>
        <w:t>În cazul contractelor de concesiune, închiriere, administrare sau folosinţă, care se referă la perioade mai mari de o lună, taxa pe clădiri se plăteşte lunar, până la data de 25 inclusiv a lunii următoare fiecărei luni din perioada de valabilitate a contractului, de către concesionar, locatar, titularul dreptului de administrare sau de folosinţă.</w:t>
      </w:r>
    </w:p>
    <w:p w14:paraId="5F5D5F49" w14:textId="77777777" w:rsidR="006D0128" w:rsidRDefault="006D0128" w:rsidP="006D0128">
      <w:pPr>
        <w:pStyle w:val="ListParagraph"/>
        <w:tabs>
          <w:tab w:val="left" w:pos="388"/>
        </w:tabs>
        <w:ind w:left="0" w:right="107"/>
      </w:pPr>
      <w:r>
        <w:rPr>
          <w:rStyle w:val="naln"/>
          <w:rFonts w:ascii="Times New Roman" w:hAnsi="Times New Roman" w:cs="Times New Roman"/>
          <w:sz w:val="24"/>
          <w:szCs w:val="24"/>
        </w:rPr>
        <w:t>În cazul contractelor care se referă la perioade mai mici de o lună, persoana juridică de drept public care transmite dreptul de concesiune, închiriere, administrare sau folosinţă colectează taxa pe clădiri de la concesionari, locatari, titularii dreptului de administrare sau de folosinţă şi o varsă lunar, până la data de 25 inclusiv a lunii următoare fiecărei luni din perioada de valabilitate a contractului.</w:t>
      </w:r>
    </w:p>
    <w:p w14:paraId="1C1D66B0" w14:textId="77777777" w:rsidR="006D0128" w:rsidRDefault="006D0128" w:rsidP="006D0128">
      <w:pPr>
        <w:widowControl w:val="0"/>
        <w:tabs>
          <w:tab w:val="left" w:pos="763"/>
        </w:tabs>
        <w:autoSpaceDE w:val="0"/>
        <w:autoSpaceDN w:val="0"/>
        <w:adjustRightInd w:val="0"/>
        <w:ind w:left="45" w:right="28" w:firstLine="726"/>
        <w:rPr>
          <w:b/>
          <w:color w:val="000000"/>
          <w:spacing w:val="2"/>
          <w:lang w:val="ro-RO" w:eastAsia="ro-RO"/>
        </w:rPr>
      </w:pPr>
    </w:p>
    <w:p w14:paraId="2EF92862" w14:textId="77777777" w:rsidR="006D0128" w:rsidRDefault="006D0128" w:rsidP="006D0128">
      <w:pPr>
        <w:widowControl w:val="0"/>
        <w:autoSpaceDE w:val="0"/>
        <w:autoSpaceDN w:val="0"/>
        <w:adjustRightInd w:val="0"/>
        <w:spacing w:before="51" w:line="253" w:lineRule="exact"/>
        <w:rPr>
          <w:b/>
          <w:bCs/>
          <w:color w:val="000000"/>
          <w:w w:val="104"/>
          <w:sz w:val="22"/>
          <w:szCs w:val="22"/>
        </w:rPr>
      </w:pPr>
      <w:r>
        <w:rPr>
          <w:b/>
          <w:bCs/>
          <w:color w:val="000000"/>
          <w:w w:val="104"/>
          <w:sz w:val="22"/>
          <w:szCs w:val="22"/>
          <w:u w:val="single"/>
        </w:rPr>
        <w:t>B. Impozitul și taxa pe teren</w:t>
      </w:r>
      <w:r>
        <w:rPr>
          <w:b/>
          <w:bCs/>
          <w:color w:val="000000"/>
          <w:w w:val="104"/>
          <w:sz w:val="22"/>
          <w:szCs w:val="22"/>
        </w:rPr>
        <w:t xml:space="preserve"> </w:t>
      </w:r>
    </w:p>
    <w:p w14:paraId="278F0527" w14:textId="77777777" w:rsidR="006D0128" w:rsidRDefault="006D0128" w:rsidP="006D0128">
      <w:pPr>
        <w:widowControl w:val="0"/>
        <w:autoSpaceDE w:val="0"/>
        <w:autoSpaceDN w:val="0"/>
        <w:adjustRightInd w:val="0"/>
        <w:spacing w:before="5" w:line="280" w:lineRule="exact"/>
        <w:ind w:left="29" w:right="28"/>
        <w:jc w:val="both"/>
        <w:rPr>
          <w:color w:val="000000"/>
        </w:rPr>
      </w:pPr>
      <w:r>
        <w:rPr>
          <w:color w:val="000000"/>
          <w:w w:val="102"/>
        </w:rPr>
        <w:t xml:space="preserve">Impozitul pe teren, precum și taxa pe teren se datorează către bugetul local al comunei, al </w:t>
      </w:r>
      <w:r>
        <w:rPr>
          <w:color w:val="000000"/>
        </w:rPr>
        <w:t xml:space="preserve">orașului sau al municipiului în care </w:t>
      </w:r>
      <w:proofErr w:type="gramStart"/>
      <w:r>
        <w:rPr>
          <w:color w:val="000000"/>
        </w:rPr>
        <w:t>este</w:t>
      </w:r>
      <w:proofErr w:type="gramEnd"/>
      <w:r>
        <w:rPr>
          <w:color w:val="000000"/>
        </w:rPr>
        <w:t xml:space="preserve"> amplasat terenul. </w:t>
      </w:r>
    </w:p>
    <w:p w14:paraId="34C582EF" w14:textId="77777777" w:rsidR="006D0128" w:rsidRDefault="006D0128" w:rsidP="006D0128">
      <w:pPr>
        <w:widowControl w:val="0"/>
        <w:autoSpaceDE w:val="0"/>
        <w:autoSpaceDN w:val="0"/>
        <w:adjustRightInd w:val="0"/>
        <w:spacing w:line="280" w:lineRule="exact"/>
        <w:ind w:left="20" w:right="22"/>
        <w:jc w:val="both"/>
        <w:rPr>
          <w:rStyle w:val="maln"/>
        </w:rPr>
      </w:pPr>
      <w:r>
        <w:rPr>
          <w:rStyle w:val="maln"/>
        </w:rPr>
        <w:t>Pentru terenurile proprietate publică sau privată a statului ori a unităţilor administrativ-teritoriale, concesionate, închiriate, date în administrare ori în folosinţă, după caz, oricăror entităţi, altele decât cele de drept public, se stabileşte taxa pe teren, care se datorează de concesionari, locatari, titulari ai dreptului de administrare sau de folosinţă, după caz, în condiţii similare impozitului pe teren. În cazul transmiterii ulterioare altor entităţi a dreptului de concesiune, închiriere, administrare sau folosinţă asupra terenului, taxa se datorează de persoana care are relaţia contractuală cu persoana de drept public.</w:t>
      </w:r>
    </w:p>
    <w:p w14:paraId="183CD588" w14:textId="77777777" w:rsidR="006D0128" w:rsidRDefault="006D0128" w:rsidP="006D0128">
      <w:pPr>
        <w:widowControl w:val="0"/>
        <w:autoSpaceDE w:val="0"/>
        <w:autoSpaceDN w:val="0"/>
        <w:adjustRightInd w:val="0"/>
        <w:spacing w:line="280" w:lineRule="exact"/>
        <w:ind w:left="20" w:right="22"/>
        <w:jc w:val="both"/>
        <w:rPr>
          <w:rStyle w:val="maln"/>
        </w:rPr>
      </w:pPr>
      <w:r>
        <w:rPr>
          <w:rStyle w:val="maln"/>
        </w:rPr>
        <w:t xml:space="preserve">În cazul terenurilor care fac obiectul unor contracte de concesiune, închiriere, administrare sau folosinţă </w:t>
      </w:r>
      <w:proofErr w:type="gramStart"/>
      <w:r>
        <w:rPr>
          <w:rStyle w:val="maln"/>
        </w:rPr>
        <w:t>ce</w:t>
      </w:r>
      <w:proofErr w:type="gramEnd"/>
      <w:r>
        <w:rPr>
          <w:rStyle w:val="maln"/>
        </w:rPr>
        <w:t xml:space="preserve"> se referă la perioade mai mari de o lună, taxa pe teren se stabileşte proporţional cu numărul de luni pentru care este constituit dreptul de concesiune, închiriere, administrare ori folosinţă. Pentru fracţiunile mai mici de o </w:t>
      </w:r>
      <w:proofErr w:type="gramStart"/>
      <w:r>
        <w:rPr>
          <w:rStyle w:val="maln"/>
        </w:rPr>
        <w:t>lună</w:t>
      </w:r>
      <w:proofErr w:type="gramEnd"/>
      <w:r>
        <w:rPr>
          <w:rStyle w:val="maln"/>
        </w:rPr>
        <w:t>, taxa se calculează proporţional cu numărul de zile din luna respectivă.</w:t>
      </w:r>
    </w:p>
    <w:p w14:paraId="70D8798D" w14:textId="77777777" w:rsidR="006D0128" w:rsidRDefault="006D0128" w:rsidP="006D0128">
      <w:pPr>
        <w:widowControl w:val="0"/>
        <w:autoSpaceDE w:val="0"/>
        <w:autoSpaceDN w:val="0"/>
        <w:adjustRightInd w:val="0"/>
        <w:spacing w:line="280" w:lineRule="exact"/>
        <w:ind w:left="20" w:right="22"/>
        <w:jc w:val="both"/>
        <w:rPr>
          <w:rStyle w:val="npar"/>
        </w:rPr>
      </w:pPr>
      <w:r>
        <w:rPr>
          <w:rStyle w:val="npar"/>
        </w:rPr>
        <w:t xml:space="preserve">În cazul terenurilor care fac obiectul unor contracte de concesiune, închiriere, administrare sau folosinţă </w:t>
      </w:r>
      <w:proofErr w:type="gramStart"/>
      <w:r>
        <w:rPr>
          <w:rStyle w:val="npar"/>
        </w:rPr>
        <w:t>ce</w:t>
      </w:r>
      <w:proofErr w:type="gramEnd"/>
      <w:r>
        <w:rPr>
          <w:rStyle w:val="npar"/>
        </w:rPr>
        <w:t xml:space="preserve"> se referă la perioade mai mici de o lună, taxa pe teren se datorează proporţional cu numărul de zile sau de ore prevăzute în contract.</w:t>
      </w:r>
    </w:p>
    <w:p w14:paraId="3BBC0A70" w14:textId="77777777" w:rsidR="006D0128" w:rsidRDefault="006D0128" w:rsidP="006D0128">
      <w:pPr>
        <w:widowControl w:val="0"/>
        <w:autoSpaceDE w:val="0"/>
        <w:autoSpaceDN w:val="0"/>
        <w:adjustRightInd w:val="0"/>
        <w:spacing w:line="280" w:lineRule="exact"/>
        <w:ind w:left="20" w:right="22"/>
        <w:jc w:val="both"/>
        <w:rPr>
          <w:rStyle w:val="ppar"/>
        </w:rPr>
      </w:pPr>
      <w:r>
        <w:rPr>
          <w:rStyle w:val="ppar"/>
        </w:rPr>
        <w:t xml:space="preserve">Pe perioada în care pentru </w:t>
      </w:r>
      <w:proofErr w:type="gramStart"/>
      <w:r>
        <w:rPr>
          <w:rStyle w:val="ppar"/>
        </w:rPr>
        <w:t>un</w:t>
      </w:r>
      <w:proofErr w:type="gramEnd"/>
      <w:r>
        <w:rPr>
          <w:rStyle w:val="ppar"/>
        </w:rPr>
        <w:t xml:space="preserve"> teren se plăteşte taxa pe teren, nu se datorează impozitul pe teren. </w:t>
      </w:r>
      <w:bookmarkStart w:id="16" w:name="B1_251233"/>
      <w:bookmarkEnd w:id="16"/>
    </w:p>
    <w:p w14:paraId="37E93A0A" w14:textId="77777777" w:rsidR="006D0128" w:rsidRDefault="006D0128" w:rsidP="006D0128">
      <w:pPr>
        <w:widowControl w:val="0"/>
        <w:autoSpaceDE w:val="0"/>
        <w:autoSpaceDN w:val="0"/>
        <w:adjustRightInd w:val="0"/>
        <w:spacing w:line="280" w:lineRule="exact"/>
        <w:ind w:left="20" w:right="22"/>
        <w:jc w:val="both"/>
        <w:rPr>
          <w:rStyle w:val="maln"/>
        </w:rPr>
      </w:pPr>
      <w:r>
        <w:rPr>
          <w:rStyle w:val="npar"/>
        </w:rPr>
        <w:t xml:space="preserve">În cazul în care pentru o suprafaţă de teren proprietate publică sau privată a statului ori a unităţii administrativ-teritoriale se datorează impozit pe teren, iar în cursul unui an apar situaţii care </w:t>
      </w:r>
      <w:r>
        <w:rPr>
          <w:rStyle w:val="npar"/>
        </w:rPr>
        <w:lastRenderedPageBreak/>
        <w:t>determină datorarea taxei pe teren, diferenţa de impozit pentru perioada pe care se datorează taxa se compensează sau se restituie contribuabilului în anul fiscal următor.</w:t>
      </w:r>
    </w:p>
    <w:p w14:paraId="096452D3" w14:textId="77777777" w:rsidR="006D0128" w:rsidRDefault="006D0128" w:rsidP="006D0128">
      <w:pPr>
        <w:widowControl w:val="0"/>
        <w:autoSpaceDE w:val="0"/>
        <w:autoSpaceDN w:val="0"/>
        <w:adjustRightInd w:val="0"/>
        <w:spacing w:line="280" w:lineRule="exact"/>
        <w:ind w:left="20" w:right="22"/>
        <w:jc w:val="both"/>
        <w:rPr>
          <w:rStyle w:val="maln"/>
        </w:rPr>
      </w:pPr>
      <w:r>
        <w:rPr>
          <w:rStyle w:val="ppar"/>
        </w:rPr>
        <w:t xml:space="preserve">În cazul terenului care </w:t>
      </w:r>
      <w:proofErr w:type="gramStart"/>
      <w:r>
        <w:rPr>
          <w:rStyle w:val="ppar"/>
        </w:rPr>
        <w:t>este</w:t>
      </w:r>
      <w:proofErr w:type="gramEnd"/>
      <w:r>
        <w:rPr>
          <w:rStyle w:val="ppar"/>
        </w:rPr>
        <w:t xml:space="preserv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impozitul pentru terenul respectiv.</w:t>
      </w:r>
    </w:p>
    <w:p w14:paraId="68CA1D2D" w14:textId="77777777" w:rsidR="006D0128" w:rsidRDefault="006D0128" w:rsidP="006D0128">
      <w:pPr>
        <w:widowControl w:val="0"/>
        <w:autoSpaceDE w:val="0"/>
        <w:autoSpaceDN w:val="0"/>
        <w:adjustRightInd w:val="0"/>
        <w:spacing w:line="280" w:lineRule="exact"/>
        <w:ind w:left="20" w:right="22"/>
        <w:jc w:val="both"/>
        <w:rPr>
          <w:color w:val="000000"/>
        </w:rPr>
      </w:pPr>
      <w:r>
        <w:rPr>
          <w:color w:val="000000"/>
        </w:rPr>
        <w:t xml:space="preserve">Impozitul pe teren nu se datorează pentru: </w:t>
      </w:r>
    </w:p>
    <w:p w14:paraId="2CCE2DDA"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a) </w:t>
      </w:r>
      <w:proofErr w:type="gramStart"/>
      <w:r>
        <w:rPr>
          <w:rStyle w:val="ppar"/>
        </w:rPr>
        <w:t>terenurile</w:t>
      </w:r>
      <w:proofErr w:type="gramEnd"/>
      <w:r>
        <w:rPr>
          <w:rStyle w:val="ppar"/>
        </w:rPr>
        <w:t xml:space="preserve"> aflate în proprietatea publică sau privată a statului ori a unităţilor administrativ-teritoriale, cu excepţia suprafeţelor folosite pentru activităţi economice sau agrement; </w:t>
      </w:r>
      <w:bookmarkStart w:id="17" w:name="A8440"/>
      <w:bookmarkEnd w:id="17"/>
    </w:p>
    <w:p w14:paraId="7CC1CA40"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b) terenurile aflate în domeniul privat al statului concesionate, închiriate, date în administrare ori în folosinţă, după caz, instituţiilor publice cu finanţare de la bugetul de stat, utilizate pentru activitatea proprie a acestora; </w:t>
      </w:r>
      <w:bookmarkStart w:id="18" w:name="A8441"/>
      <w:bookmarkEnd w:id="18"/>
    </w:p>
    <w:p w14:paraId="3178F316"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c) terenurile fundaţiilor înfiinţate prin testament, constituite conform legii, cu scopul de a întreţine, dezvolta şi ajuta instituţii de cultură naţională, precum şi de a susţine acţiuni cu caracter umanitar, social şi cultural; </w:t>
      </w:r>
      <w:bookmarkStart w:id="19" w:name="A8442"/>
      <w:bookmarkEnd w:id="19"/>
    </w:p>
    <w:p w14:paraId="081253F5"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d) </w:t>
      </w:r>
      <w:proofErr w:type="gramStart"/>
      <w:r>
        <w:rPr>
          <w:rStyle w:val="ppar"/>
        </w:rPr>
        <w:t>terenurile</w:t>
      </w:r>
      <w:proofErr w:type="gramEnd"/>
      <w:r>
        <w:rPr>
          <w:rStyle w:val="ppar"/>
        </w:rPr>
        <w:t xml:space="preserve"> aparţinând cultelor religioase recunoscute oficial şi asociaţiilor religioase, precum şi componentelor locale ale acestora, cu excepţia suprafeţelor care sunt folosite pentru activităţi economice; </w:t>
      </w:r>
      <w:bookmarkStart w:id="20" w:name="A8443"/>
      <w:bookmarkEnd w:id="20"/>
    </w:p>
    <w:p w14:paraId="422BA3FD"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e) </w:t>
      </w:r>
      <w:proofErr w:type="gramStart"/>
      <w:r>
        <w:rPr>
          <w:rStyle w:val="ppar"/>
        </w:rPr>
        <w:t>terenurile</w:t>
      </w:r>
      <w:proofErr w:type="gramEnd"/>
      <w:r>
        <w:rPr>
          <w:rStyle w:val="ppar"/>
        </w:rPr>
        <w:t xml:space="preserve"> aparţinând cimitirelor şi crematoriilor; </w:t>
      </w:r>
      <w:bookmarkStart w:id="21" w:name="A8444"/>
      <w:bookmarkEnd w:id="21"/>
    </w:p>
    <w:p w14:paraId="1F3EED6A"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f) terenurile utilizate de unităţile şi instituţiile de învăţământ de stat, confesional sau particular, autorizate să funcţioneze provizoriu ori acreditate, cu excepţia suprafeţelor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 Legii nr. 263/2007, cu modificările şi completările ulterioare; </w:t>
      </w:r>
      <w:bookmarkStart w:id="22" w:name="A8445"/>
      <w:bookmarkEnd w:id="22"/>
    </w:p>
    <w:p w14:paraId="4C26C071"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g) </w:t>
      </w:r>
      <w:proofErr w:type="gramStart"/>
      <w:r>
        <w:rPr>
          <w:rStyle w:val="ppar"/>
        </w:rPr>
        <w:t>terenurile</w:t>
      </w:r>
      <w:proofErr w:type="gramEnd"/>
      <w:r>
        <w:rPr>
          <w:rStyle w:val="ppar"/>
        </w:rPr>
        <w:t xml:space="preserve"> unităţilor sanitare publice, cu excepţia suprafeţelor folosite pentru activităţi economice; </w:t>
      </w:r>
      <w:bookmarkStart w:id="23" w:name="A8446"/>
      <w:bookmarkEnd w:id="23"/>
    </w:p>
    <w:p w14:paraId="05B18D17"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h) terenurile legate de sistemele hidrotehnice, terenurile de navigaţie, terenurile aferente infrastructurii portuare, canalelor navigabile, inclusiv ecluzele şi staţiile de pompare aferente acestora, precum şi terenurile aferente lucrărilor de îmbunătăţiri funciare, pe baza avizului privind categoria de folosinţă a terenului, emis de oficiile de cadastru şi publicitate imobiliară; </w:t>
      </w:r>
      <w:bookmarkStart w:id="24" w:name="A8447"/>
      <w:bookmarkEnd w:id="24"/>
    </w:p>
    <w:p w14:paraId="077E5D43"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i) terenurile folosite pentru activităţile de apărare împotriva inundaţiilor, gospodărirea apelor, hidrometeorologie, cele care contribuie la exploatarea resurselor de apă, cele folosite ca zone de protecţie definite în lege, precum şi terenurile utilizate pentru exploatările din subsol, încadrate astfel printr-o hotărâre a consiliului local, în măsura în care nu afectează folosirea suprafeţei solului; </w:t>
      </w:r>
      <w:bookmarkStart w:id="25" w:name="A8448"/>
      <w:bookmarkEnd w:id="25"/>
    </w:p>
    <w:p w14:paraId="15CC85C5"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j) </w:t>
      </w:r>
      <w:proofErr w:type="gramStart"/>
      <w:r>
        <w:rPr>
          <w:rStyle w:val="ppar"/>
        </w:rPr>
        <w:t>terenurile</w:t>
      </w:r>
      <w:proofErr w:type="gramEnd"/>
      <w:r>
        <w:rPr>
          <w:rStyle w:val="ppar"/>
        </w:rPr>
        <w:t xml:space="preserve"> degradate sau poluate, incluse în perimetrul de ameliorare, pentru perioada cât durează ameliorarea acestora; </w:t>
      </w:r>
      <w:bookmarkStart w:id="26" w:name="A8449"/>
      <w:bookmarkEnd w:id="26"/>
    </w:p>
    <w:p w14:paraId="62349368"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k) </w:t>
      </w:r>
      <w:proofErr w:type="gramStart"/>
      <w:r>
        <w:rPr>
          <w:rStyle w:val="ppar"/>
        </w:rPr>
        <w:t>terenurile</w:t>
      </w:r>
      <w:proofErr w:type="gramEnd"/>
      <w:r>
        <w:rPr>
          <w:rStyle w:val="ppar"/>
        </w:rPr>
        <w:t xml:space="preserve"> care prin natura lor şi nu prin destinaţia dată sunt improprii pentru agricultură sau silvicultură; </w:t>
      </w:r>
      <w:bookmarkStart w:id="27" w:name="A8450"/>
      <w:bookmarkEnd w:id="27"/>
    </w:p>
    <w:p w14:paraId="1607E981"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l) terenurile ocupate de autostrăzi, drumuri europene, drumuri naţionale, drumuri principale administrate de Compania Naţională de Autostrăzi şi Drumuri Naţionale din România - S.A., zonele de siguranţă a acestora, precum şi terenurile ocupate de piste şi terenurile din jurul pistelor reprezentând zone de siguranţă; </w:t>
      </w:r>
      <w:bookmarkStart w:id="28" w:name="A8451"/>
      <w:bookmarkEnd w:id="28"/>
    </w:p>
    <w:p w14:paraId="4895C2D8"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color w:val="000000"/>
          <w:lang w:val="ro-RO" w:eastAsia="ro-RO"/>
        </w:rPr>
      </w:pPr>
      <w:r>
        <w:rPr>
          <w:rStyle w:val="ppar"/>
        </w:rPr>
        <w:t xml:space="preserve">m) </w:t>
      </w:r>
      <w:proofErr w:type="gramStart"/>
      <w:r>
        <w:rPr>
          <w:rStyle w:val="ppar"/>
        </w:rPr>
        <w:t>terenurile</w:t>
      </w:r>
      <w:proofErr w:type="gramEnd"/>
      <w:r>
        <w:rPr>
          <w:rStyle w:val="ppar"/>
        </w:rPr>
        <w:t xml:space="preserve"> pe care sunt amplasate elementele infrastructurii feroviare publice, precum şi cele ale metroului;</w:t>
      </w:r>
    </w:p>
    <w:p w14:paraId="3460AF29"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n) </w:t>
      </w:r>
      <w:proofErr w:type="gramStart"/>
      <w:r>
        <w:rPr>
          <w:rStyle w:val="ppar"/>
        </w:rPr>
        <w:t>terenurile</w:t>
      </w:r>
      <w:proofErr w:type="gramEnd"/>
      <w:r>
        <w:rPr>
          <w:rStyle w:val="ppar"/>
        </w:rPr>
        <w:t xml:space="preserve"> din parcurile industriale, parcurile ştiinţifice şi tehnologice, precum şi cele utilizate de incubatoarele de afaceri, cu respectarea legislaţiei în materia ajutorului de stat; </w:t>
      </w:r>
      <w:bookmarkStart w:id="29" w:name="A8457"/>
      <w:bookmarkEnd w:id="29"/>
    </w:p>
    <w:p w14:paraId="7C2C97CD"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o) </w:t>
      </w:r>
      <w:proofErr w:type="gramStart"/>
      <w:r>
        <w:rPr>
          <w:rStyle w:val="ppar"/>
        </w:rPr>
        <w:t>terenurile</w:t>
      </w:r>
      <w:proofErr w:type="gramEnd"/>
      <w:r>
        <w:rPr>
          <w:rStyle w:val="ppar"/>
        </w:rPr>
        <w:t xml:space="preserve"> aferente capacităţilor de producţie care sunt în sectorul pentru apărare cu respectarea legislaţiei în materia ajutorului de stat; </w:t>
      </w:r>
      <w:bookmarkStart w:id="30" w:name="A8458"/>
      <w:bookmarkEnd w:id="30"/>
    </w:p>
    <w:p w14:paraId="55C8807E"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lastRenderedPageBreak/>
        <w:t xml:space="preserve">p) </w:t>
      </w:r>
      <w:proofErr w:type="gramStart"/>
      <w:r>
        <w:rPr>
          <w:rStyle w:val="ppar"/>
        </w:rPr>
        <w:t>terenurile</w:t>
      </w:r>
      <w:proofErr w:type="gramEnd"/>
      <w:r>
        <w:rPr>
          <w:rStyle w:val="ppar"/>
        </w:rPr>
        <w:t xml:space="preserve"> Academiei Române şi ale fundaţiilor proprii înfiinţate de Academia Română, în calitate de fondator unic, cu excepţia terenurilor care sunt folosite pentru activităţi economice; </w:t>
      </w:r>
      <w:bookmarkStart w:id="31" w:name="A8459"/>
      <w:bookmarkEnd w:id="31"/>
    </w:p>
    <w:p w14:paraId="07F646B5"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q) </w:t>
      </w:r>
      <w:proofErr w:type="gramStart"/>
      <w:r>
        <w:rPr>
          <w:rStyle w:val="ppar"/>
        </w:rPr>
        <w:t>terenurile</w:t>
      </w:r>
      <w:proofErr w:type="gramEnd"/>
      <w:r>
        <w:rPr>
          <w:rStyle w:val="ppar"/>
        </w:rPr>
        <w:t xml:space="preserve"> instituţiilor sau unităţilor care funcţionează sub coordonarea Ministerului Educaţiei şi Cercetării Ştiinţifice sau a Ministerului Tineretului şi Sportului, cu excepţia terenurilor care sunt folosite pentru activităţi economice; </w:t>
      </w:r>
      <w:bookmarkStart w:id="32" w:name="A8460"/>
      <w:bookmarkEnd w:id="32"/>
    </w:p>
    <w:p w14:paraId="0E033492"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r) </w:t>
      </w:r>
      <w:proofErr w:type="gramStart"/>
      <w:r>
        <w:rPr>
          <w:rStyle w:val="ppar"/>
        </w:rPr>
        <w:t>terenurile</w:t>
      </w:r>
      <w:proofErr w:type="gramEnd"/>
      <w:r>
        <w:rPr>
          <w:rStyle w:val="ppar"/>
        </w:rPr>
        <w:t xml:space="preserve"> aflate în proprietatea sau coproprietatea veteranilor de război, a văduvelor de război şi a văduvelor nerecăsătorite ale veteranilor de război; </w:t>
      </w:r>
      <w:bookmarkStart w:id="33" w:name="B1_290803"/>
      <w:bookmarkEnd w:id="33"/>
    </w:p>
    <w:p w14:paraId="2C047BF7"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litttl"/>
        </w:rPr>
        <w:t xml:space="preserve">s) </w:t>
      </w:r>
      <w:proofErr w:type="gramStart"/>
      <w:r>
        <w:rPr>
          <w:rStyle w:val="plitbdy"/>
        </w:rPr>
        <w:t>terenul</w:t>
      </w:r>
      <w:proofErr w:type="gramEnd"/>
      <w:r>
        <w:rPr>
          <w:rStyle w:val="plitbdy"/>
        </w:rPr>
        <w:t xml:space="preserve"> aferent clădirii de domiciliu, aflat în proprietatea sau coproprietatea persoanelor prevăzute la art. 1 şi 5 din Decretul-lege nr. 118/1990, republicat, cu modificările şi completările ulterioare, şi a persoanelor fizice prevăzute la art. 1 din Ordonanţa Guvernului nr. 105/1999, aprobată cu modificări şi completări prin Legea nr. 189/2000, cu modificările şi completările ulterioare;</w:t>
      </w:r>
      <w:r>
        <w:rPr>
          <w:rStyle w:val="pnfc"/>
        </w:rPr>
        <w:t> </w:t>
      </w:r>
      <w:r>
        <w:rPr>
          <w:rStyle w:val="ppar"/>
        </w:rPr>
        <w:t xml:space="preserve"> </w:t>
      </w:r>
      <w:bookmarkStart w:id="34" w:name="B1_288664"/>
      <w:bookmarkEnd w:id="34"/>
    </w:p>
    <w:p w14:paraId="43146BAD"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litbdy"/>
        </w:rPr>
      </w:pPr>
      <w:r>
        <w:rPr>
          <w:rStyle w:val="plitttl"/>
        </w:rPr>
        <w:t xml:space="preserve">t) </w:t>
      </w:r>
      <w:r>
        <w:rPr>
          <w:rStyle w:val="plitbdy"/>
        </w:rPr>
        <w:t>terenul aferent clădirii de domiciliu, aflat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w:t>
      </w:r>
    </w:p>
    <w:p w14:paraId="0173A77D"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u) </w:t>
      </w:r>
      <w:proofErr w:type="gramStart"/>
      <w:r>
        <w:rPr>
          <w:rStyle w:val="ppar"/>
        </w:rPr>
        <w:t>terenurile</w:t>
      </w:r>
      <w:proofErr w:type="gramEnd"/>
      <w:r>
        <w:rPr>
          <w:rStyle w:val="ppar"/>
        </w:rPr>
        <w:t xml:space="preserve"> aflate în proprietatea sau coproprietatea persoanelor prevăzute la art. 2 lit. </w:t>
      </w:r>
      <w:proofErr w:type="gramStart"/>
      <w:r>
        <w:rPr>
          <w:rStyle w:val="ppar"/>
        </w:rPr>
        <w:t>a</w:t>
      </w:r>
      <w:proofErr w:type="gramEnd"/>
      <w:r>
        <w:rPr>
          <w:rStyle w:val="ppar"/>
        </w:rPr>
        <w:t xml:space="preserve">), c)-e) din Ordonanţa de urgenţă a Guvernului nr. 82/2006, cu modificările şi completările ulterioare; </w:t>
      </w:r>
      <w:bookmarkStart w:id="35" w:name="A8464"/>
      <w:bookmarkEnd w:id="35"/>
    </w:p>
    <w:p w14:paraId="4CED1F81"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v) </w:t>
      </w:r>
      <w:proofErr w:type="gramStart"/>
      <w:r>
        <w:rPr>
          <w:rStyle w:val="ppar"/>
        </w:rPr>
        <w:t>terenurile</w:t>
      </w:r>
      <w:proofErr w:type="gramEnd"/>
      <w:r>
        <w:rPr>
          <w:rStyle w:val="ppar"/>
        </w:rPr>
        <w:t xml:space="preserve"> destinate serviciului de apostilă şi supralegalizare, cele destinate depozitării şi administrării arhivei, precum şi terenurile afectate funcţionării Centrului Naţional de Administrare a Registrelor Naţionale Notariale; </w:t>
      </w:r>
      <w:bookmarkStart w:id="36" w:name="A8465"/>
      <w:bookmarkEnd w:id="36"/>
    </w:p>
    <w:p w14:paraId="3FDE8170"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w) suprafeţele de fond forestier, altele decât cele proprietate publică, pentru care nu se reglementează procesul de producţie lemnoasă, cele certificate, precum şi cele cu arborete cu vârsta de până la 20 de ani; </w:t>
      </w:r>
      <w:bookmarkStart w:id="37" w:name="A8466"/>
      <w:bookmarkEnd w:id="37"/>
    </w:p>
    <w:p w14:paraId="5618885E"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x) </w:t>
      </w:r>
      <w:proofErr w:type="gramStart"/>
      <w:r>
        <w:rPr>
          <w:rStyle w:val="ppar"/>
        </w:rPr>
        <w:t>terenurile</w:t>
      </w:r>
      <w:proofErr w:type="gramEnd"/>
      <w:r>
        <w:rPr>
          <w:rStyle w:val="ppar"/>
        </w:rPr>
        <w:t xml:space="preserve"> deţinute sau utilizate de către întreprinderile sociale de inserţie; </w:t>
      </w:r>
      <w:bookmarkStart w:id="38" w:name="A8467"/>
      <w:bookmarkEnd w:id="38"/>
    </w:p>
    <w:p w14:paraId="06346075"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y) terenurile aflate în proprietatea organizaţiilor cetăţenilor aparţinând minorităţilor naţionale din România, cu statut de utilitate publică, precum şi cele închiriate, concesionate sau primite în administrare ori în folosinţă de acestea de la o instituţie sau o autoritate publică, cu excepţia terenurilor care sunt folosite pentru activităţi economice.</w:t>
      </w:r>
      <w:bookmarkStart w:id="39" w:name="B1_279040"/>
      <w:bookmarkEnd w:id="39"/>
    </w:p>
    <w:p w14:paraId="226527F8"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color w:val="000000"/>
          <w:lang w:val="ro-RO" w:eastAsia="ro-RO"/>
        </w:rPr>
      </w:pPr>
      <w:r>
        <w:rPr>
          <w:rStyle w:val="plitttl"/>
        </w:rPr>
        <w:t xml:space="preserve">z) </w:t>
      </w:r>
      <w:proofErr w:type="gramStart"/>
      <w:r>
        <w:rPr>
          <w:rStyle w:val="plitbdy"/>
        </w:rPr>
        <w:t>suprafeţele</w:t>
      </w:r>
      <w:proofErr w:type="gramEnd"/>
      <w:r>
        <w:rPr>
          <w:rStyle w:val="plitbdy"/>
        </w:rPr>
        <w:t xml:space="preserve"> construite ale terenurilor aferente clădirilor clasate ca monumente istorice, de arhitectură sau arheologice, prevăzute la art. 456 alin. (1) </w:t>
      </w:r>
      <w:proofErr w:type="gramStart"/>
      <w:r>
        <w:rPr>
          <w:rStyle w:val="plitbdy"/>
        </w:rPr>
        <w:t>lit</w:t>
      </w:r>
      <w:proofErr w:type="gramEnd"/>
      <w:r>
        <w:rPr>
          <w:rStyle w:val="plitbdy"/>
        </w:rPr>
        <w:t>. x), indiferent de titularul dreptului de proprietate sau de administrare, cu excepţia terenurilor care sunt folosite pentru activităţi economice.</w:t>
      </w:r>
    </w:p>
    <w:p w14:paraId="1DBB292A"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Consiliul local poate hotărî </w:t>
      </w:r>
      <w:proofErr w:type="gramStart"/>
      <w:r>
        <w:rPr>
          <w:rStyle w:val="ppar"/>
        </w:rPr>
        <w:t>să</w:t>
      </w:r>
      <w:proofErr w:type="gramEnd"/>
      <w:r>
        <w:rPr>
          <w:rStyle w:val="ppar"/>
        </w:rPr>
        <w:t xml:space="preserve"> acorde scutirea sau reducerea impozitului/taxei pe teren datorate pentru: </w:t>
      </w:r>
      <w:bookmarkStart w:id="40" w:name="A8469"/>
      <w:bookmarkEnd w:id="40"/>
    </w:p>
    <w:p w14:paraId="30270275"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a) </w:t>
      </w:r>
      <w:proofErr w:type="gramStart"/>
      <w:r>
        <w:rPr>
          <w:rStyle w:val="ppar"/>
        </w:rPr>
        <w:t>terenul</w:t>
      </w:r>
      <w:proofErr w:type="gramEnd"/>
      <w:r>
        <w:rPr>
          <w:rStyle w:val="ppar"/>
        </w:rPr>
        <w:t xml:space="preserve"> aferent clădirilor restituite potrivit art. 16 din Legea nr. 10/2001, republicată, cu modificările şi completările ulterioare, pe durata pentru care proprietarul menţine afectaţiunea de interes public; </w:t>
      </w:r>
      <w:bookmarkStart w:id="41" w:name="A8470"/>
      <w:bookmarkEnd w:id="41"/>
    </w:p>
    <w:p w14:paraId="6395FFF1"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b) </w:t>
      </w:r>
      <w:proofErr w:type="gramStart"/>
      <w:r>
        <w:rPr>
          <w:rStyle w:val="ppar"/>
        </w:rPr>
        <w:t>terenul</w:t>
      </w:r>
      <w:proofErr w:type="gramEnd"/>
      <w:r>
        <w:rPr>
          <w:rStyle w:val="ppar"/>
        </w:rPr>
        <w:t xml:space="preserve"> aferent clădirilor retrocedate potrivit art. 1 alin. (10) </w:t>
      </w:r>
      <w:proofErr w:type="gramStart"/>
      <w:r>
        <w:rPr>
          <w:rStyle w:val="ppar"/>
        </w:rPr>
        <w:t>din</w:t>
      </w:r>
      <w:proofErr w:type="gramEnd"/>
      <w:r>
        <w:rPr>
          <w:rStyle w:val="ppar"/>
        </w:rPr>
        <w:t xml:space="preserve"> Ordonanţa de urgenţă a Guvernului nr. 94/2000, republicată, cu modificările şi completările ulterioare, pe durata pentru care proprietarul menţine afectaţiunea de interes public; </w:t>
      </w:r>
      <w:bookmarkStart w:id="42" w:name="A8471"/>
      <w:bookmarkEnd w:id="42"/>
    </w:p>
    <w:p w14:paraId="0C88BEA9"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c) </w:t>
      </w:r>
      <w:proofErr w:type="gramStart"/>
      <w:r>
        <w:rPr>
          <w:rStyle w:val="ppar"/>
        </w:rPr>
        <w:t>terenul</w:t>
      </w:r>
      <w:proofErr w:type="gramEnd"/>
      <w:r>
        <w:rPr>
          <w:rStyle w:val="ppar"/>
        </w:rPr>
        <w:t xml:space="preserve"> aferent clădirilor restituite potrivit art. 1 alin. (5) </w:t>
      </w:r>
      <w:proofErr w:type="gramStart"/>
      <w:r>
        <w:rPr>
          <w:rStyle w:val="ppar"/>
        </w:rPr>
        <w:t>din</w:t>
      </w:r>
      <w:proofErr w:type="gramEnd"/>
      <w:r>
        <w:rPr>
          <w:rStyle w:val="ppar"/>
        </w:rPr>
        <w:t xml:space="preserve"> Ordonanţa de urgenţă a Guvernului nr. 83/1999, republicată, cu modificările și completările ulterioare, pe durata pentru care proprietarul menţine afectaţiunea de interes public; </w:t>
      </w:r>
      <w:bookmarkStart w:id="43" w:name="A8472"/>
      <w:bookmarkEnd w:id="43"/>
    </w:p>
    <w:p w14:paraId="75070167"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d) </w:t>
      </w:r>
      <w:proofErr w:type="gramStart"/>
      <w:r>
        <w:rPr>
          <w:rStyle w:val="ppar"/>
        </w:rPr>
        <w:t>terenurile</w:t>
      </w:r>
      <w:proofErr w:type="gramEnd"/>
      <w:r>
        <w:rPr>
          <w:rStyle w:val="ppar"/>
        </w:rPr>
        <w:t xml:space="preserve"> utilizate pentru furnizarea de servicii sociale de către organizaţii neguvernamentale şi întreprinderi sociale ca furnizori de servicii sociale; </w:t>
      </w:r>
      <w:bookmarkStart w:id="44" w:name="A8473"/>
      <w:bookmarkEnd w:id="44"/>
    </w:p>
    <w:p w14:paraId="28CDCC79"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e) </w:t>
      </w:r>
      <w:proofErr w:type="gramStart"/>
      <w:r>
        <w:rPr>
          <w:rStyle w:val="ppar"/>
        </w:rPr>
        <w:t>terenurile</w:t>
      </w:r>
      <w:proofErr w:type="gramEnd"/>
      <w:r>
        <w:rPr>
          <w:rStyle w:val="ppar"/>
        </w:rPr>
        <w:t xml:space="preserve"> utilizate de organizaţii nonprofit folosite exclusiv pentru activităţile fără scop lucrativ; </w:t>
      </w:r>
      <w:bookmarkStart w:id="45" w:name="A8474"/>
      <w:bookmarkEnd w:id="45"/>
    </w:p>
    <w:p w14:paraId="7A2A01C4"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f) </w:t>
      </w:r>
      <w:proofErr w:type="gramStart"/>
      <w:r>
        <w:rPr>
          <w:rStyle w:val="ppar"/>
        </w:rPr>
        <w:t>terenurile</w:t>
      </w:r>
      <w:proofErr w:type="gramEnd"/>
      <w:r>
        <w:rPr>
          <w:rStyle w:val="ppar"/>
        </w:rPr>
        <w:t xml:space="preserve"> aparţinând asociaţiilor şi fundaţiilor folosite exclusiv pentru activităţile fără scop lucrativ; </w:t>
      </w:r>
      <w:bookmarkStart w:id="46" w:name="A8475"/>
      <w:bookmarkEnd w:id="46"/>
    </w:p>
    <w:p w14:paraId="3892A4CE"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g) </w:t>
      </w:r>
      <w:proofErr w:type="gramStart"/>
      <w:r>
        <w:rPr>
          <w:rStyle w:val="ppar"/>
        </w:rPr>
        <w:t>terenurile</w:t>
      </w:r>
      <w:proofErr w:type="gramEnd"/>
      <w:r>
        <w:rPr>
          <w:rStyle w:val="ppar"/>
        </w:rPr>
        <w:t xml:space="preserve"> afectate de calamităţi naturale, pentru o perioadă de până la 5 ani; </w:t>
      </w:r>
      <w:bookmarkStart w:id="47" w:name="A8476"/>
      <w:bookmarkEnd w:id="47"/>
    </w:p>
    <w:p w14:paraId="6CC93C30"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h) </w:t>
      </w:r>
      <w:proofErr w:type="gramStart"/>
      <w:r>
        <w:rPr>
          <w:rStyle w:val="ppar"/>
        </w:rPr>
        <w:t>terenurile</w:t>
      </w:r>
      <w:proofErr w:type="gramEnd"/>
      <w:r>
        <w:rPr>
          <w:rStyle w:val="ppar"/>
        </w:rPr>
        <w:t xml:space="preserve"> aferente clădirii de domiciliu şi/sau alte terenuri aflate în proprietatea sau </w:t>
      </w:r>
      <w:r>
        <w:rPr>
          <w:rStyle w:val="ppar"/>
        </w:rPr>
        <w:lastRenderedPageBreak/>
        <w:t xml:space="preserve">coproprietatea persoanelor prevăzute la art. 3 alin. (1) </w:t>
      </w:r>
      <w:proofErr w:type="gramStart"/>
      <w:r>
        <w:rPr>
          <w:rStyle w:val="ppar"/>
        </w:rPr>
        <w:t>lit</w:t>
      </w:r>
      <w:proofErr w:type="gramEnd"/>
      <w:r>
        <w:rPr>
          <w:rStyle w:val="ppar"/>
        </w:rPr>
        <w:t xml:space="preserve">. b) </w:t>
      </w:r>
      <w:proofErr w:type="gramStart"/>
      <w:r>
        <w:rPr>
          <w:rStyle w:val="ppar"/>
        </w:rPr>
        <w:t>şi</w:t>
      </w:r>
      <w:proofErr w:type="gramEnd"/>
      <w:r>
        <w:rPr>
          <w:rStyle w:val="ppar"/>
        </w:rPr>
        <w:t xml:space="preserve"> art. 4 alin. (1) </w:t>
      </w:r>
      <w:proofErr w:type="gramStart"/>
      <w:r>
        <w:rPr>
          <w:rStyle w:val="ppar"/>
        </w:rPr>
        <w:t>din</w:t>
      </w:r>
      <w:proofErr w:type="gramEnd"/>
      <w:r>
        <w:rPr>
          <w:rStyle w:val="ppar"/>
        </w:rPr>
        <w:t xml:space="preserve"> Legea nr. 341/2004, cu modificările şi completările ulterioare; </w:t>
      </w:r>
      <w:bookmarkStart w:id="48" w:name="B1_279041"/>
      <w:bookmarkEnd w:id="48"/>
    </w:p>
    <w:p w14:paraId="7F16F6F8"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litbdy"/>
        </w:rPr>
      </w:pPr>
      <w:r>
        <w:rPr>
          <w:rStyle w:val="plitttl"/>
        </w:rPr>
        <w:t xml:space="preserve">i) </w:t>
      </w:r>
      <w:proofErr w:type="gramStart"/>
      <w:r>
        <w:rPr>
          <w:rStyle w:val="plitbdy"/>
        </w:rPr>
        <w:t>terenurile</w:t>
      </w:r>
      <w:proofErr w:type="gramEnd"/>
      <w:r>
        <w:rPr>
          <w:rStyle w:val="plitbdy"/>
        </w:rPr>
        <w:t xml:space="preserve">, inclusiv zonele de protecţie instituite, ocupate de clădirile clasate ca monumente istorice, de arhitectură sau arheologice, muzee ori case memoriale, altele decât cele prevăzute la art. 456 alin. (1) </w:t>
      </w:r>
      <w:proofErr w:type="gramStart"/>
      <w:r>
        <w:rPr>
          <w:rStyle w:val="plitbdy"/>
        </w:rPr>
        <w:t>lit</w:t>
      </w:r>
      <w:proofErr w:type="gramEnd"/>
      <w:r>
        <w:rPr>
          <w:rStyle w:val="plitbdy"/>
        </w:rPr>
        <w:t>. x), cu excepţia terenurilor care sunt folosite pentru activităţi economice;</w:t>
      </w:r>
    </w:p>
    <w:p w14:paraId="2F0D79E9"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j) </w:t>
      </w:r>
      <w:proofErr w:type="gramStart"/>
      <w:r>
        <w:rPr>
          <w:rStyle w:val="ppar"/>
        </w:rPr>
        <w:t>terenurile</w:t>
      </w:r>
      <w:proofErr w:type="gramEnd"/>
      <w:r>
        <w:rPr>
          <w:rStyle w:val="ppar"/>
        </w:rPr>
        <w:t xml:space="preserve"> aflate în proprietatea persoanelor ale căror venituri lunare sunt mai mici decât salariul minim brut pe ţară ori constau în exclusivitate din indemnizaţie de şomaj sau ajutor social; </w:t>
      </w:r>
      <w:bookmarkStart w:id="49" w:name="A8479"/>
      <w:bookmarkEnd w:id="49"/>
    </w:p>
    <w:p w14:paraId="330AB630"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k) </w:t>
      </w:r>
      <w:proofErr w:type="gramStart"/>
      <w:r>
        <w:rPr>
          <w:rStyle w:val="ppar"/>
        </w:rPr>
        <w:t>terenurile</w:t>
      </w:r>
      <w:proofErr w:type="gramEnd"/>
      <w:r>
        <w:rPr>
          <w:rStyle w:val="ppar"/>
        </w:rPr>
        <w:t xml:space="preserve"> aflate în proprietatea operatorilor economici, în condiţiile elaborării unor scheme de ajutor de stat/de minimis având un obiectiv prevăzut de legislaţia în domeniul ajutorului de stat; </w:t>
      </w:r>
      <w:bookmarkStart w:id="50" w:name="A8480"/>
      <w:bookmarkEnd w:id="50"/>
    </w:p>
    <w:p w14:paraId="3CFC2169"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l) </w:t>
      </w:r>
      <w:proofErr w:type="gramStart"/>
      <w:r>
        <w:rPr>
          <w:rStyle w:val="ppar"/>
        </w:rPr>
        <w:t>terenurile</w:t>
      </w:r>
      <w:proofErr w:type="gramEnd"/>
      <w:r>
        <w:rPr>
          <w:rStyle w:val="ppar"/>
        </w:rPr>
        <w:t xml:space="preserve"> din extravilan situate în situri arheologice înscrise în Repertoriul Arheologic Naţional folosite pentru păşunat; </w:t>
      </w:r>
      <w:bookmarkStart w:id="51" w:name="A8481"/>
      <w:bookmarkEnd w:id="51"/>
    </w:p>
    <w:p w14:paraId="2F9A880C"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color w:val="000000"/>
          <w:lang w:val="ro-RO" w:eastAsia="ro-RO"/>
        </w:rPr>
      </w:pPr>
      <w:r>
        <w:rPr>
          <w:rStyle w:val="ppar"/>
        </w:rPr>
        <w:t>m) terenurile persoanelor care domiciliază şi locuiesc efectiv în unele localităţi din Munţii Apuseni şi în Rezervaţia Biosferei „Delta Dunării“, în conformitate cu Ordonanţa Guvernului nr. 27/1996, republicată, cu modificările ulterioare;</w:t>
      </w:r>
    </w:p>
    <w:p w14:paraId="5661F219"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n) </w:t>
      </w:r>
      <w:proofErr w:type="gramStart"/>
      <w:r>
        <w:rPr>
          <w:rStyle w:val="ppar"/>
        </w:rPr>
        <w:t>terenurile</w:t>
      </w:r>
      <w:proofErr w:type="gramEnd"/>
      <w:r>
        <w:rPr>
          <w:rStyle w:val="ppar"/>
        </w:rPr>
        <w:t xml:space="preserve"> extravilane situate în arii naturale protejate supuse unor restricţii de utilizare; </w:t>
      </w:r>
      <w:bookmarkStart w:id="52" w:name="A8487"/>
      <w:bookmarkEnd w:id="52"/>
    </w:p>
    <w:p w14:paraId="06919CB3"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o) </w:t>
      </w:r>
      <w:proofErr w:type="gramStart"/>
      <w:r>
        <w:rPr>
          <w:rStyle w:val="ppar"/>
        </w:rPr>
        <w:t>terenul</w:t>
      </w:r>
      <w:proofErr w:type="gramEnd"/>
      <w:r>
        <w:rPr>
          <w:rStyle w:val="ppar"/>
        </w:rPr>
        <w:t xml:space="preserve"> situat în extravilanul localităţilor, pe o perioadă de 5 ani ulteriori celui în care proprietarul efectuează intabularea în cartea funciară pe cheltuială proprie; </w:t>
      </w:r>
      <w:bookmarkStart w:id="53" w:name="A8488"/>
      <w:bookmarkEnd w:id="53"/>
    </w:p>
    <w:p w14:paraId="1B353CEC"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p) </w:t>
      </w:r>
      <w:proofErr w:type="gramStart"/>
      <w:r>
        <w:rPr>
          <w:rStyle w:val="ppar"/>
        </w:rPr>
        <w:t>suprafeţele</w:t>
      </w:r>
      <w:proofErr w:type="gramEnd"/>
      <w:r>
        <w:rPr>
          <w:rStyle w:val="ppar"/>
        </w:rPr>
        <w:t xml:space="preserve"> neconstruite ale terenurilor cu regim de monument istoric şi protejate; </w:t>
      </w:r>
      <w:bookmarkStart w:id="54" w:name="A8489"/>
      <w:bookmarkEnd w:id="54"/>
    </w:p>
    <w:p w14:paraId="646EDE8F"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q) </w:t>
      </w:r>
      <w:proofErr w:type="gramStart"/>
      <w:r>
        <w:rPr>
          <w:rStyle w:val="ppar"/>
        </w:rPr>
        <w:t>terenurile</w:t>
      </w:r>
      <w:proofErr w:type="gramEnd"/>
      <w:r>
        <w:rPr>
          <w:rStyle w:val="ppar"/>
        </w:rPr>
        <w:t xml:space="preserve">, situate în zonele de protecţie ale monumentelor istorice şi în zonele protejate; </w:t>
      </w:r>
      <w:bookmarkStart w:id="55" w:name="A8490"/>
      <w:bookmarkEnd w:id="55"/>
    </w:p>
    <w:p w14:paraId="0C5CEFF7"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par"/>
        </w:rPr>
        <w:t xml:space="preserve">r) </w:t>
      </w:r>
      <w:proofErr w:type="gramStart"/>
      <w:r>
        <w:rPr>
          <w:rStyle w:val="ppar"/>
        </w:rPr>
        <w:t>suprafeţele</w:t>
      </w:r>
      <w:proofErr w:type="gramEnd"/>
      <w:r>
        <w:rPr>
          <w:rStyle w:val="ppar"/>
        </w:rPr>
        <w:t xml:space="preserve"> terenurilor afectate de cercetările arheologice, pe întreaga durată a efectuării cercetărilor.</w:t>
      </w:r>
      <w:bookmarkStart w:id="56" w:name="B1_279042"/>
      <w:bookmarkEnd w:id="56"/>
    </w:p>
    <w:p w14:paraId="646E8C4D" w14:textId="54A5232B"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litttl"/>
        </w:rPr>
        <w:t xml:space="preserve">s) </w:t>
      </w:r>
      <w:proofErr w:type="gramStart"/>
      <w:r>
        <w:rPr>
          <w:rStyle w:val="plitbdy"/>
        </w:rPr>
        <w:t>potrivit</w:t>
      </w:r>
      <w:proofErr w:type="gramEnd"/>
      <w:r>
        <w:rPr>
          <w:rStyle w:val="plitbdy"/>
        </w:rPr>
        <w:t xml:space="preserve"> legii, consiliile locale pot reduce impozitul pe suprafeţele neconstruite ale terenurilor cu regim de monument istoric, în funcţie de suprafaţa afectată şi de perioada punerii monumentelor istorice la dispoziţia publicului pentru vizitare, precum şi instituţiilor specializate pentru cercetare.</w:t>
      </w:r>
      <w:r>
        <w:rPr>
          <w:color w:val="000000"/>
          <w:lang w:val="ro-RO" w:eastAsia="ro-RO"/>
        </w:rPr>
        <w:br/>
      </w:r>
      <w:r>
        <w:rPr>
          <w:rStyle w:val="ppar"/>
        </w:rPr>
        <w:t xml:space="preserve">Scutirea sau reducerea de la plata impozitului/taxei se aplică începând cu data de 1 ianuarie </w:t>
      </w:r>
      <w:proofErr w:type="gramStart"/>
      <w:r>
        <w:rPr>
          <w:rStyle w:val="ppar"/>
        </w:rPr>
        <w:t>a</w:t>
      </w:r>
      <w:proofErr w:type="gramEnd"/>
      <w:r>
        <w:rPr>
          <w:rStyle w:val="ppar"/>
        </w:rPr>
        <w:t xml:space="preserve"> anului următor celui în care persoana depune documentele justificative. </w:t>
      </w:r>
      <w:bookmarkStart w:id="57" w:name="A8492"/>
      <w:bookmarkEnd w:id="57"/>
      <w:r>
        <w:rPr>
          <w:rStyle w:val="ppar"/>
        </w:rPr>
        <w:t xml:space="preserve">Impozitul pe terenurile aflate în proprietatea persoanelor fizice şi juridice care sunt utilizate pentru prestarea de servicii turistice cu caracter sezonier, pe o durată de cel mult 6 luni în cursul unui </w:t>
      </w:r>
      <w:proofErr w:type="gramStart"/>
      <w:r>
        <w:rPr>
          <w:rStyle w:val="ppar"/>
        </w:rPr>
        <w:t>an</w:t>
      </w:r>
      <w:proofErr w:type="gramEnd"/>
      <w:r>
        <w:rPr>
          <w:rStyle w:val="ppar"/>
        </w:rPr>
        <w:t xml:space="preserve"> calendaristic, se reduce cu 50%. Reducerea se aplică în anul fiscal următor celui în care </w:t>
      </w:r>
      <w:proofErr w:type="gramStart"/>
      <w:r>
        <w:rPr>
          <w:rStyle w:val="ppar"/>
        </w:rPr>
        <w:t>este</w:t>
      </w:r>
      <w:proofErr w:type="gramEnd"/>
      <w:r>
        <w:rPr>
          <w:rStyle w:val="ppar"/>
        </w:rPr>
        <w:t xml:space="preserve"> îndeplinită această condiţie.</w:t>
      </w:r>
    </w:p>
    <w:p w14:paraId="0009614F"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nfc"/>
        </w:rPr>
      </w:pPr>
      <w:r>
        <w:rPr>
          <w:rStyle w:val="maln"/>
        </w:rPr>
        <w:t>În cazul scutirilor prevăzute la lit. r), s) şi t):</w:t>
      </w:r>
      <w:r>
        <w:rPr>
          <w:rStyle w:val="pnfc"/>
        </w:rPr>
        <w:t xml:space="preserve"> </w:t>
      </w:r>
      <w:bookmarkStart w:id="58" w:name="B2_260402"/>
      <w:bookmarkEnd w:id="58"/>
    </w:p>
    <w:p w14:paraId="02E6C66E"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par"/>
        </w:rPr>
      </w:pPr>
      <w:r>
        <w:rPr>
          <w:rStyle w:val="plitttl"/>
        </w:rPr>
        <w:t xml:space="preserve">a) </w:t>
      </w:r>
      <w:proofErr w:type="gramStart"/>
      <w:r>
        <w:rPr>
          <w:rStyle w:val="plitbdy"/>
        </w:rPr>
        <w:t>scutirea</w:t>
      </w:r>
      <w:proofErr w:type="gramEnd"/>
      <w:r>
        <w:rPr>
          <w:rStyle w:val="plitbdy"/>
        </w:rPr>
        <w:t xml:space="preserve"> se acordă integral pentru terenurile aflate în proprietatea persoanelor prevăzute la lit. r), deţinute în comun cu soţul sau soţia. În situaţia în care o cotă-parte din teren aparţine unor terţi, scutirea nu se acordă pentru cota-parte deţinută de aceşti terţi;</w:t>
      </w:r>
      <w:r>
        <w:rPr>
          <w:rStyle w:val="ppar"/>
        </w:rPr>
        <w:t xml:space="preserve"> </w:t>
      </w:r>
      <w:bookmarkStart w:id="59" w:name="B1_264534"/>
      <w:bookmarkEnd w:id="59"/>
    </w:p>
    <w:p w14:paraId="6A571C50"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rPr>
          <w:rStyle w:val="plitbdy"/>
        </w:rPr>
      </w:pPr>
      <w:r>
        <w:rPr>
          <w:rStyle w:val="plitttl"/>
        </w:rPr>
        <w:t xml:space="preserve">b) </w:t>
      </w:r>
      <w:proofErr w:type="gramStart"/>
      <w:r>
        <w:rPr>
          <w:rStyle w:val="plitbdy"/>
        </w:rPr>
        <w:t>scutirea</w:t>
      </w:r>
      <w:proofErr w:type="gramEnd"/>
      <w:r>
        <w:rPr>
          <w:rStyle w:val="plitbdy"/>
        </w:rPr>
        <w:t xml:space="preserve"> se acordă pentru terenul aferent clădirii de domiciliu aflate în proprietatea persoanelor prevăzute la lit. s) </w:t>
      </w:r>
      <w:proofErr w:type="gramStart"/>
      <w:r>
        <w:rPr>
          <w:rStyle w:val="plitbdy"/>
        </w:rPr>
        <w:t>şi</w:t>
      </w:r>
      <w:proofErr w:type="gramEnd"/>
      <w:r>
        <w:rPr>
          <w:rStyle w:val="plitbdy"/>
        </w:rPr>
        <w:t xml:space="preserve"> t), deţinute în comun cu soţul sau soţia. În situaţia în care o cotă-parte din terenul respectiv aparţine unor terţi, scutirea nu se acordă pentru cota-parte deţinută de aceşti terţi.</w:t>
      </w:r>
    </w:p>
    <w:p w14:paraId="2AE612F5" w14:textId="77777777" w:rsidR="006D0128" w:rsidRDefault="006D0128" w:rsidP="006D0128">
      <w:pPr>
        <w:widowControl w:val="0"/>
        <w:tabs>
          <w:tab w:val="left" w:pos="744"/>
        </w:tabs>
        <w:autoSpaceDE w:val="0"/>
        <w:autoSpaceDN w:val="0"/>
        <w:adjustRightInd w:val="0"/>
        <w:spacing w:before="5" w:line="275" w:lineRule="exact"/>
        <w:ind w:left="20" w:right="27" w:firstLine="240"/>
        <w:jc w:val="both"/>
      </w:pPr>
      <w:r>
        <w:rPr>
          <w:rStyle w:val="pnfc"/>
        </w:rPr>
        <w:t> </w:t>
      </w:r>
      <w:bookmarkStart w:id="60" w:name="B1_288665"/>
      <w:bookmarkEnd w:id="60"/>
      <w:r>
        <w:br/>
      </w:r>
      <w:r>
        <w:rPr>
          <w:rStyle w:val="naln"/>
        </w:rPr>
        <w:t xml:space="preserve">Scutirea de </w:t>
      </w:r>
      <w:proofErr w:type="gramStart"/>
      <w:r>
        <w:rPr>
          <w:rStyle w:val="naln"/>
        </w:rPr>
        <w:t>la plata</w:t>
      </w:r>
      <w:proofErr w:type="gramEnd"/>
      <w:r>
        <w:rPr>
          <w:rStyle w:val="naln"/>
        </w:rPr>
        <w:t xml:space="preserve"> impozitului/taxei pe teren, stabilită conform lit. t), se aplică începând cu data de 1 a lunii următoare celei în care persoana depune documentele justificative.</w:t>
      </w:r>
    </w:p>
    <w:p w14:paraId="577205DD" w14:textId="77777777" w:rsidR="006D0128" w:rsidRDefault="006D0128" w:rsidP="006D0128">
      <w:pPr>
        <w:pStyle w:val="Heading3"/>
        <w:pBdr>
          <w:bottom w:val="single" w:sz="4" w:space="6" w:color="EEEEEE"/>
        </w:pBdr>
        <w:shd w:val="clear" w:color="auto" w:fill="FFFFFF"/>
        <w:rPr>
          <w:bCs/>
          <w:sz w:val="24"/>
        </w:rPr>
      </w:pPr>
    </w:p>
    <w:p w14:paraId="4C57C65A" w14:textId="77777777" w:rsidR="006D0128" w:rsidRDefault="006D0128" w:rsidP="006D0128">
      <w:pPr>
        <w:pStyle w:val="Heading3"/>
        <w:pBdr>
          <w:bottom w:val="single" w:sz="4" w:space="6" w:color="EEEEEE"/>
        </w:pBdr>
        <w:shd w:val="clear" w:color="auto" w:fill="FFFFFF"/>
        <w:rPr>
          <w:sz w:val="24"/>
        </w:rPr>
      </w:pPr>
      <w:r>
        <w:rPr>
          <w:bCs/>
          <w:sz w:val="24"/>
        </w:rPr>
        <w:t>Calculul impozitului/taxei pe teren</w:t>
      </w:r>
    </w:p>
    <w:p w14:paraId="5E614715" w14:textId="1336A854" w:rsidR="0080481D" w:rsidRDefault="00093777" w:rsidP="006D0128">
      <w:pPr>
        <w:jc w:val="both"/>
        <w:rPr>
          <w:color w:val="333333"/>
          <w:shd w:val="clear" w:color="auto" w:fill="FFFFFF"/>
        </w:rPr>
      </w:pPr>
      <w:r w:rsidRPr="00093777">
        <w:rPr>
          <w:b/>
          <w:color w:val="333333"/>
          <w:shd w:val="clear" w:color="auto" w:fill="FFFFFF"/>
        </w:rPr>
        <w:t>În conformitate cu art. 465 din Legea nr. 227/2015,</w:t>
      </w:r>
      <w:r>
        <w:rPr>
          <w:color w:val="333333"/>
          <w:shd w:val="clear" w:color="auto" w:fill="FFFFFF"/>
        </w:rPr>
        <w:t xml:space="preserve"> impozitul/t</w:t>
      </w:r>
      <w:r w:rsidR="006D0128">
        <w:rPr>
          <w:color w:val="333333"/>
          <w:shd w:val="clear" w:color="auto" w:fill="FFFFFF"/>
        </w:rPr>
        <w:t xml:space="preserve">axa pe teren se stabileşte luând în calcul suprafaţa terenului, rangul localităţii în care </w:t>
      </w:r>
      <w:proofErr w:type="gramStart"/>
      <w:r w:rsidR="006D0128">
        <w:rPr>
          <w:color w:val="333333"/>
          <w:shd w:val="clear" w:color="auto" w:fill="FFFFFF"/>
        </w:rPr>
        <w:t>este</w:t>
      </w:r>
      <w:proofErr w:type="gramEnd"/>
      <w:r w:rsidR="006D0128">
        <w:rPr>
          <w:color w:val="333333"/>
          <w:shd w:val="clear" w:color="auto" w:fill="FFFFFF"/>
        </w:rPr>
        <w:t xml:space="preserve"> amplasat terenul, zona şi categoria de folosinţă a terenului, conform încadrării făcute de consiliul local.</w:t>
      </w:r>
    </w:p>
    <w:p w14:paraId="6A49AAB4" w14:textId="77777777" w:rsidR="00526F31" w:rsidRDefault="006D0128" w:rsidP="006D0128">
      <w:pPr>
        <w:jc w:val="both"/>
        <w:rPr>
          <w:rStyle w:val="maln"/>
        </w:rPr>
      </w:pPr>
      <w:r>
        <w:rPr>
          <w:rStyle w:val="maln"/>
        </w:rPr>
        <w:t xml:space="preserve">În cazul unui teren amplasat în intravilan, înregistrat în registrul agricol la categoria de folosinţă terenuri cu construcţii, impozitul/taxa pe teren se stabileşte prin înmulţirea suprafeţei terenului, exprimată în hectare, cu suma corespunzătoare </w:t>
      </w:r>
      <w:r w:rsidR="00526F31">
        <w:rPr>
          <w:rStyle w:val="maln"/>
        </w:rPr>
        <w:t xml:space="preserve">aprobată. </w:t>
      </w:r>
    </w:p>
    <w:p w14:paraId="5BE3855D" w14:textId="77777777" w:rsidR="00526F31" w:rsidRDefault="00526F31" w:rsidP="006D0128">
      <w:pPr>
        <w:jc w:val="both"/>
        <w:rPr>
          <w:rStyle w:val="maln"/>
        </w:rPr>
      </w:pPr>
    </w:p>
    <w:p w14:paraId="42801DEC" w14:textId="77777777" w:rsidR="00526F31" w:rsidRDefault="00526F31" w:rsidP="006D0128">
      <w:pPr>
        <w:jc w:val="both"/>
        <w:rPr>
          <w:rStyle w:val="maln"/>
        </w:rPr>
      </w:pPr>
    </w:p>
    <w:p w14:paraId="4808B81B" w14:textId="77777777" w:rsidR="00526F31" w:rsidRDefault="00526F31" w:rsidP="006D0128">
      <w:pPr>
        <w:jc w:val="both"/>
        <w:rPr>
          <w:rStyle w:val="maln"/>
        </w:rPr>
      </w:pPr>
    </w:p>
    <w:p w14:paraId="118BC7B1" w14:textId="77777777" w:rsidR="00526F31" w:rsidRDefault="00526F31" w:rsidP="006D0128">
      <w:pPr>
        <w:jc w:val="both"/>
        <w:rPr>
          <w:rStyle w:val="maln"/>
        </w:rPr>
      </w:pPr>
    </w:p>
    <w:p w14:paraId="54F0C90B" w14:textId="7331E322" w:rsidR="006D0128" w:rsidRDefault="00526F31" w:rsidP="006D0128">
      <w:pPr>
        <w:jc w:val="both"/>
        <w:rPr>
          <w:rStyle w:val="maln"/>
        </w:rPr>
      </w:pPr>
      <w:r>
        <w:rPr>
          <w:rStyle w:val="maln"/>
        </w:rPr>
        <w:t>Exemplu</w:t>
      </w:r>
      <w:r w:rsidR="006D0128">
        <w:rPr>
          <w:rStyle w:val="maln"/>
        </w:rPr>
        <w:t>:</w:t>
      </w:r>
    </w:p>
    <w:tbl>
      <w:tblPr>
        <w:tblW w:w="8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59"/>
        <w:gridCol w:w="1090"/>
        <w:gridCol w:w="1090"/>
        <w:gridCol w:w="1090"/>
        <w:gridCol w:w="1090"/>
        <w:gridCol w:w="910"/>
        <w:gridCol w:w="910"/>
      </w:tblGrid>
      <w:tr w:rsidR="006D0128" w14:paraId="276FE6A8" w14:textId="77777777" w:rsidTr="006D0128">
        <w:trPr>
          <w:trHeight w:val="287"/>
        </w:trPr>
        <w:tc>
          <w:tcPr>
            <w:tcW w:w="0" w:type="auto"/>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04AC412D" w14:textId="3CA8A8AB" w:rsidR="006D0128" w:rsidRDefault="006D0128">
            <w:pPr>
              <w:jc w:val="center"/>
              <w:rPr>
                <w:sz w:val="18"/>
                <w:szCs w:val="18"/>
              </w:rPr>
            </w:pPr>
            <w:r>
              <w:rPr>
                <w:color w:val="333333"/>
                <w:shd w:val="clear" w:color="auto" w:fill="FFFFFF"/>
              </w:rPr>
              <w:t> </w:t>
            </w:r>
            <w:r>
              <w:rPr>
                <w:sz w:val="18"/>
                <w:szCs w:val="18"/>
              </w:rPr>
              <w:t>Zona din cadrul localității</w:t>
            </w:r>
          </w:p>
        </w:tc>
        <w:tc>
          <w:tcPr>
            <w:tcW w:w="0" w:type="auto"/>
            <w:gridSpan w:val="6"/>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5F4CFC17" w14:textId="77777777" w:rsidR="006D0128" w:rsidRDefault="006D0128">
            <w:pPr>
              <w:jc w:val="center"/>
              <w:rPr>
                <w:sz w:val="18"/>
                <w:szCs w:val="18"/>
              </w:rPr>
            </w:pPr>
            <w:r>
              <w:rPr>
                <w:sz w:val="18"/>
                <w:szCs w:val="18"/>
              </w:rPr>
              <w:t>Nivelurile impozitului/taxei, pe ranguri de localități</w:t>
            </w:r>
            <w:r>
              <w:rPr>
                <w:sz w:val="18"/>
                <w:szCs w:val="18"/>
              </w:rPr>
              <w:br/>
              <w:t>- lei/ha -</w:t>
            </w:r>
          </w:p>
        </w:tc>
      </w:tr>
      <w:tr w:rsidR="006D0128" w14:paraId="6DA82748" w14:textId="77777777" w:rsidTr="006D0128">
        <w:tc>
          <w:tcPr>
            <w:tcW w:w="0" w:type="auto"/>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0AF08EE1" w14:textId="77777777" w:rsidR="006D0128" w:rsidRDefault="006D0128">
            <w:pPr>
              <w:jc w:val="center"/>
              <w:rPr>
                <w:sz w:val="18"/>
                <w:szCs w:val="18"/>
              </w:rPr>
            </w:pPr>
            <w:r>
              <w:rPr>
                <w:sz w:val="18"/>
                <w:szCs w:val="18"/>
              </w:rPr>
              <w:t> </w:t>
            </w:r>
          </w:p>
        </w:tc>
        <w:tc>
          <w:tcPr>
            <w:tcW w:w="0" w:type="auto"/>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49A60B08" w14:textId="77777777" w:rsidR="006D0128" w:rsidRDefault="006D0128">
            <w:pPr>
              <w:jc w:val="center"/>
              <w:rPr>
                <w:sz w:val="18"/>
                <w:szCs w:val="18"/>
              </w:rPr>
            </w:pPr>
            <w:r>
              <w:rPr>
                <w:sz w:val="18"/>
                <w:szCs w:val="18"/>
              </w:rPr>
              <w:t>0</w:t>
            </w:r>
          </w:p>
        </w:tc>
        <w:tc>
          <w:tcPr>
            <w:tcW w:w="0" w:type="auto"/>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0201FBB7" w14:textId="77777777" w:rsidR="006D0128" w:rsidRDefault="006D0128">
            <w:pPr>
              <w:jc w:val="center"/>
              <w:rPr>
                <w:sz w:val="18"/>
                <w:szCs w:val="18"/>
              </w:rPr>
            </w:pPr>
            <w:r>
              <w:rPr>
                <w:sz w:val="18"/>
                <w:szCs w:val="18"/>
              </w:rPr>
              <w:t>I</w:t>
            </w:r>
          </w:p>
        </w:tc>
        <w:tc>
          <w:tcPr>
            <w:tcW w:w="0" w:type="auto"/>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21224BBD" w14:textId="77777777" w:rsidR="006D0128" w:rsidRDefault="006D0128">
            <w:pPr>
              <w:jc w:val="center"/>
              <w:rPr>
                <w:sz w:val="18"/>
                <w:szCs w:val="18"/>
              </w:rPr>
            </w:pPr>
            <w:r>
              <w:rPr>
                <w:sz w:val="18"/>
                <w:szCs w:val="18"/>
              </w:rPr>
              <w:t>II</w:t>
            </w:r>
          </w:p>
        </w:tc>
        <w:tc>
          <w:tcPr>
            <w:tcW w:w="0" w:type="auto"/>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3BC0443D" w14:textId="77777777" w:rsidR="006D0128" w:rsidRDefault="006D0128">
            <w:pPr>
              <w:jc w:val="center"/>
              <w:rPr>
                <w:sz w:val="18"/>
                <w:szCs w:val="18"/>
              </w:rPr>
            </w:pPr>
            <w:r>
              <w:rPr>
                <w:sz w:val="18"/>
                <w:szCs w:val="18"/>
              </w:rPr>
              <w:t>III</w:t>
            </w:r>
          </w:p>
        </w:tc>
        <w:tc>
          <w:tcPr>
            <w:tcW w:w="0" w:type="auto"/>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5A06B9F1" w14:textId="77777777" w:rsidR="006D0128" w:rsidRDefault="006D0128">
            <w:pPr>
              <w:jc w:val="center"/>
              <w:rPr>
                <w:sz w:val="18"/>
                <w:szCs w:val="18"/>
              </w:rPr>
            </w:pPr>
            <w:r>
              <w:rPr>
                <w:sz w:val="18"/>
                <w:szCs w:val="18"/>
              </w:rPr>
              <w:t>IV</w:t>
            </w:r>
          </w:p>
        </w:tc>
        <w:tc>
          <w:tcPr>
            <w:tcW w:w="0" w:type="auto"/>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4F182DF6" w14:textId="77777777" w:rsidR="006D0128" w:rsidRDefault="006D0128">
            <w:pPr>
              <w:jc w:val="center"/>
              <w:rPr>
                <w:sz w:val="18"/>
                <w:szCs w:val="18"/>
              </w:rPr>
            </w:pPr>
            <w:r>
              <w:rPr>
                <w:sz w:val="18"/>
                <w:szCs w:val="18"/>
              </w:rPr>
              <w:t>V</w:t>
            </w:r>
          </w:p>
        </w:tc>
      </w:tr>
      <w:tr w:rsidR="006D0128" w14:paraId="05C4A7CD" w14:textId="77777777" w:rsidTr="006D0128">
        <w:trPr>
          <w:trHeight w:val="55"/>
        </w:trPr>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66F7EB17" w14:textId="77777777" w:rsidR="006D0128" w:rsidRDefault="006D0128">
            <w:pPr>
              <w:jc w:val="center"/>
              <w:rPr>
                <w:sz w:val="18"/>
                <w:szCs w:val="18"/>
              </w:rPr>
            </w:pPr>
            <w:r>
              <w:rPr>
                <w:sz w:val="18"/>
                <w:szCs w:val="18"/>
              </w:rPr>
              <w:t>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5002CDF6" w14:textId="77777777" w:rsidR="006D0128" w:rsidRDefault="006D0128">
            <w:pPr>
              <w:jc w:val="center"/>
              <w:rPr>
                <w:sz w:val="18"/>
                <w:szCs w:val="18"/>
              </w:rPr>
            </w:pPr>
            <w:r>
              <w:rPr>
                <w:sz w:val="18"/>
                <w:szCs w:val="18"/>
              </w:rPr>
              <w:t>8282 - 20706</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16A432D5" w14:textId="77777777" w:rsidR="006D0128" w:rsidRDefault="006D0128">
            <w:pPr>
              <w:jc w:val="center"/>
              <w:rPr>
                <w:sz w:val="18"/>
                <w:szCs w:val="18"/>
              </w:rPr>
            </w:pPr>
            <w:r>
              <w:rPr>
                <w:sz w:val="18"/>
                <w:szCs w:val="18"/>
              </w:rPr>
              <w:t>6878 - 17194</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343ECE66" w14:textId="77777777" w:rsidR="006D0128" w:rsidRDefault="006D0128">
            <w:pPr>
              <w:jc w:val="center"/>
              <w:rPr>
                <w:sz w:val="18"/>
                <w:szCs w:val="18"/>
              </w:rPr>
            </w:pPr>
            <w:r>
              <w:rPr>
                <w:sz w:val="18"/>
                <w:szCs w:val="18"/>
              </w:rPr>
              <w:t>6042 - 15106</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688101A8" w14:textId="77777777" w:rsidR="006D0128" w:rsidRDefault="006D0128">
            <w:pPr>
              <w:jc w:val="center"/>
              <w:rPr>
                <w:sz w:val="18"/>
                <w:szCs w:val="18"/>
              </w:rPr>
            </w:pPr>
            <w:r>
              <w:rPr>
                <w:sz w:val="18"/>
                <w:szCs w:val="18"/>
              </w:rPr>
              <w:t>5236 - 13090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38298BBC" w14:textId="77777777" w:rsidR="006D0128" w:rsidRDefault="006D0128">
            <w:pPr>
              <w:jc w:val="center"/>
              <w:rPr>
                <w:sz w:val="18"/>
                <w:szCs w:val="18"/>
              </w:rPr>
            </w:pPr>
            <w:r>
              <w:rPr>
                <w:sz w:val="18"/>
                <w:szCs w:val="18"/>
              </w:rPr>
              <w:t>711 - 1788</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2CE26EE2" w14:textId="77777777" w:rsidR="006D0128" w:rsidRDefault="006D0128">
            <w:pPr>
              <w:jc w:val="center"/>
              <w:rPr>
                <w:sz w:val="18"/>
                <w:szCs w:val="18"/>
              </w:rPr>
            </w:pPr>
            <w:r>
              <w:rPr>
                <w:sz w:val="18"/>
                <w:szCs w:val="18"/>
              </w:rPr>
              <w:t>569 - 1422</w:t>
            </w:r>
          </w:p>
        </w:tc>
      </w:tr>
      <w:tr w:rsidR="006D0128" w14:paraId="5B86E591" w14:textId="77777777" w:rsidTr="006D0128">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646612D3" w14:textId="77777777" w:rsidR="006D0128" w:rsidRDefault="006D0128">
            <w:pPr>
              <w:jc w:val="center"/>
              <w:rPr>
                <w:sz w:val="18"/>
                <w:szCs w:val="18"/>
              </w:rPr>
            </w:pPr>
            <w:r>
              <w:rPr>
                <w:sz w:val="18"/>
                <w:szCs w:val="18"/>
              </w:rPr>
              <w:t>B</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3AED2110" w14:textId="77777777" w:rsidR="006D0128" w:rsidRDefault="006D0128">
            <w:pPr>
              <w:jc w:val="center"/>
              <w:rPr>
                <w:sz w:val="18"/>
                <w:szCs w:val="18"/>
              </w:rPr>
            </w:pPr>
            <w:r>
              <w:rPr>
                <w:sz w:val="18"/>
                <w:szCs w:val="18"/>
              </w:rPr>
              <w:t>6878 - 17194</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361A38AE" w14:textId="77777777" w:rsidR="006D0128" w:rsidRDefault="006D0128">
            <w:pPr>
              <w:jc w:val="center"/>
              <w:rPr>
                <w:sz w:val="18"/>
                <w:szCs w:val="18"/>
              </w:rPr>
            </w:pPr>
            <w:r>
              <w:rPr>
                <w:sz w:val="18"/>
                <w:szCs w:val="18"/>
              </w:rPr>
              <w:t>5199 - 12998</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26FD4B32" w14:textId="77777777" w:rsidR="006D0128" w:rsidRDefault="006D0128">
            <w:pPr>
              <w:jc w:val="center"/>
              <w:rPr>
                <w:sz w:val="18"/>
                <w:szCs w:val="18"/>
              </w:rPr>
            </w:pPr>
            <w:r>
              <w:rPr>
                <w:sz w:val="18"/>
                <w:szCs w:val="18"/>
              </w:rPr>
              <w:t>4215 - 10538</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5E3A8ACA" w14:textId="77777777" w:rsidR="006D0128" w:rsidRDefault="006D0128">
            <w:pPr>
              <w:jc w:val="center"/>
              <w:rPr>
                <w:sz w:val="18"/>
                <w:szCs w:val="18"/>
              </w:rPr>
            </w:pPr>
            <w:r>
              <w:rPr>
                <w:sz w:val="18"/>
                <w:szCs w:val="18"/>
              </w:rPr>
              <w:t>3558 - 8894</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06EB481E" w14:textId="77777777" w:rsidR="006D0128" w:rsidRDefault="006D0128">
            <w:pPr>
              <w:jc w:val="center"/>
              <w:rPr>
                <w:sz w:val="18"/>
                <w:szCs w:val="18"/>
              </w:rPr>
            </w:pPr>
            <w:r>
              <w:rPr>
                <w:sz w:val="18"/>
                <w:szCs w:val="18"/>
              </w:rPr>
              <w:t>569 - 1422</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0B3A6D7C" w14:textId="77777777" w:rsidR="006D0128" w:rsidRDefault="006D0128">
            <w:pPr>
              <w:jc w:val="center"/>
              <w:rPr>
                <w:sz w:val="18"/>
                <w:szCs w:val="18"/>
              </w:rPr>
            </w:pPr>
            <w:r>
              <w:rPr>
                <w:sz w:val="18"/>
                <w:szCs w:val="18"/>
              </w:rPr>
              <w:t>427 - 1068</w:t>
            </w:r>
          </w:p>
        </w:tc>
      </w:tr>
      <w:tr w:rsidR="006D0128" w14:paraId="1E97D185" w14:textId="77777777" w:rsidTr="006D0128">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6121DC5E" w14:textId="77777777" w:rsidR="006D0128" w:rsidRDefault="006D0128">
            <w:pPr>
              <w:jc w:val="center"/>
              <w:rPr>
                <w:sz w:val="18"/>
                <w:szCs w:val="18"/>
              </w:rPr>
            </w:pPr>
            <w:r>
              <w:rPr>
                <w:sz w:val="18"/>
                <w:szCs w:val="18"/>
              </w:rPr>
              <w:t>C</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6B0FE32E" w14:textId="77777777" w:rsidR="006D0128" w:rsidRDefault="006D0128">
            <w:pPr>
              <w:jc w:val="center"/>
              <w:rPr>
                <w:sz w:val="18"/>
                <w:szCs w:val="18"/>
              </w:rPr>
            </w:pPr>
            <w:r>
              <w:rPr>
                <w:sz w:val="18"/>
                <w:szCs w:val="18"/>
              </w:rPr>
              <w:t>5199 - 12998</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5B8B3E2A" w14:textId="77777777" w:rsidR="006D0128" w:rsidRDefault="006D0128">
            <w:pPr>
              <w:jc w:val="center"/>
              <w:rPr>
                <w:sz w:val="18"/>
                <w:szCs w:val="18"/>
              </w:rPr>
            </w:pPr>
            <w:r>
              <w:rPr>
                <w:sz w:val="18"/>
                <w:szCs w:val="18"/>
              </w:rPr>
              <w:t>3558 - 8894</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07DCC52D" w14:textId="77777777" w:rsidR="006D0128" w:rsidRDefault="006D0128">
            <w:pPr>
              <w:jc w:val="center"/>
              <w:rPr>
                <w:sz w:val="18"/>
                <w:szCs w:val="18"/>
              </w:rPr>
            </w:pPr>
            <w:r>
              <w:rPr>
                <w:sz w:val="18"/>
                <w:szCs w:val="18"/>
              </w:rPr>
              <w:t>2668 - 6670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3B8502C0" w14:textId="77777777" w:rsidR="006D0128" w:rsidRDefault="006D0128">
            <w:pPr>
              <w:jc w:val="center"/>
              <w:rPr>
                <w:sz w:val="18"/>
                <w:szCs w:val="18"/>
              </w:rPr>
            </w:pPr>
            <w:r>
              <w:rPr>
                <w:sz w:val="18"/>
                <w:szCs w:val="18"/>
              </w:rPr>
              <w:t>1690 - 4226</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78C74A73" w14:textId="77777777" w:rsidR="006D0128" w:rsidRDefault="006D0128">
            <w:pPr>
              <w:jc w:val="center"/>
              <w:rPr>
                <w:sz w:val="18"/>
                <w:szCs w:val="18"/>
              </w:rPr>
            </w:pPr>
            <w:r>
              <w:rPr>
                <w:sz w:val="18"/>
                <w:szCs w:val="18"/>
              </w:rPr>
              <w:t>427 - 1068</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108021A8" w14:textId="77777777" w:rsidR="006D0128" w:rsidRDefault="006D0128">
            <w:pPr>
              <w:jc w:val="center"/>
              <w:rPr>
                <w:sz w:val="18"/>
                <w:szCs w:val="18"/>
              </w:rPr>
            </w:pPr>
            <w:r>
              <w:rPr>
                <w:sz w:val="18"/>
                <w:szCs w:val="18"/>
              </w:rPr>
              <w:t>284 - 710</w:t>
            </w:r>
          </w:p>
        </w:tc>
      </w:tr>
      <w:tr w:rsidR="006D0128" w14:paraId="54952387" w14:textId="77777777" w:rsidTr="006D0128">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414DAA97" w14:textId="77777777" w:rsidR="006D0128" w:rsidRDefault="006D0128">
            <w:pPr>
              <w:jc w:val="center"/>
              <w:rPr>
                <w:sz w:val="18"/>
                <w:szCs w:val="18"/>
              </w:rPr>
            </w:pPr>
            <w:r>
              <w:rPr>
                <w:sz w:val="18"/>
                <w:szCs w:val="18"/>
              </w:rPr>
              <w:t>D</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5B964370" w14:textId="77777777" w:rsidR="006D0128" w:rsidRDefault="006D0128">
            <w:pPr>
              <w:jc w:val="center"/>
              <w:rPr>
                <w:sz w:val="18"/>
                <w:szCs w:val="18"/>
              </w:rPr>
            </w:pPr>
            <w:r>
              <w:rPr>
                <w:sz w:val="18"/>
                <w:szCs w:val="18"/>
              </w:rPr>
              <w:t>3558 - 8894</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2EA5FEB3" w14:textId="77777777" w:rsidR="006D0128" w:rsidRDefault="006D0128">
            <w:pPr>
              <w:jc w:val="center"/>
              <w:rPr>
                <w:sz w:val="18"/>
                <w:szCs w:val="18"/>
              </w:rPr>
            </w:pPr>
            <w:r>
              <w:rPr>
                <w:sz w:val="18"/>
                <w:szCs w:val="18"/>
              </w:rPr>
              <w:t>1690 - 4226</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3128D8CB" w14:textId="77777777" w:rsidR="006D0128" w:rsidRDefault="006D0128">
            <w:pPr>
              <w:jc w:val="center"/>
              <w:rPr>
                <w:sz w:val="18"/>
                <w:szCs w:val="18"/>
              </w:rPr>
            </w:pPr>
            <w:r>
              <w:rPr>
                <w:sz w:val="18"/>
                <w:szCs w:val="18"/>
              </w:rPr>
              <w:t>1410 - 3526</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0711AD54" w14:textId="77777777" w:rsidR="006D0128" w:rsidRDefault="006D0128">
            <w:pPr>
              <w:jc w:val="center"/>
              <w:rPr>
                <w:sz w:val="18"/>
                <w:szCs w:val="18"/>
              </w:rPr>
            </w:pPr>
            <w:r>
              <w:rPr>
                <w:sz w:val="18"/>
                <w:szCs w:val="18"/>
              </w:rPr>
              <w:t>984 - 2439</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4C33313A" w14:textId="77777777" w:rsidR="006D0128" w:rsidRDefault="006D0128">
            <w:pPr>
              <w:jc w:val="center"/>
              <w:rPr>
                <w:sz w:val="18"/>
                <w:szCs w:val="18"/>
              </w:rPr>
            </w:pPr>
            <w:r>
              <w:rPr>
                <w:sz w:val="18"/>
                <w:szCs w:val="18"/>
              </w:rPr>
              <w:t>278 - 696</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62F4635F" w14:textId="77777777" w:rsidR="006D0128" w:rsidRDefault="006D0128">
            <w:pPr>
              <w:jc w:val="center"/>
              <w:rPr>
                <w:sz w:val="18"/>
                <w:szCs w:val="18"/>
              </w:rPr>
            </w:pPr>
            <w:r>
              <w:rPr>
                <w:sz w:val="18"/>
                <w:szCs w:val="18"/>
              </w:rPr>
              <w:t>142 - 356</w:t>
            </w:r>
          </w:p>
        </w:tc>
      </w:tr>
    </w:tbl>
    <w:p w14:paraId="7880E115" w14:textId="77777777" w:rsidR="006D0128" w:rsidRDefault="006D0128" w:rsidP="006D0128">
      <w:pPr>
        <w:jc w:val="both"/>
        <w:rPr>
          <w:rStyle w:val="mpar"/>
          <w:color w:val="333333"/>
        </w:rPr>
      </w:pPr>
      <w:r>
        <w:rPr>
          <w:rStyle w:val="mpar"/>
        </w:rPr>
        <w:t>În cazul unui teren amplasat în intravilan, înregistrat în registrul agricol la altă categorie de folosinţă decât cea de terenuri cu construcţii, impozitul/taxa pe teren se stabileşte prin înmulţirea suprafeţei terenului, exprimată în hectare, cu suma corespunzătoare prevăzută în tabelul care urmează, iar acest rezultat se înmulţeşte cu coeficientul de corecţie corespunzător.</w:t>
      </w:r>
    </w:p>
    <w:p w14:paraId="0347EA2E" w14:textId="61C3CE03" w:rsidR="006D0128" w:rsidRDefault="006D0128" w:rsidP="006D0128">
      <w:pPr>
        <w:jc w:val="both"/>
        <w:rPr>
          <w:shd w:val="clear" w:color="auto" w:fill="FFFFFF"/>
        </w:rPr>
      </w:pPr>
      <w:r>
        <w:rPr>
          <w:shd w:val="clear" w:color="auto" w:fill="FFFFFF"/>
        </w:rPr>
        <w:t xml:space="preserve">Pentru stabilirea impozitului/taxei pe teren se folosesc sumele </w:t>
      </w:r>
      <w:r w:rsidR="00526F31">
        <w:rPr>
          <w:shd w:val="clear" w:color="auto" w:fill="FFFFFF"/>
        </w:rPr>
        <w:t>stabilite corespunzător</w:t>
      </w:r>
      <w:r>
        <w:rPr>
          <w:shd w:val="clear" w:color="auto" w:fill="FFFFFF"/>
        </w:rPr>
        <w:t>, exprimate în lei pe hectar:</w:t>
      </w:r>
    </w:p>
    <w:p w14:paraId="78EF8A73" w14:textId="77777777" w:rsidR="006D0128" w:rsidRDefault="006D0128" w:rsidP="006D0128">
      <w:pPr>
        <w:jc w:val="both"/>
      </w:pPr>
    </w:p>
    <w:tbl>
      <w:tblPr>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18"/>
        <w:gridCol w:w="5042"/>
        <w:gridCol w:w="486"/>
        <w:gridCol w:w="486"/>
        <w:gridCol w:w="883"/>
      </w:tblGrid>
      <w:tr w:rsidR="003A1E16" w14:paraId="065948AE" w14:textId="77777777" w:rsidTr="003A1E16">
        <w:trPr>
          <w:trHeight w:val="232"/>
        </w:trPr>
        <w:tc>
          <w:tcPr>
            <w:tcW w:w="0" w:type="auto"/>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189F5046" w14:textId="77777777" w:rsidR="003A1E16" w:rsidRDefault="003A1E16">
            <w:pPr>
              <w:jc w:val="center"/>
              <w:rPr>
                <w:color w:val="333333"/>
                <w:sz w:val="18"/>
                <w:szCs w:val="18"/>
              </w:rPr>
            </w:pPr>
            <w:r>
              <w:rPr>
                <w:color w:val="333333"/>
                <w:sz w:val="18"/>
                <w:szCs w:val="18"/>
              </w:rPr>
              <w:t>Nr. crt.</w:t>
            </w:r>
          </w:p>
        </w:tc>
        <w:tc>
          <w:tcPr>
            <w:tcW w:w="0" w:type="auto"/>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32D7469A" w14:textId="77777777" w:rsidR="003A1E16" w:rsidRDefault="003A1E16">
            <w:pPr>
              <w:jc w:val="center"/>
              <w:rPr>
                <w:color w:val="333333"/>
                <w:sz w:val="18"/>
                <w:szCs w:val="18"/>
              </w:rPr>
            </w:pPr>
            <w:r>
              <w:rPr>
                <w:color w:val="333333"/>
                <w:sz w:val="18"/>
                <w:szCs w:val="18"/>
              </w:rPr>
              <w:t>Zona</w:t>
            </w:r>
            <w:r>
              <w:rPr>
                <w:color w:val="333333"/>
                <w:sz w:val="18"/>
                <w:szCs w:val="18"/>
              </w:rPr>
              <w:br/>
              <w:t>Categoria de folosință</w:t>
            </w:r>
          </w:p>
        </w:tc>
        <w:tc>
          <w:tcPr>
            <w:tcW w:w="0" w:type="auto"/>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07BC4C21" w14:textId="77777777" w:rsidR="003A1E16" w:rsidRDefault="003A1E16">
            <w:pPr>
              <w:jc w:val="center"/>
              <w:rPr>
                <w:color w:val="333333"/>
                <w:sz w:val="18"/>
                <w:szCs w:val="18"/>
              </w:rPr>
            </w:pPr>
            <w:r>
              <w:rPr>
                <w:color w:val="333333"/>
                <w:sz w:val="18"/>
                <w:szCs w:val="18"/>
              </w:rPr>
              <w:t>A</w:t>
            </w:r>
          </w:p>
        </w:tc>
        <w:tc>
          <w:tcPr>
            <w:tcW w:w="0" w:type="auto"/>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5DC13AB8" w14:textId="77777777" w:rsidR="003A1E16" w:rsidRDefault="003A1E16">
            <w:pPr>
              <w:jc w:val="center"/>
              <w:rPr>
                <w:color w:val="333333"/>
                <w:sz w:val="18"/>
                <w:szCs w:val="18"/>
              </w:rPr>
            </w:pPr>
            <w:r>
              <w:rPr>
                <w:color w:val="333333"/>
                <w:sz w:val="18"/>
                <w:szCs w:val="18"/>
              </w:rPr>
              <w:t>B</w:t>
            </w:r>
          </w:p>
        </w:tc>
        <w:tc>
          <w:tcPr>
            <w:tcW w:w="883" w:type="dxa"/>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58F68F8A" w14:textId="77777777" w:rsidR="003A1E16" w:rsidRDefault="003A1E16">
            <w:pPr>
              <w:jc w:val="center"/>
              <w:rPr>
                <w:color w:val="333333"/>
                <w:sz w:val="18"/>
                <w:szCs w:val="18"/>
              </w:rPr>
            </w:pPr>
            <w:r>
              <w:rPr>
                <w:color w:val="333333"/>
                <w:sz w:val="18"/>
                <w:szCs w:val="18"/>
              </w:rPr>
              <w:t>C</w:t>
            </w:r>
          </w:p>
        </w:tc>
      </w:tr>
      <w:tr w:rsidR="003A1E16" w14:paraId="69A5CF17" w14:textId="77777777" w:rsidTr="00526F31">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2A45EAA4" w14:textId="77777777" w:rsidR="003A1E16" w:rsidRDefault="003A1E16">
            <w:pPr>
              <w:jc w:val="center"/>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57476E98" w14:textId="77777777" w:rsidR="003A1E16" w:rsidRDefault="003A1E16">
            <w:pPr>
              <w:rPr>
                <w:sz w:val="18"/>
                <w:szCs w:val="18"/>
              </w:rPr>
            </w:pPr>
            <w:r>
              <w:rPr>
                <w:sz w:val="18"/>
                <w:szCs w:val="18"/>
              </w:rPr>
              <w:t>Teren arabil</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6A6A8EF7" w14:textId="7951DDA9" w:rsidR="003A1E16" w:rsidRDefault="00093777">
            <w:pPr>
              <w:jc w:val="right"/>
              <w:rPr>
                <w:sz w:val="18"/>
                <w:szCs w:val="18"/>
              </w:rPr>
            </w:pPr>
            <w:r>
              <w:rPr>
                <w:sz w:val="18"/>
                <w:szCs w:val="18"/>
              </w:rPr>
              <w:t>28</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14FB7A17" w14:textId="54B1903C" w:rsidR="003A1E16" w:rsidRDefault="00093777">
            <w:pPr>
              <w:jc w:val="right"/>
              <w:rPr>
                <w:sz w:val="18"/>
                <w:szCs w:val="18"/>
              </w:rPr>
            </w:pPr>
            <w:r>
              <w:rPr>
                <w:sz w:val="18"/>
                <w:szCs w:val="18"/>
              </w:rPr>
              <w:t>21</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0E878E77" w14:textId="3AF720BE" w:rsidR="003A1E16" w:rsidRDefault="00093777">
            <w:pPr>
              <w:jc w:val="right"/>
              <w:rPr>
                <w:sz w:val="18"/>
                <w:szCs w:val="18"/>
              </w:rPr>
            </w:pPr>
            <w:r>
              <w:rPr>
                <w:sz w:val="18"/>
                <w:szCs w:val="18"/>
              </w:rPr>
              <w:t>19</w:t>
            </w:r>
          </w:p>
        </w:tc>
      </w:tr>
      <w:tr w:rsidR="003A1E16" w14:paraId="3ABA83F1" w14:textId="77777777" w:rsidTr="00526F31">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19069800" w14:textId="77777777" w:rsidR="003A1E16" w:rsidRDefault="003A1E16">
            <w:pPr>
              <w:jc w:val="center"/>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2D01F37F" w14:textId="77777777" w:rsidR="003A1E16" w:rsidRDefault="003A1E16">
            <w:pPr>
              <w:rPr>
                <w:sz w:val="18"/>
                <w:szCs w:val="18"/>
              </w:rPr>
            </w:pPr>
            <w:r>
              <w:rPr>
                <w:sz w:val="18"/>
                <w:szCs w:val="18"/>
              </w:rPr>
              <w:t>Pășune</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tcPr>
          <w:p w14:paraId="3EE70B28" w14:textId="35AFF5C9" w:rsidR="003A1E16" w:rsidRDefault="00093777">
            <w:pPr>
              <w:jc w:val="right"/>
              <w:rPr>
                <w:sz w:val="18"/>
                <w:szCs w:val="18"/>
              </w:rPr>
            </w:pPr>
            <w:r>
              <w:rPr>
                <w:sz w:val="18"/>
                <w:szCs w:val="18"/>
              </w:rPr>
              <w:t>21</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tcPr>
          <w:p w14:paraId="40A3C3F7" w14:textId="3A74F4EA" w:rsidR="003A1E16" w:rsidRDefault="00093777" w:rsidP="002825DE">
            <w:pPr>
              <w:jc w:val="center"/>
              <w:rPr>
                <w:sz w:val="18"/>
                <w:szCs w:val="18"/>
              </w:rPr>
            </w:pPr>
            <w:r>
              <w:rPr>
                <w:sz w:val="18"/>
                <w:szCs w:val="18"/>
              </w:rPr>
              <w:t>19</w:t>
            </w:r>
          </w:p>
        </w:tc>
        <w:tc>
          <w:tcPr>
            <w:tcW w:w="883" w:type="dxa"/>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tcPr>
          <w:p w14:paraId="65A1AAAD" w14:textId="33E48721" w:rsidR="003A1E16" w:rsidRDefault="00093777">
            <w:pPr>
              <w:jc w:val="right"/>
              <w:rPr>
                <w:sz w:val="18"/>
                <w:szCs w:val="18"/>
              </w:rPr>
            </w:pPr>
            <w:r>
              <w:rPr>
                <w:sz w:val="18"/>
                <w:szCs w:val="18"/>
              </w:rPr>
              <w:t>15</w:t>
            </w:r>
          </w:p>
        </w:tc>
      </w:tr>
      <w:tr w:rsidR="00093777" w14:paraId="05BAC137" w14:textId="77777777" w:rsidTr="00526F31">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206477B0" w14:textId="77777777" w:rsidR="00093777" w:rsidRDefault="00093777" w:rsidP="00093777">
            <w:pPr>
              <w:jc w:val="center"/>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49506B2F" w14:textId="77777777" w:rsidR="00093777" w:rsidRDefault="00093777" w:rsidP="00093777">
            <w:pPr>
              <w:rPr>
                <w:sz w:val="18"/>
                <w:szCs w:val="18"/>
              </w:rPr>
            </w:pPr>
            <w:r>
              <w:rPr>
                <w:sz w:val="18"/>
                <w:szCs w:val="18"/>
              </w:rPr>
              <w:t>Fâneață</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2D2CD885" w14:textId="7D78C659" w:rsidR="00093777" w:rsidRDefault="00093777" w:rsidP="00093777">
            <w:pPr>
              <w:jc w:val="right"/>
              <w:rPr>
                <w:sz w:val="18"/>
                <w:szCs w:val="18"/>
              </w:rPr>
            </w:pPr>
            <w:r>
              <w:rPr>
                <w:sz w:val="18"/>
                <w:szCs w:val="18"/>
              </w:rPr>
              <w:t>21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2C7B361E" w14:textId="1D5E4BA8" w:rsidR="00093777" w:rsidRDefault="00093777" w:rsidP="00093777">
            <w:pPr>
              <w:jc w:val="center"/>
              <w:rPr>
                <w:sz w:val="18"/>
                <w:szCs w:val="18"/>
              </w:rPr>
            </w:pPr>
            <w:r>
              <w:rPr>
                <w:sz w:val="18"/>
                <w:szCs w:val="18"/>
              </w:rPr>
              <w:t>19</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0DD7E189" w14:textId="4589214E" w:rsidR="00093777" w:rsidRDefault="00093777" w:rsidP="00093777">
            <w:pPr>
              <w:jc w:val="right"/>
              <w:rPr>
                <w:sz w:val="18"/>
                <w:szCs w:val="18"/>
              </w:rPr>
            </w:pPr>
            <w:r>
              <w:rPr>
                <w:sz w:val="18"/>
                <w:szCs w:val="18"/>
              </w:rPr>
              <w:t>15</w:t>
            </w:r>
          </w:p>
        </w:tc>
      </w:tr>
      <w:tr w:rsidR="00093777" w14:paraId="3588B684" w14:textId="77777777" w:rsidTr="00526F31">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68930BE8" w14:textId="77777777" w:rsidR="00093777" w:rsidRDefault="00093777" w:rsidP="00093777">
            <w:pPr>
              <w:jc w:val="center"/>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6C3CB492" w14:textId="77777777" w:rsidR="00093777" w:rsidRDefault="00093777" w:rsidP="00093777">
            <w:pPr>
              <w:rPr>
                <w:sz w:val="18"/>
                <w:szCs w:val="18"/>
              </w:rPr>
            </w:pPr>
            <w:r>
              <w:rPr>
                <w:sz w:val="18"/>
                <w:szCs w:val="18"/>
              </w:rPr>
              <w:t>Vie</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tcPr>
          <w:p w14:paraId="6FE83774" w14:textId="5ACCD52C" w:rsidR="00093777" w:rsidRDefault="00093777" w:rsidP="00093777">
            <w:pPr>
              <w:jc w:val="right"/>
              <w:rPr>
                <w:sz w:val="18"/>
                <w:szCs w:val="18"/>
              </w:rPr>
            </w:pPr>
            <w:r>
              <w:rPr>
                <w:sz w:val="18"/>
                <w:szCs w:val="18"/>
              </w:rPr>
              <w:t>46</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tcPr>
          <w:p w14:paraId="3AA44511" w14:textId="0EF5E26D" w:rsidR="00093777" w:rsidRDefault="00093777" w:rsidP="00093777">
            <w:pPr>
              <w:jc w:val="right"/>
              <w:rPr>
                <w:sz w:val="18"/>
                <w:szCs w:val="18"/>
              </w:rPr>
            </w:pPr>
            <w:r>
              <w:rPr>
                <w:sz w:val="18"/>
                <w:szCs w:val="18"/>
              </w:rPr>
              <w:t>35</w:t>
            </w:r>
          </w:p>
        </w:tc>
        <w:tc>
          <w:tcPr>
            <w:tcW w:w="883" w:type="dxa"/>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tcPr>
          <w:p w14:paraId="4AFA749E" w14:textId="478EC6DA" w:rsidR="00093777" w:rsidRDefault="00093777" w:rsidP="00093777">
            <w:pPr>
              <w:jc w:val="right"/>
              <w:rPr>
                <w:sz w:val="18"/>
                <w:szCs w:val="18"/>
              </w:rPr>
            </w:pPr>
            <w:r>
              <w:rPr>
                <w:sz w:val="18"/>
                <w:szCs w:val="18"/>
              </w:rPr>
              <w:t>28</w:t>
            </w:r>
          </w:p>
        </w:tc>
      </w:tr>
      <w:tr w:rsidR="00093777" w14:paraId="49C7426A" w14:textId="77777777" w:rsidTr="00526F31">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58CEA830" w14:textId="77777777" w:rsidR="00093777" w:rsidRDefault="00093777" w:rsidP="00093777">
            <w:pPr>
              <w:jc w:val="center"/>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0B172929" w14:textId="77777777" w:rsidR="00093777" w:rsidRDefault="00093777" w:rsidP="00093777">
            <w:pPr>
              <w:rPr>
                <w:sz w:val="18"/>
                <w:szCs w:val="18"/>
              </w:rPr>
            </w:pPr>
            <w:r>
              <w:rPr>
                <w:sz w:val="18"/>
                <w:szCs w:val="18"/>
              </w:rPr>
              <w:t>Livadă</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1292B6B4" w14:textId="09FC26D3" w:rsidR="00093777" w:rsidRDefault="00093777" w:rsidP="00093777">
            <w:pPr>
              <w:jc w:val="right"/>
              <w:rPr>
                <w:sz w:val="18"/>
                <w:szCs w:val="18"/>
              </w:rPr>
            </w:pPr>
            <w:r>
              <w:rPr>
                <w:sz w:val="18"/>
                <w:szCs w:val="18"/>
              </w:rPr>
              <w:t>53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2177E2B2" w14:textId="296A1B1C" w:rsidR="00093777" w:rsidRDefault="00093777" w:rsidP="00093777">
            <w:pPr>
              <w:jc w:val="right"/>
              <w:rPr>
                <w:sz w:val="18"/>
                <w:szCs w:val="18"/>
              </w:rPr>
            </w:pPr>
            <w:r>
              <w:rPr>
                <w:sz w:val="18"/>
                <w:szCs w:val="18"/>
              </w:rPr>
              <w:t>46</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0F408F33" w14:textId="3893A6A9" w:rsidR="00093777" w:rsidRDefault="00093777" w:rsidP="00093777">
            <w:pPr>
              <w:jc w:val="right"/>
              <w:rPr>
                <w:sz w:val="18"/>
                <w:szCs w:val="18"/>
              </w:rPr>
            </w:pPr>
            <w:r>
              <w:rPr>
                <w:sz w:val="18"/>
                <w:szCs w:val="18"/>
              </w:rPr>
              <w:t>35</w:t>
            </w:r>
          </w:p>
        </w:tc>
      </w:tr>
      <w:tr w:rsidR="00093777" w14:paraId="50A6302B" w14:textId="77777777" w:rsidTr="00526F31">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7C4BC747" w14:textId="77777777" w:rsidR="00093777" w:rsidRDefault="00093777" w:rsidP="00093777">
            <w:pPr>
              <w:jc w:val="center"/>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0228E8C8" w14:textId="77777777" w:rsidR="00093777" w:rsidRDefault="00093777" w:rsidP="00093777">
            <w:pPr>
              <w:rPr>
                <w:sz w:val="18"/>
                <w:szCs w:val="18"/>
              </w:rPr>
            </w:pPr>
            <w:r>
              <w:rPr>
                <w:sz w:val="18"/>
                <w:szCs w:val="18"/>
              </w:rPr>
              <w:t>Pădure sau alt teren cu vegetație forestieră</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tcPr>
          <w:p w14:paraId="7676E90A" w14:textId="136D72FF" w:rsidR="00093777" w:rsidRDefault="00093777" w:rsidP="00093777">
            <w:pPr>
              <w:jc w:val="right"/>
              <w:rPr>
                <w:sz w:val="18"/>
                <w:szCs w:val="18"/>
              </w:rPr>
            </w:pPr>
            <w:r>
              <w:rPr>
                <w:sz w:val="18"/>
                <w:szCs w:val="18"/>
              </w:rPr>
              <w:t>28</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tcPr>
          <w:p w14:paraId="4AD7212A" w14:textId="26481B03" w:rsidR="00093777" w:rsidRDefault="00093777" w:rsidP="00093777">
            <w:pPr>
              <w:jc w:val="right"/>
              <w:rPr>
                <w:sz w:val="18"/>
                <w:szCs w:val="18"/>
              </w:rPr>
            </w:pPr>
            <w:r>
              <w:rPr>
                <w:sz w:val="18"/>
                <w:szCs w:val="18"/>
              </w:rPr>
              <w:t>21</w:t>
            </w:r>
          </w:p>
        </w:tc>
        <w:tc>
          <w:tcPr>
            <w:tcW w:w="883" w:type="dxa"/>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tcPr>
          <w:p w14:paraId="3A2034D4" w14:textId="37410D78" w:rsidR="00093777" w:rsidRDefault="00093777" w:rsidP="00093777">
            <w:pPr>
              <w:jc w:val="right"/>
              <w:rPr>
                <w:sz w:val="18"/>
                <w:szCs w:val="18"/>
              </w:rPr>
            </w:pPr>
            <w:r>
              <w:rPr>
                <w:sz w:val="18"/>
                <w:szCs w:val="18"/>
              </w:rPr>
              <w:t>19</w:t>
            </w:r>
          </w:p>
        </w:tc>
      </w:tr>
      <w:tr w:rsidR="00093777" w14:paraId="0C16F6B9" w14:textId="77777777" w:rsidTr="00526F31">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1292C0C9" w14:textId="77777777" w:rsidR="00093777" w:rsidRDefault="00093777" w:rsidP="00093777">
            <w:pPr>
              <w:jc w:val="center"/>
              <w:rPr>
                <w:sz w:val="18"/>
                <w:szCs w:val="18"/>
              </w:rPr>
            </w:pPr>
            <w:r>
              <w:rPr>
                <w:sz w:val="18"/>
                <w:szCs w:val="18"/>
              </w:rPr>
              <w:t>7</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22FA91D3" w14:textId="77777777" w:rsidR="00093777" w:rsidRDefault="00093777" w:rsidP="00093777">
            <w:pPr>
              <w:rPr>
                <w:sz w:val="18"/>
                <w:szCs w:val="18"/>
              </w:rPr>
            </w:pPr>
            <w:r>
              <w:rPr>
                <w:sz w:val="18"/>
                <w:szCs w:val="18"/>
              </w:rPr>
              <w:t>Teren cu ape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01B904FA" w14:textId="68E14CB1" w:rsidR="00093777" w:rsidRDefault="00093777" w:rsidP="00093777">
            <w:pPr>
              <w:jc w:val="right"/>
              <w:rPr>
                <w:sz w:val="18"/>
                <w:szCs w:val="18"/>
              </w:rPr>
            </w:pPr>
            <w:r>
              <w:rPr>
                <w:sz w:val="18"/>
                <w:szCs w:val="18"/>
              </w:rPr>
              <w:t>15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32009C93" w14:textId="55AE8417" w:rsidR="00093777" w:rsidRDefault="00093777" w:rsidP="00093777">
            <w:pPr>
              <w:jc w:val="right"/>
              <w:rPr>
                <w:sz w:val="18"/>
                <w:szCs w:val="18"/>
              </w:rPr>
            </w:pPr>
            <w:r>
              <w:rPr>
                <w:sz w:val="18"/>
                <w:szCs w:val="18"/>
              </w:rPr>
              <w:t>13</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5C837E42" w14:textId="230E5BD8" w:rsidR="00093777" w:rsidRDefault="00093777" w:rsidP="00093777">
            <w:pPr>
              <w:jc w:val="right"/>
              <w:rPr>
                <w:sz w:val="18"/>
                <w:szCs w:val="18"/>
              </w:rPr>
            </w:pPr>
            <w:r>
              <w:rPr>
                <w:sz w:val="18"/>
                <w:szCs w:val="18"/>
              </w:rPr>
              <w:t>8</w:t>
            </w:r>
          </w:p>
        </w:tc>
      </w:tr>
      <w:tr w:rsidR="00093777" w14:paraId="7B5D4100" w14:textId="77777777" w:rsidTr="003A1E16">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6803C1B0" w14:textId="77777777" w:rsidR="00093777" w:rsidRDefault="00093777" w:rsidP="00093777">
            <w:pPr>
              <w:jc w:val="center"/>
              <w:rPr>
                <w:sz w:val="18"/>
                <w:szCs w:val="18"/>
              </w:rPr>
            </w:pPr>
            <w:r>
              <w:rPr>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732A7CC3" w14:textId="77777777" w:rsidR="00093777" w:rsidRDefault="00093777" w:rsidP="00093777">
            <w:pPr>
              <w:rPr>
                <w:sz w:val="18"/>
                <w:szCs w:val="18"/>
              </w:rPr>
            </w:pPr>
            <w:r>
              <w:rPr>
                <w:sz w:val="18"/>
                <w:szCs w:val="18"/>
              </w:rPr>
              <w:t>Drumuri și căi ferate</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40014066" w14:textId="77777777" w:rsidR="00093777" w:rsidRDefault="00093777" w:rsidP="00093777">
            <w:pPr>
              <w:jc w:val="right"/>
              <w:rPr>
                <w:sz w:val="18"/>
                <w:szCs w:val="18"/>
              </w:rPr>
            </w:pPr>
            <w:r>
              <w:rPr>
                <w:sz w:val="18"/>
                <w:szCs w:val="18"/>
              </w:rPr>
              <w:t>0</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0B1050C4" w14:textId="77777777" w:rsidR="00093777" w:rsidRDefault="00093777" w:rsidP="00093777">
            <w:pPr>
              <w:jc w:val="right"/>
              <w:rPr>
                <w:sz w:val="18"/>
                <w:szCs w:val="18"/>
              </w:rPr>
            </w:pPr>
            <w:r>
              <w:rPr>
                <w:sz w:val="18"/>
                <w:szCs w:val="18"/>
              </w:rPr>
              <w:t>0</w:t>
            </w:r>
          </w:p>
        </w:tc>
        <w:tc>
          <w:tcPr>
            <w:tcW w:w="883" w:type="dxa"/>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0BF71C2A" w14:textId="77777777" w:rsidR="00093777" w:rsidRDefault="00093777" w:rsidP="00093777">
            <w:pPr>
              <w:jc w:val="right"/>
              <w:rPr>
                <w:sz w:val="18"/>
                <w:szCs w:val="18"/>
              </w:rPr>
            </w:pPr>
            <w:r>
              <w:rPr>
                <w:sz w:val="18"/>
                <w:szCs w:val="18"/>
              </w:rPr>
              <w:t>0</w:t>
            </w:r>
          </w:p>
        </w:tc>
      </w:tr>
      <w:tr w:rsidR="00093777" w14:paraId="190F592F" w14:textId="77777777" w:rsidTr="003A1E16">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4393975C" w14:textId="77777777" w:rsidR="00093777" w:rsidRDefault="00093777" w:rsidP="00093777">
            <w:pPr>
              <w:jc w:val="center"/>
              <w:rPr>
                <w:sz w:val="18"/>
                <w:szCs w:val="18"/>
              </w:rPr>
            </w:pPr>
            <w:r>
              <w:rPr>
                <w:sz w:val="18"/>
                <w:szCs w:val="18"/>
              </w:rPr>
              <w:t>9</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10226FBA" w14:textId="77777777" w:rsidR="00093777" w:rsidRDefault="00093777" w:rsidP="00093777">
            <w:pPr>
              <w:rPr>
                <w:sz w:val="18"/>
                <w:szCs w:val="18"/>
              </w:rPr>
            </w:pPr>
            <w:r>
              <w:rPr>
                <w:sz w:val="18"/>
                <w:szCs w:val="18"/>
              </w:rPr>
              <w:t>Teren neproductiv</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1424FB1B" w14:textId="77777777" w:rsidR="00093777" w:rsidRDefault="00093777" w:rsidP="00093777">
            <w:pPr>
              <w:jc w:val="right"/>
              <w:rPr>
                <w:sz w:val="18"/>
                <w:szCs w:val="18"/>
              </w:rPr>
            </w:pPr>
            <w:r>
              <w:rPr>
                <w:sz w:val="18"/>
                <w:szCs w:val="18"/>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69C1E7B0" w14:textId="77777777" w:rsidR="00093777" w:rsidRDefault="00093777" w:rsidP="00093777">
            <w:pPr>
              <w:jc w:val="right"/>
              <w:rPr>
                <w:sz w:val="18"/>
                <w:szCs w:val="18"/>
              </w:rPr>
            </w:pPr>
            <w:r>
              <w:rPr>
                <w:sz w:val="18"/>
                <w:szCs w:val="18"/>
              </w:rPr>
              <w:t>0</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4EE24392" w14:textId="77777777" w:rsidR="00093777" w:rsidRDefault="00093777" w:rsidP="00093777">
            <w:pPr>
              <w:jc w:val="right"/>
              <w:rPr>
                <w:sz w:val="18"/>
                <w:szCs w:val="18"/>
              </w:rPr>
            </w:pPr>
            <w:r>
              <w:rPr>
                <w:sz w:val="18"/>
                <w:szCs w:val="18"/>
              </w:rPr>
              <w:t>0</w:t>
            </w:r>
          </w:p>
        </w:tc>
      </w:tr>
    </w:tbl>
    <w:p w14:paraId="7CDD2ED2" w14:textId="77777777" w:rsidR="006D0128" w:rsidRDefault="006D0128" w:rsidP="006D0128">
      <w:pPr>
        <w:rPr>
          <w:shd w:val="clear" w:color="auto" w:fill="FFFFFF"/>
        </w:rPr>
      </w:pPr>
      <w:r>
        <w:rPr>
          <w:sz w:val="18"/>
          <w:szCs w:val="18"/>
        </w:rPr>
        <w:br/>
      </w:r>
      <w:r>
        <w:rPr>
          <w:shd w:val="clear" w:color="auto" w:fill="FFFFFF"/>
        </w:rPr>
        <w:t>Suma stabilită conform tabelului de mai sus se înmulţeşte cu coeficientul de corecţie corespunzător prevăzut în următorul tabel:</w:t>
      </w:r>
    </w:p>
    <w:p w14:paraId="4C5A2AD2" w14:textId="77777777" w:rsidR="006D0128" w:rsidRDefault="006D0128" w:rsidP="006D0128"/>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383"/>
        <w:gridCol w:w="4555"/>
      </w:tblGrid>
      <w:tr w:rsidR="006D0128" w14:paraId="3D0E0DE8" w14:textId="77777777" w:rsidTr="006D0128">
        <w:trPr>
          <w:trHeight w:val="20"/>
        </w:trPr>
        <w:tc>
          <w:tcPr>
            <w:tcW w:w="0" w:type="auto"/>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3A298FEF" w14:textId="77777777" w:rsidR="006D0128" w:rsidRDefault="006D0128">
            <w:pPr>
              <w:jc w:val="center"/>
              <w:rPr>
                <w:sz w:val="18"/>
                <w:szCs w:val="18"/>
              </w:rPr>
            </w:pPr>
            <w:r>
              <w:rPr>
                <w:sz w:val="18"/>
                <w:szCs w:val="18"/>
              </w:rPr>
              <w:t>Rangul localității</w:t>
            </w:r>
          </w:p>
        </w:tc>
        <w:tc>
          <w:tcPr>
            <w:tcW w:w="0" w:type="auto"/>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67838EE6" w14:textId="77777777" w:rsidR="006D0128" w:rsidRDefault="006D0128">
            <w:pPr>
              <w:jc w:val="center"/>
              <w:rPr>
                <w:sz w:val="18"/>
                <w:szCs w:val="18"/>
              </w:rPr>
            </w:pPr>
            <w:r>
              <w:rPr>
                <w:sz w:val="18"/>
                <w:szCs w:val="18"/>
              </w:rPr>
              <w:t>Coeficientul de corecție</w:t>
            </w:r>
          </w:p>
        </w:tc>
      </w:tr>
      <w:tr w:rsidR="006D0128" w14:paraId="77B1B0CB" w14:textId="77777777" w:rsidTr="006D0128">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5F385CE3" w14:textId="77777777" w:rsidR="006D0128" w:rsidRDefault="006D0128">
            <w:pPr>
              <w:jc w:val="center"/>
              <w:rPr>
                <w:sz w:val="18"/>
                <w:szCs w:val="18"/>
              </w:rPr>
            </w:pPr>
            <w:r>
              <w:rPr>
                <w:sz w:val="18"/>
                <w:szCs w:val="18"/>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105067FB" w14:textId="78E6401D" w:rsidR="006D0128" w:rsidRDefault="00093777">
            <w:pPr>
              <w:jc w:val="center"/>
              <w:rPr>
                <w:sz w:val="18"/>
                <w:szCs w:val="18"/>
              </w:rPr>
            </w:pPr>
            <w:r>
              <w:rPr>
                <w:sz w:val="18"/>
                <w:szCs w:val="18"/>
              </w:rPr>
              <w:t>8</w:t>
            </w:r>
          </w:p>
        </w:tc>
      </w:tr>
      <w:tr w:rsidR="006D0128" w14:paraId="41566072" w14:textId="77777777" w:rsidTr="006D0128">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76D846D1" w14:textId="77777777" w:rsidR="006D0128" w:rsidRDefault="006D0128">
            <w:pPr>
              <w:jc w:val="center"/>
              <w:rPr>
                <w:sz w:val="18"/>
                <w:szCs w:val="18"/>
              </w:rPr>
            </w:pPr>
            <w:r>
              <w:rPr>
                <w:sz w:val="18"/>
                <w:szCs w:val="18"/>
              </w:rPr>
              <w:t>I</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6221AF7E" w14:textId="34367FCA" w:rsidR="006D0128" w:rsidRDefault="00093777">
            <w:pPr>
              <w:jc w:val="center"/>
              <w:rPr>
                <w:sz w:val="18"/>
                <w:szCs w:val="18"/>
              </w:rPr>
            </w:pPr>
            <w:r>
              <w:rPr>
                <w:sz w:val="18"/>
                <w:szCs w:val="18"/>
              </w:rPr>
              <w:t>5</w:t>
            </w:r>
          </w:p>
        </w:tc>
      </w:tr>
      <w:tr w:rsidR="006D0128" w14:paraId="42A0FCED" w14:textId="77777777" w:rsidTr="006D0128">
        <w:trPr>
          <w:trHeight w:val="111"/>
        </w:trPr>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29BECFEE" w14:textId="77777777" w:rsidR="006D0128" w:rsidRDefault="006D0128">
            <w:pPr>
              <w:jc w:val="center"/>
              <w:rPr>
                <w:sz w:val="18"/>
                <w:szCs w:val="18"/>
              </w:rPr>
            </w:pPr>
            <w:r>
              <w:rPr>
                <w:sz w:val="18"/>
                <w:szCs w:val="18"/>
              </w:rPr>
              <w:t>II</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183BA120" w14:textId="29D1278D" w:rsidR="006D0128" w:rsidRDefault="00093777">
            <w:pPr>
              <w:jc w:val="center"/>
              <w:rPr>
                <w:sz w:val="18"/>
                <w:szCs w:val="18"/>
              </w:rPr>
            </w:pPr>
            <w:r>
              <w:rPr>
                <w:sz w:val="18"/>
                <w:szCs w:val="18"/>
              </w:rPr>
              <w:t>4</w:t>
            </w:r>
          </w:p>
        </w:tc>
      </w:tr>
      <w:tr w:rsidR="006D0128" w14:paraId="0DFBEA57" w14:textId="77777777" w:rsidTr="006D0128">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3513E1B2" w14:textId="77777777" w:rsidR="006D0128" w:rsidRDefault="006D0128">
            <w:pPr>
              <w:jc w:val="center"/>
              <w:rPr>
                <w:sz w:val="18"/>
                <w:szCs w:val="18"/>
              </w:rPr>
            </w:pPr>
            <w:r>
              <w:rPr>
                <w:sz w:val="18"/>
                <w:szCs w:val="18"/>
              </w:rPr>
              <w:lastRenderedPageBreak/>
              <w:t>III</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56C63C16" w14:textId="57E7046B" w:rsidR="006D0128" w:rsidRDefault="00093777">
            <w:pPr>
              <w:jc w:val="center"/>
              <w:rPr>
                <w:sz w:val="18"/>
                <w:szCs w:val="18"/>
              </w:rPr>
            </w:pPr>
            <w:r>
              <w:rPr>
                <w:sz w:val="18"/>
                <w:szCs w:val="18"/>
              </w:rPr>
              <w:t>3</w:t>
            </w:r>
          </w:p>
        </w:tc>
      </w:tr>
      <w:tr w:rsidR="006D0128" w14:paraId="75C7087B" w14:textId="77777777" w:rsidTr="00526F31">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1459D6FC" w14:textId="77777777" w:rsidR="006D0128" w:rsidRDefault="006D0128">
            <w:pPr>
              <w:jc w:val="center"/>
              <w:rPr>
                <w:sz w:val="18"/>
                <w:szCs w:val="18"/>
              </w:rPr>
            </w:pPr>
            <w:r>
              <w:rPr>
                <w:sz w:val="18"/>
                <w:szCs w:val="18"/>
              </w:rPr>
              <w:t>IV</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5599510B" w14:textId="54A15F8D" w:rsidR="006D0128" w:rsidRDefault="00093777">
            <w:pPr>
              <w:jc w:val="center"/>
              <w:rPr>
                <w:sz w:val="18"/>
                <w:szCs w:val="18"/>
              </w:rPr>
            </w:pPr>
            <w:r>
              <w:rPr>
                <w:sz w:val="18"/>
                <w:szCs w:val="18"/>
              </w:rPr>
              <w:t>1,1</w:t>
            </w:r>
          </w:p>
        </w:tc>
      </w:tr>
      <w:tr w:rsidR="006D0128" w14:paraId="097B868D" w14:textId="77777777" w:rsidTr="00526F31">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6F9D4FB1" w14:textId="77777777" w:rsidR="006D0128" w:rsidRDefault="006D0128">
            <w:pPr>
              <w:jc w:val="center"/>
              <w:rPr>
                <w:sz w:val="18"/>
                <w:szCs w:val="18"/>
              </w:rPr>
            </w:pPr>
            <w:r>
              <w:rPr>
                <w:sz w:val="18"/>
                <w:szCs w:val="18"/>
              </w:rPr>
              <w:t>V</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tcPr>
          <w:p w14:paraId="010720A2" w14:textId="4DDB8687" w:rsidR="006D0128" w:rsidRDefault="00093777">
            <w:pPr>
              <w:jc w:val="center"/>
              <w:rPr>
                <w:sz w:val="18"/>
                <w:szCs w:val="18"/>
              </w:rPr>
            </w:pPr>
            <w:r>
              <w:rPr>
                <w:sz w:val="18"/>
                <w:szCs w:val="18"/>
              </w:rPr>
              <w:t>1</w:t>
            </w:r>
          </w:p>
        </w:tc>
      </w:tr>
    </w:tbl>
    <w:p w14:paraId="62E57C54" w14:textId="77777777" w:rsidR="006D0128" w:rsidRDefault="006D0128" w:rsidP="006D0128">
      <w:pPr>
        <w:jc w:val="both"/>
        <w:rPr>
          <w:shd w:val="clear" w:color="auto" w:fill="FFFFFF"/>
        </w:rPr>
      </w:pPr>
      <w:r>
        <w:rPr>
          <w:sz w:val="18"/>
          <w:szCs w:val="18"/>
        </w:rPr>
        <w:br/>
      </w:r>
      <w:r w:rsidR="0080481D">
        <w:rPr>
          <w:rStyle w:val="maln"/>
        </w:rPr>
        <w:t>Î</w:t>
      </w:r>
      <w:r>
        <w:rPr>
          <w:rStyle w:val="maln"/>
        </w:rPr>
        <w:t xml:space="preserve">n cazul contribuabililor persoane juridice, pentru terenul amplasat în intravilan, înregistrat în registrul agricol la </w:t>
      </w:r>
      <w:proofErr w:type="gramStart"/>
      <w:r>
        <w:rPr>
          <w:rStyle w:val="maln"/>
        </w:rPr>
        <w:t>altă</w:t>
      </w:r>
      <w:proofErr w:type="gramEnd"/>
      <w:r>
        <w:rPr>
          <w:rStyle w:val="maln"/>
        </w:rPr>
        <w:t xml:space="preserve"> categorie de folosinţă decât cea de terenuri cu construcţii, impozitul/taxa pe teren se calculează conform tabelului care urmează numai dacă îndeplinesc cumulativ următoarele condiţii:</w:t>
      </w:r>
    </w:p>
    <w:p w14:paraId="18DF9532" w14:textId="77777777" w:rsidR="006D0128" w:rsidRDefault="006D0128" w:rsidP="006D0128">
      <w:pPr>
        <w:numPr>
          <w:ilvl w:val="0"/>
          <w:numId w:val="13"/>
        </w:numPr>
        <w:jc w:val="both"/>
        <w:rPr>
          <w:shd w:val="clear" w:color="auto" w:fill="FFFFFF"/>
        </w:rPr>
      </w:pPr>
      <w:r>
        <w:rPr>
          <w:shd w:val="clear" w:color="auto" w:fill="FFFFFF"/>
        </w:rPr>
        <w:t>au prevăzut în statut, ca obiect de activitate, agricultură;</w:t>
      </w:r>
    </w:p>
    <w:p w14:paraId="546B65E5" w14:textId="77777777" w:rsidR="006D0128" w:rsidRDefault="006D0128" w:rsidP="006D0128">
      <w:pPr>
        <w:numPr>
          <w:ilvl w:val="0"/>
          <w:numId w:val="13"/>
        </w:numPr>
        <w:jc w:val="both"/>
        <w:rPr>
          <w:shd w:val="clear" w:color="auto" w:fill="FFFFFF"/>
        </w:rPr>
      </w:pPr>
      <w:proofErr w:type="gramStart"/>
      <w:r>
        <w:rPr>
          <w:shd w:val="clear" w:color="auto" w:fill="FFFFFF"/>
        </w:rPr>
        <w:t>au</w:t>
      </w:r>
      <w:proofErr w:type="gramEnd"/>
      <w:r>
        <w:rPr>
          <w:shd w:val="clear" w:color="auto" w:fill="FFFFFF"/>
        </w:rPr>
        <w:t xml:space="preserve"> înregistrate în evidenţa contabilă, pentru anul fiscal respectiv, venituri şi cheltuieli din desfăşurarea obiectului de activitate prevăzut la lit. a).</w:t>
      </w:r>
    </w:p>
    <w:p w14:paraId="3730EE04" w14:textId="77777777" w:rsidR="006D0128" w:rsidRDefault="006D0128" w:rsidP="006D0128">
      <w:pPr>
        <w:jc w:val="both"/>
        <w:rPr>
          <w:shd w:val="clear" w:color="auto" w:fill="FFFFFF"/>
        </w:rPr>
      </w:pPr>
      <w:r>
        <w:rPr>
          <w:shd w:val="clear" w:color="auto" w:fill="FFFFFF"/>
        </w:rPr>
        <w:t>În cazul unui teren amplasat în extravilan, impozitul/taxa pe teren se stabileşte prin înmulţirea suprafeţei terenului, exprimată în hectare, cu suma corespunzătoare prevăzută în următorul tabel, înmulţită cu coeficientul de corecţie corespunzător prevăzut la art. 457 alin. (6):</w:t>
      </w:r>
    </w:p>
    <w:p w14:paraId="6B27D18A" w14:textId="77777777" w:rsidR="006D0128" w:rsidRDefault="006D0128" w:rsidP="006D0128">
      <w:pPr>
        <w:jc w:val="both"/>
      </w:pPr>
    </w:p>
    <w:tbl>
      <w:tblPr>
        <w:tblW w:w="8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10"/>
        <w:gridCol w:w="6768"/>
        <w:gridCol w:w="761"/>
      </w:tblGrid>
      <w:tr w:rsidR="006D0128" w14:paraId="3AC58BB8" w14:textId="77777777" w:rsidTr="006D0128">
        <w:tc>
          <w:tcPr>
            <w:tcW w:w="0" w:type="auto"/>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719E7CE9" w14:textId="77777777" w:rsidR="006D0128" w:rsidRDefault="006D0128">
            <w:pPr>
              <w:jc w:val="center"/>
              <w:rPr>
                <w:color w:val="333333"/>
                <w:sz w:val="18"/>
                <w:szCs w:val="18"/>
              </w:rPr>
            </w:pPr>
            <w:r>
              <w:rPr>
                <w:color w:val="333333"/>
                <w:sz w:val="18"/>
                <w:szCs w:val="18"/>
              </w:rPr>
              <w:t>Nr. crt.</w:t>
            </w:r>
          </w:p>
        </w:tc>
        <w:tc>
          <w:tcPr>
            <w:tcW w:w="0" w:type="auto"/>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682AF87E" w14:textId="77777777" w:rsidR="006D0128" w:rsidRDefault="006D0128">
            <w:pPr>
              <w:jc w:val="center"/>
              <w:rPr>
                <w:color w:val="333333"/>
                <w:sz w:val="18"/>
                <w:szCs w:val="18"/>
              </w:rPr>
            </w:pPr>
            <w:r>
              <w:rPr>
                <w:color w:val="333333"/>
                <w:sz w:val="18"/>
                <w:szCs w:val="18"/>
              </w:rPr>
              <w:t>Categoria de folosință</w:t>
            </w:r>
          </w:p>
        </w:tc>
        <w:tc>
          <w:tcPr>
            <w:tcW w:w="0" w:type="auto"/>
            <w:tcBorders>
              <w:top w:val="single" w:sz="4" w:space="0" w:color="auto"/>
              <w:left w:val="single" w:sz="4" w:space="0" w:color="auto"/>
              <w:bottom w:val="single" w:sz="4" w:space="0" w:color="auto"/>
              <w:right w:val="single" w:sz="4" w:space="0" w:color="auto"/>
            </w:tcBorders>
            <w:shd w:val="clear" w:color="auto" w:fill="EFEFEF"/>
            <w:tcMar>
              <w:top w:w="125" w:type="dxa"/>
              <w:left w:w="63" w:type="dxa"/>
              <w:bottom w:w="125" w:type="dxa"/>
              <w:right w:w="63" w:type="dxa"/>
            </w:tcMar>
            <w:vAlign w:val="center"/>
            <w:hideMark/>
          </w:tcPr>
          <w:p w14:paraId="538BF1BC" w14:textId="77777777" w:rsidR="006D0128" w:rsidRDefault="006D0128">
            <w:pPr>
              <w:jc w:val="center"/>
              <w:rPr>
                <w:color w:val="333333"/>
                <w:sz w:val="18"/>
                <w:szCs w:val="18"/>
              </w:rPr>
            </w:pPr>
            <w:r>
              <w:rPr>
                <w:color w:val="333333"/>
                <w:sz w:val="18"/>
                <w:szCs w:val="18"/>
              </w:rPr>
              <w:t>Impozit</w:t>
            </w:r>
            <w:r>
              <w:rPr>
                <w:color w:val="333333"/>
                <w:sz w:val="18"/>
                <w:szCs w:val="18"/>
              </w:rPr>
              <w:br/>
              <w:t>(lei)</w:t>
            </w:r>
          </w:p>
        </w:tc>
      </w:tr>
      <w:tr w:rsidR="006D0128" w14:paraId="478139BE" w14:textId="77777777" w:rsidTr="008E1F55">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478DE431" w14:textId="77777777" w:rsidR="006D0128" w:rsidRDefault="006D0128">
            <w:pPr>
              <w:jc w:val="center"/>
              <w:rPr>
                <w:color w:val="333333"/>
                <w:sz w:val="18"/>
                <w:szCs w:val="18"/>
              </w:rPr>
            </w:pPr>
            <w:r>
              <w:rPr>
                <w:color w:val="333333"/>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2977F72E" w14:textId="77777777" w:rsidR="006D0128" w:rsidRDefault="006D0128">
            <w:pPr>
              <w:rPr>
                <w:color w:val="333333"/>
                <w:sz w:val="18"/>
                <w:szCs w:val="18"/>
              </w:rPr>
            </w:pPr>
            <w:r>
              <w:rPr>
                <w:color w:val="333333"/>
                <w:sz w:val="18"/>
                <w:szCs w:val="18"/>
              </w:rPr>
              <w:t>Teren cu construcții</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7A526F35" w14:textId="71F36B28" w:rsidR="006D0128" w:rsidRDefault="008E1F55">
            <w:pPr>
              <w:jc w:val="center"/>
              <w:rPr>
                <w:color w:val="333333"/>
                <w:sz w:val="18"/>
                <w:szCs w:val="18"/>
              </w:rPr>
            </w:pPr>
            <w:r>
              <w:rPr>
                <w:color w:val="333333"/>
                <w:sz w:val="18"/>
                <w:szCs w:val="18"/>
              </w:rPr>
              <w:t>22-31</w:t>
            </w:r>
          </w:p>
        </w:tc>
      </w:tr>
      <w:tr w:rsidR="006D0128" w14:paraId="10AFF774" w14:textId="77777777" w:rsidTr="008E1F55">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439100AB" w14:textId="77777777" w:rsidR="006D0128" w:rsidRDefault="006D0128">
            <w:pPr>
              <w:jc w:val="center"/>
              <w:rPr>
                <w:color w:val="333333"/>
                <w:sz w:val="18"/>
                <w:szCs w:val="18"/>
              </w:rPr>
            </w:pPr>
            <w:r>
              <w:rPr>
                <w:color w:val="333333"/>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2CD38760" w14:textId="77777777" w:rsidR="006D0128" w:rsidRDefault="006D0128">
            <w:pPr>
              <w:rPr>
                <w:color w:val="333333"/>
                <w:sz w:val="18"/>
                <w:szCs w:val="18"/>
              </w:rPr>
            </w:pPr>
            <w:r>
              <w:rPr>
                <w:color w:val="333333"/>
                <w:sz w:val="18"/>
                <w:szCs w:val="18"/>
              </w:rPr>
              <w:t>Teren arabil</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tcPr>
          <w:p w14:paraId="49FD2CE4" w14:textId="2262C9F4" w:rsidR="006D0128" w:rsidRDefault="008E1F55">
            <w:pPr>
              <w:jc w:val="center"/>
              <w:rPr>
                <w:color w:val="333333"/>
                <w:sz w:val="18"/>
                <w:szCs w:val="18"/>
              </w:rPr>
            </w:pPr>
            <w:r>
              <w:rPr>
                <w:color w:val="333333"/>
                <w:sz w:val="18"/>
                <w:szCs w:val="18"/>
              </w:rPr>
              <w:t>42-50</w:t>
            </w:r>
          </w:p>
        </w:tc>
      </w:tr>
      <w:tr w:rsidR="006D0128" w14:paraId="53E22CEA" w14:textId="77777777" w:rsidTr="008E1F55">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49B4E1B3" w14:textId="77777777" w:rsidR="006D0128" w:rsidRDefault="006D0128">
            <w:pPr>
              <w:jc w:val="center"/>
              <w:rPr>
                <w:color w:val="333333"/>
                <w:sz w:val="18"/>
                <w:szCs w:val="18"/>
              </w:rPr>
            </w:pPr>
            <w:r>
              <w:rPr>
                <w:color w:val="333333"/>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3B437196" w14:textId="77777777" w:rsidR="006D0128" w:rsidRDefault="006D0128">
            <w:pPr>
              <w:rPr>
                <w:color w:val="333333"/>
                <w:sz w:val="18"/>
                <w:szCs w:val="18"/>
              </w:rPr>
            </w:pPr>
            <w:r>
              <w:rPr>
                <w:color w:val="333333"/>
                <w:sz w:val="18"/>
                <w:szCs w:val="18"/>
              </w:rPr>
              <w:t>Pășune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25694E00" w14:textId="42EA6930" w:rsidR="006D0128" w:rsidRDefault="008E1F55">
            <w:pPr>
              <w:jc w:val="center"/>
              <w:rPr>
                <w:color w:val="333333"/>
                <w:sz w:val="18"/>
                <w:szCs w:val="18"/>
              </w:rPr>
            </w:pPr>
            <w:r>
              <w:rPr>
                <w:color w:val="333333"/>
                <w:sz w:val="18"/>
                <w:szCs w:val="18"/>
              </w:rPr>
              <w:t>20-28</w:t>
            </w:r>
          </w:p>
        </w:tc>
      </w:tr>
      <w:tr w:rsidR="006D0128" w14:paraId="291C0ED6" w14:textId="77777777" w:rsidTr="008E1F55">
        <w:trPr>
          <w:trHeight w:val="382"/>
        </w:trPr>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26E201D3" w14:textId="77777777" w:rsidR="006D0128" w:rsidRDefault="006D0128">
            <w:pPr>
              <w:jc w:val="center"/>
              <w:rPr>
                <w:color w:val="333333"/>
                <w:sz w:val="18"/>
                <w:szCs w:val="18"/>
              </w:rPr>
            </w:pPr>
            <w:r>
              <w:rPr>
                <w:color w:val="333333"/>
                <w:sz w:val="18"/>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476CB5F2" w14:textId="77777777" w:rsidR="006D0128" w:rsidRDefault="006D0128">
            <w:pPr>
              <w:rPr>
                <w:color w:val="333333"/>
                <w:sz w:val="18"/>
                <w:szCs w:val="18"/>
              </w:rPr>
            </w:pPr>
            <w:r>
              <w:rPr>
                <w:color w:val="333333"/>
                <w:sz w:val="18"/>
                <w:szCs w:val="18"/>
              </w:rPr>
              <w:t>Fâneață</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tcPr>
          <w:p w14:paraId="308CEAE5" w14:textId="35D21E38" w:rsidR="006D0128" w:rsidRDefault="008E1F55">
            <w:pPr>
              <w:jc w:val="center"/>
              <w:rPr>
                <w:color w:val="333333"/>
                <w:sz w:val="18"/>
                <w:szCs w:val="18"/>
              </w:rPr>
            </w:pPr>
            <w:r>
              <w:rPr>
                <w:color w:val="333333"/>
                <w:sz w:val="18"/>
                <w:szCs w:val="18"/>
              </w:rPr>
              <w:t>20-28</w:t>
            </w:r>
          </w:p>
        </w:tc>
      </w:tr>
      <w:tr w:rsidR="006D0128" w14:paraId="7C404085" w14:textId="77777777" w:rsidTr="008E1F55">
        <w:trPr>
          <w:trHeight w:val="590"/>
        </w:trPr>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3471F1B3" w14:textId="77777777" w:rsidR="006D0128" w:rsidRDefault="006D0128">
            <w:pPr>
              <w:jc w:val="center"/>
              <w:rPr>
                <w:color w:val="333333"/>
                <w:sz w:val="18"/>
                <w:szCs w:val="18"/>
              </w:rPr>
            </w:pPr>
            <w:r>
              <w:rPr>
                <w:color w:val="333333"/>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12521E39" w14:textId="77777777" w:rsidR="006D0128" w:rsidRDefault="006D0128">
            <w:pPr>
              <w:rPr>
                <w:color w:val="333333"/>
                <w:sz w:val="18"/>
                <w:szCs w:val="18"/>
              </w:rPr>
            </w:pPr>
            <w:r>
              <w:rPr>
                <w:color w:val="333333"/>
                <w:sz w:val="18"/>
                <w:szCs w:val="18"/>
              </w:rPr>
              <w:t xml:space="preserve">Vie pe rod, alta decât cea prevăzută la nr. </w:t>
            </w:r>
            <w:proofErr w:type="gramStart"/>
            <w:r>
              <w:rPr>
                <w:color w:val="333333"/>
                <w:sz w:val="18"/>
                <w:szCs w:val="18"/>
              </w:rPr>
              <w:t>crt</w:t>
            </w:r>
            <w:proofErr w:type="gramEnd"/>
            <w:r>
              <w:rPr>
                <w:color w:val="333333"/>
                <w:sz w:val="18"/>
                <w:szCs w:val="18"/>
              </w:rPr>
              <w:t>. 5.1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735E1B0A" w14:textId="1CAD241F" w:rsidR="006D0128" w:rsidRDefault="008E1F55">
            <w:pPr>
              <w:jc w:val="center"/>
              <w:rPr>
                <w:color w:val="333333"/>
                <w:sz w:val="18"/>
                <w:szCs w:val="18"/>
              </w:rPr>
            </w:pPr>
            <w:r>
              <w:rPr>
                <w:color w:val="333333"/>
                <w:sz w:val="18"/>
                <w:szCs w:val="18"/>
              </w:rPr>
              <w:t>48-55</w:t>
            </w:r>
          </w:p>
        </w:tc>
      </w:tr>
      <w:tr w:rsidR="006D0128" w14:paraId="42927FD2" w14:textId="77777777" w:rsidTr="008E1F55">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47F8321D" w14:textId="77777777" w:rsidR="006D0128" w:rsidRDefault="006D0128">
            <w:pPr>
              <w:jc w:val="center"/>
              <w:rPr>
                <w:color w:val="333333"/>
                <w:sz w:val="18"/>
                <w:szCs w:val="18"/>
              </w:rPr>
            </w:pPr>
            <w:r>
              <w:rPr>
                <w:color w:val="333333"/>
                <w:sz w:val="18"/>
                <w:szCs w:val="18"/>
              </w:rPr>
              <w:t>5.1</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17A76FDC" w14:textId="77777777" w:rsidR="006D0128" w:rsidRDefault="006D0128">
            <w:pPr>
              <w:rPr>
                <w:color w:val="333333"/>
                <w:sz w:val="18"/>
                <w:szCs w:val="18"/>
              </w:rPr>
            </w:pPr>
            <w:r>
              <w:rPr>
                <w:color w:val="333333"/>
                <w:sz w:val="18"/>
                <w:szCs w:val="18"/>
              </w:rPr>
              <w:t>Vie până la intrarea pe rod</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tcPr>
          <w:p w14:paraId="0D7AFEED" w14:textId="1231B3E1" w:rsidR="006D0128" w:rsidRDefault="008E1F55">
            <w:pPr>
              <w:jc w:val="center"/>
              <w:rPr>
                <w:color w:val="333333"/>
                <w:sz w:val="18"/>
                <w:szCs w:val="18"/>
              </w:rPr>
            </w:pPr>
            <w:r>
              <w:rPr>
                <w:color w:val="333333"/>
                <w:sz w:val="18"/>
                <w:szCs w:val="18"/>
              </w:rPr>
              <w:t>0</w:t>
            </w:r>
          </w:p>
        </w:tc>
      </w:tr>
      <w:tr w:rsidR="006D0128" w14:paraId="752C35C7" w14:textId="77777777" w:rsidTr="008E1F55">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093E7E33" w14:textId="77777777" w:rsidR="006D0128" w:rsidRDefault="006D0128">
            <w:pPr>
              <w:jc w:val="center"/>
              <w:rPr>
                <w:color w:val="333333"/>
                <w:sz w:val="18"/>
                <w:szCs w:val="18"/>
              </w:rPr>
            </w:pPr>
            <w:r>
              <w:rPr>
                <w:color w:val="333333"/>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3D7C1503" w14:textId="77777777" w:rsidR="006D0128" w:rsidRDefault="006D0128">
            <w:pPr>
              <w:rPr>
                <w:color w:val="333333"/>
                <w:sz w:val="18"/>
                <w:szCs w:val="18"/>
              </w:rPr>
            </w:pPr>
            <w:r>
              <w:rPr>
                <w:color w:val="333333"/>
                <w:sz w:val="18"/>
                <w:szCs w:val="18"/>
              </w:rPr>
              <w:t xml:space="preserve">Livadă pe rod, alta decât cea prevăzută la nr. </w:t>
            </w:r>
            <w:proofErr w:type="gramStart"/>
            <w:r>
              <w:rPr>
                <w:color w:val="333333"/>
                <w:sz w:val="18"/>
                <w:szCs w:val="18"/>
              </w:rPr>
              <w:t>crt</w:t>
            </w:r>
            <w:proofErr w:type="gramEnd"/>
            <w:r>
              <w:rPr>
                <w:color w:val="333333"/>
                <w:sz w:val="18"/>
                <w:szCs w:val="18"/>
              </w:rPr>
              <w:t>. 6.1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5C3EED8E" w14:textId="17CE70B8" w:rsidR="006D0128" w:rsidRDefault="008E1F55">
            <w:pPr>
              <w:jc w:val="center"/>
              <w:rPr>
                <w:color w:val="333333"/>
                <w:sz w:val="18"/>
                <w:szCs w:val="18"/>
              </w:rPr>
            </w:pPr>
            <w:r>
              <w:rPr>
                <w:color w:val="333333"/>
                <w:sz w:val="18"/>
                <w:szCs w:val="18"/>
              </w:rPr>
              <w:t>48-56</w:t>
            </w:r>
          </w:p>
        </w:tc>
      </w:tr>
      <w:tr w:rsidR="006D0128" w14:paraId="361DB3F6" w14:textId="77777777" w:rsidTr="008E1F55">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3C18014A" w14:textId="77777777" w:rsidR="006D0128" w:rsidRDefault="006D0128">
            <w:pPr>
              <w:jc w:val="center"/>
              <w:rPr>
                <w:color w:val="333333"/>
                <w:sz w:val="18"/>
                <w:szCs w:val="18"/>
              </w:rPr>
            </w:pPr>
            <w:r>
              <w:rPr>
                <w:color w:val="333333"/>
                <w:sz w:val="18"/>
                <w:szCs w:val="18"/>
              </w:rPr>
              <w:t>6.1</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7FF6403B" w14:textId="77777777" w:rsidR="006D0128" w:rsidRDefault="006D0128">
            <w:pPr>
              <w:rPr>
                <w:color w:val="333333"/>
                <w:sz w:val="18"/>
                <w:szCs w:val="18"/>
              </w:rPr>
            </w:pPr>
            <w:r>
              <w:rPr>
                <w:color w:val="333333"/>
                <w:sz w:val="18"/>
                <w:szCs w:val="18"/>
              </w:rPr>
              <w:t>Livadă până la intrarea pe rod</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tcPr>
          <w:p w14:paraId="250B1B29" w14:textId="65C6FC3D" w:rsidR="006D0128" w:rsidRDefault="008E1F55">
            <w:pPr>
              <w:jc w:val="center"/>
              <w:rPr>
                <w:color w:val="333333"/>
                <w:sz w:val="18"/>
                <w:szCs w:val="18"/>
              </w:rPr>
            </w:pPr>
            <w:r>
              <w:rPr>
                <w:color w:val="333333"/>
                <w:sz w:val="18"/>
                <w:szCs w:val="18"/>
              </w:rPr>
              <w:t>0</w:t>
            </w:r>
          </w:p>
        </w:tc>
      </w:tr>
      <w:tr w:rsidR="006D0128" w14:paraId="19CE8240" w14:textId="77777777" w:rsidTr="008E1F55">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2C8DA375" w14:textId="77777777" w:rsidR="006D0128" w:rsidRDefault="006D0128">
            <w:pPr>
              <w:jc w:val="center"/>
              <w:rPr>
                <w:color w:val="333333"/>
                <w:sz w:val="18"/>
                <w:szCs w:val="18"/>
              </w:rPr>
            </w:pPr>
            <w:r>
              <w:rPr>
                <w:color w:val="333333"/>
                <w:sz w:val="18"/>
                <w:szCs w:val="18"/>
              </w:rPr>
              <w:t>7</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50C49718" w14:textId="77777777" w:rsidR="006D0128" w:rsidRDefault="006D0128">
            <w:pPr>
              <w:rPr>
                <w:color w:val="333333"/>
                <w:sz w:val="18"/>
                <w:szCs w:val="18"/>
              </w:rPr>
            </w:pPr>
            <w:r>
              <w:rPr>
                <w:color w:val="333333"/>
                <w:sz w:val="18"/>
                <w:szCs w:val="18"/>
              </w:rPr>
              <w:t xml:space="preserve">Pădure sau alt teren cu vegetație forestieră, cu excepția celui prevăzut la nr. </w:t>
            </w:r>
            <w:proofErr w:type="gramStart"/>
            <w:r>
              <w:rPr>
                <w:color w:val="333333"/>
                <w:sz w:val="18"/>
                <w:szCs w:val="18"/>
              </w:rPr>
              <w:t>crt</w:t>
            </w:r>
            <w:proofErr w:type="gramEnd"/>
            <w:r>
              <w:rPr>
                <w:color w:val="333333"/>
                <w:sz w:val="18"/>
                <w:szCs w:val="18"/>
              </w:rPr>
              <w:t>. 7.1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20E55A86" w14:textId="1DC78F3F" w:rsidR="006D0128" w:rsidRDefault="008E1F55">
            <w:pPr>
              <w:jc w:val="center"/>
              <w:rPr>
                <w:color w:val="333333"/>
                <w:sz w:val="18"/>
                <w:szCs w:val="18"/>
              </w:rPr>
            </w:pPr>
            <w:r>
              <w:rPr>
                <w:color w:val="333333"/>
                <w:sz w:val="18"/>
                <w:szCs w:val="18"/>
              </w:rPr>
              <w:t>8-16</w:t>
            </w:r>
          </w:p>
        </w:tc>
      </w:tr>
      <w:tr w:rsidR="006D0128" w14:paraId="29E6FD35" w14:textId="77777777" w:rsidTr="008E1F55">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2267943D" w14:textId="77777777" w:rsidR="006D0128" w:rsidRDefault="006D0128">
            <w:pPr>
              <w:jc w:val="center"/>
              <w:rPr>
                <w:color w:val="333333"/>
                <w:sz w:val="18"/>
                <w:szCs w:val="18"/>
              </w:rPr>
            </w:pPr>
            <w:r>
              <w:rPr>
                <w:color w:val="333333"/>
                <w:sz w:val="18"/>
                <w:szCs w:val="18"/>
              </w:rPr>
              <w:t>7.1</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7AAEAA78" w14:textId="77777777" w:rsidR="006D0128" w:rsidRDefault="006D0128">
            <w:pPr>
              <w:rPr>
                <w:color w:val="333333"/>
                <w:sz w:val="18"/>
                <w:szCs w:val="18"/>
              </w:rPr>
            </w:pPr>
            <w:r>
              <w:rPr>
                <w:color w:val="333333"/>
                <w:sz w:val="18"/>
                <w:szCs w:val="18"/>
              </w:rPr>
              <w:t>Pădure în vârstă de până la 20 de ani și pădure cu rol de protecție</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tcPr>
          <w:p w14:paraId="19CEB448" w14:textId="0BCF2A9F" w:rsidR="006D0128" w:rsidRDefault="008E1F55">
            <w:pPr>
              <w:jc w:val="center"/>
              <w:rPr>
                <w:color w:val="333333"/>
                <w:sz w:val="18"/>
                <w:szCs w:val="18"/>
              </w:rPr>
            </w:pPr>
            <w:r>
              <w:rPr>
                <w:color w:val="333333"/>
                <w:sz w:val="18"/>
                <w:szCs w:val="18"/>
              </w:rPr>
              <w:t>0</w:t>
            </w:r>
          </w:p>
        </w:tc>
      </w:tr>
      <w:tr w:rsidR="006D0128" w14:paraId="771049BE" w14:textId="77777777" w:rsidTr="008E1F55">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1D8CA5EF" w14:textId="77777777" w:rsidR="006D0128" w:rsidRDefault="006D0128">
            <w:pPr>
              <w:jc w:val="center"/>
              <w:rPr>
                <w:color w:val="333333"/>
                <w:sz w:val="18"/>
                <w:szCs w:val="18"/>
              </w:rPr>
            </w:pPr>
            <w:r>
              <w:rPr>
                <w:color w:val="333333"/>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37C686D6" w14:textId="77777777" w:rsidR="006D0128" w:rsidRDefault="006D0128">
            <w:pPr>
              <w:rPr>
                <w:color w:val="333333"/>
                <w:sz w:val="18"/>
                <w:szCs w:val="18"/>
              </w:rPr>
            </w:pPr>
            <w:r>
              <w:rPr>
                <w:color w:val="333333"/>
                <w:sz w:val="18"/>
                <w:szCs w:val="18"/>
              </w:rPr>
              <w:t>Teren cu apă, altul decât cel cu amenajări piscicole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tcPr>
          <w:p w14:paraId="562F7E62" w14:textId="25A2DB39" w:rsidR="006D0128" w:rsidRDefault="008E1F55">
            <w:pPr>
              <w:jc w:val="center"/>
              <w:rPr>
                <w:color w:val="333333"/>
                <w:sz w:val="18"/>
                <w:szCs w:val="18"/>
              </w:rPr>
            </w:pPr>
            <w:r>
              <w:rPr>
                <w:color w:val="333333"/>
                <w:sz w:val="18"/>
                <w:szCs w:val="18"/>
              </w:rPr>
              <w:t>1-6</w:t>
            </w:r>
          </w:p>
        </w:tc>
      </w:tr>
      <w:tr w:rsidR="006D0128" w14:paraId="080884B1" w14:textId="77777777" w:rsidTr="008E1F55">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46E9FD8D" w14:textId="77777777" w:rsidR="006D0128" w:rsidRDefault="006D0128">
            <w:pPr>
              <w:jc w:val="center"/>
              <w:rPr>
                <w:color w:val="333333"/>
                <w:sz w:val="18"/>
                <w:szCs w:val="18"/>
              </w:rPr>
            </w:pPr>
            <w:r>
              <w:rPr>
                <w:color w:val="333333"/>
                <w:sz w:val="18"/>
                <w:szCs w:val="18"/>
              </w:rPr>
              <w:t>8.1</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19B0EA0F" w14:textId="77777777" w:rsidR="006D0128" w:rsidRDefault="006D0128">
            <w:pPr>
              <w:rPr>
                <w:color w:val="333333"/>
                <w:sz w:val="18"/>
                <w:szCs w:val="18"/>
              </w:rPr>
            </w:pPr>
            <w:r>
              <w:rPr>
                <w:color w:val="333333"/>
                <w:sz w:val="18"/>
                <w:szCs w:val="18"/>
              </w:rPr>
              <w:t>Teren cu amenajări piscicole</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tcPr>
          <w:p w14:paraId="33100124" w14:textId="73C0DBCA" w:rsidR="006D0128" w:rsidRDefault="008E1F55">
            <w:pPr>
              <w:jc w:val="center"/>
              <w:rPr>
                <w:color w:val="333333"/>
                <w:sz w:val="18"/>
                <w:szCs w:val="18"/>
              </w:rPr>
            </w:pPr>
            <w:r>
              <w:rPr>
                <w:color w:val="333333"/>
                <w:sz w:val="18"/>
                <w:szCs w:val="18"/>
              </w:rPr>
              <w:t>26-34</w:t>
            </w:r>
          </w:p>
        </w:tc>
      </w:tr>
      <w:tr w:rsidR="006D0128" w14:paraId="1A325A2B" w14:textId="77777777" w:rsidTr="006D0128">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49D74022" w14:textId="77777777" w:rsidR="006D0128" w:rsidRDefault="006D0128">
            <w:pPr>
              <w:jc w:val="center"/>
              <w:rPr>
                <w:color w:val="333333"/>
                <w:sz w:val="18"/>
                <w:szCs w:val="18"/>
              </w:rPr>
            </w:pPr>
            <w:r>
              <w:rPr>
                <w:color w:val="333333"/>
                <w:sz w:val="18"/>
                <w:szCs w:val="18"/>
              </w:rPr>
              <w:t>9</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61C43D47" w14:textId="77777777" w:rsidR="006D0128" w:rsidRDefault="006D0128">
            <w:pPr>
              <w:rPr>
                <w:color w:val="333333"/>
                <w:sz w:val="18"/>
                <w:szCs w:val="18"/>
              </w:rPr>
            </w:pPr>
            <w:r>
              <w:rPr>
                <w:color w:val="333333"/>
                <w:sz w:val="18"/>
                <w:szCs w:val="18"/>
              </w:rPr>
              <w:t>Drumuri și căi ferate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5" w:type="dxa"/>
              <w:left w:w="63" w:type="dxa"/>
              <w:bottom w:w="125" w:type="dxa"/>
              <w:right w:w="63" w:type="dxa"/>
            </w:tcMar>
            <w:hideMark/>
          </w:tcPr>
          <w:p w14:paraId="406FC055" w14:textId="77777777" w:rsidR="006D0128" w:rsidRDefault="006D0128">
            <w:pPr>
              <w:jc w:val="center"/>
              <w:rPr>
                <w:color w:val="333333"/>
                <w:sz w:val="18"/>
                <w:szCs w:val="18"/>
              </w:rPr>
            </w:pPr>
            <w:r>
              <w:rPr>
                <w:color w:val="333333"/>
                <w:sz w:val="18"/>
                <w:szCs w:val="18"/>
              </w:rPr>
              <w:t>0</w:t>
            </w:r>
          </w:p>
        </w:tc>
      </w:tr>
      <w:tr w:rsidR="006D0128" w14:paraId="6837D5E3" w14:textId="77777777" w:rsidTr="006D0128">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18B9DC92" w14:textId="77777777" w:rsidR="006D0128" w:rsidRDefault="006D0128">
            <w:pPr>
              <w:jc w:val="center"/>
              <w:rPr>
                <w:color w:val="333333"/>
                <w:sz w:val="18"/>
                <w:szCs w:val="18"/>
              </w:rPr>
            </w:pPr>
            <w:r>
              <w:rPr>
                <w:color w:val="333333"/>
                <w:sz w:val="18"/>
                <w:szCs w:val="18"/>
              </w:rPr>
              <w:t>10</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2D4F8251" w14:textId="77777777" w:rsidR="006D0128" w:rsidRDefault="006D0128">
            <w:pPr>
              <w:rPr>
                <w:color w:val="333333"/>
                <w:sz w:val="18"/>
                <w:szCs w:val="18"/>
              </w:rPr>
            </w:pPr>
            <w:r>
              <w:rPr>
                <w:color w:val="333333"/>
                <w:sz w:val="18"/>
                <w:szCs w:val="18"/>
              </w:rPr>
              <w:t>Teren neproductiv</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5" w:type="dxa"/>
              <w:left w:w="63" w:type="dxa"/>
              <w:bottom w:w="125" w:type="dxa"/>
              <w:right w:w="63" w:type="dxa"/>
            </w:tcMar>
            <w:hideMark/>
          </w:tcPr>
          <w:p w14:paraId="5E471685" w14:textId="77777777" w:rsidR="006D0128" w:rsidRDefault="006D0128">
            <w:pPr>
              <w:jc w:val="center"/>
              <w:rPr>
                <w:color w:val="333333"/>
                <w:sz w:val="18"/>
                <w:szCs w:val="18"/>
              </w:rPr>
            </w:pPr>
            <w:r>
              <w:rPr>
                <w:color w:val="333333"/>
                <w:sz w:val="18"/>
                <w:szCs w:val="18"/>
              </w:rPr>
              <w:t>0</w:t>
            </w:r>
          </w:p>
        </w:tc>
      </w:tr>
    </w:tbl>
    <w:p w14:paraId="4115630B" w14:textId="77777777" w:rsidR="006D0128" w:rsidRDefault="006D0128" w:rsidP="006D0128">
      <w:pPr>
        <w:jc w:val="both"/>
        <w:rPr>
          <w:color w:val="333333"/>
          <w:shd w:val="clear" w:color="auto" w:fill="FFFFFF"/>
        </w:rPr>
      </w:pPr>
    </w:p>
    <w:p w14:paraId="6C858751" w14:textId="77777777" w:rsidR="006D0128" w:rsidRDefault="006D0128" w:rsidP="006D0128">
      <w:pPr>
        <w:jc w:val="both"/>
        <w:rPr>
          <w:color w:val="333333"/>
          <w:shd w:val="clear" w:color="auto" w:fill="FFFFFF"/>
        </w:rPr>
      </w:pPr>
      <w:r>
        <w:rPr>
          <w:rStyle w:val="npar"/>
        </w:rPr>
        <w:t>În cazul terenurilor aparţinând cultelor religioase recunoscute oficial în România şi asociaţiilor religioase, precum şi componentelor locale ale acestora, cu excepţia suprafeţelor care sunt folosite pentru activităţi economice, valoarea impozabilă se stabileşte prin asimilare cu terenurile neproductive.</w:t>
      </w:r>
    </w:p>
    <w:p w14:paraId="59A524F6" w14:textId="77777777" w:rsidR="006D0128" w:rsidRDefault="006D0128" w:rsidP="006D0128">
      <w:pPr>
        <w:jc w:val="both"/>
        <w:rPr>
          <w:shd w:val="clear" w:color="auto" w:fill="FFFFFF"/>
        </w:rPr>
      </w:pPr>
      <w:r>
        <w:rPr>
          <w:shd w:val="clear" w:color="auto" w:fill="FFFFFF"/>
        </w:rPr>
        <w:lastRenderedPageBreak/>
        <w:t>Înregistrarea în registrul agricol a datelor privind clădirile şi terenurile, a titularului dreptului de proprietate asupra acestora, precum şi schimbarea categoriei de folosinţă se pot face numai pe bază de documente, anexate la declaraţia făcută sub semnătura proprie a capului de gospodărie sau, în lipsa acestuia, a unui membru major al gospodăriei.</w:t>
      </w:r>
      <w:r>
        <w:rPr>
          <w:color w:val="333333"/>
          <w:shd w:val="clear" w:color="auto" w:fill="FFFFFF"/>
        </w:rPr>
        <w:t xml:space="preserve"> </w:t>
      </w:r>
      <w:r>
        <w:rPr>
          <w:shd w:val="clear" w:color="auto" w:fill="FFFFFF"/>
        </w:rPr>
        <w:t>Procedura de înregistrare şi categoriile de documente se vor stabili prin norme metodologice.</w:t>
      </w:r>
    </w:p>
    <w:p w14:paraId="2F87D8FF" w14:textId="77777777" w:rsidR="006D0128" w:rsidRDefault="006D0128" w:rsidP="006D0128">
      <w:pPr>
        <w:jc w:val="both"/>
        <w:rPr>
          <w:shd w:val="clear" w:color="auto" w:fill="FFFFFF"/>
        </w:rPr>
      </w:pPr>
      <w:r>
        <w:rPr>
          <w:shd w:val="clear" w:color="auto" w:fill="FFFFFF"/>
        </w:rPr>
        <w:t xml:space="preserve">Nivelul impozitului pe teren se stabileşte prin hotărâre a consiliului local. </w:t>
      </w:r>
      <w:bookmarkStart w:id="61" w:name="Pg13"/>
      <w:bookmarkEnd w:id="61"/>
    </w:p>
    <w:p w14:paraId="099C6A22" w14:textId="77777777" w:rsidR="006D0128" w:rsidRDefault="006D0128" w:rsidP="006D0128">
      <w:pPr>
        <w:jc w:val="both"/>
        <w:rPr>
          <w:shd w:val="clear" w:color="auto" w:fill="FFFFFF"/>
        </w:rPr>
      </w:pPr>
    </w:p>
    <w:p w14:paraId="50A0565E" w14:textId="77777777" w:rsidR="006D0128" w:rsidRDefault="006D0128" w:rsidP="006D0128">
      <w:pPr>
        <w:jc w:val="both"/>
        <w:rPr>
          <w:rStyle w:val="ppar"/>
          <w:b/>
        </w:rPr>
      </w:pPr>
      <w:r>
        <w:rPr>
          <w:rStyle w:val="ppar"/>
          <w:b/>
        </w:rPr>
        <w:t>Declararea şi datorarea impozitului şi a taxei pe teren</w:t>
      </w:r>
    </w:p>
    <w:p w14:paraId="321E40F2" w14:textId="77777777" w:rsidR="006D0128" w:rsidRDefault="006D0128" w:rsidP="006D0128">
      <w:pPr>
        <w:jc w:val="both"/>
        <w:rPr>
          <w:rStyle w:val="ppar"/>
        </w:rPr>
      </w:pPr>
      <w:r>
        <w:rPr>
          <w:rStyle w:val="ppar"/>
        </w:rPr>
        <w:t xml:space="preserve">Impozitul pe teren </w:t>
      </w:r>
      <w:proofErr w:type="gramStart"/>
      <w:r>
        <w:rPr>
          <w:rStyle w:val="ppar"/>
        </w:rPr>
        <w:t>este</w:t>
      </w:r>
      <w:proofErr w:type="gramEnd"/>
      <w:r>
        <w:rPr>
          <w:rStyle w:val="ppar"/>
        </w:rPr>
        <w:t xml:space="preserve"> datorat pentru întregul an fiscal de persoana care are în proprietate terenul la data de 31 decembrie a anului fiscal anterior. </w:t>
      </w:r>
      <w:bookmarkStart w:id="62" w:name="A8848"/>
      <w:bookmarkEnd w:id="62"/>
    </w:p>
    <w:p w14:paraId="4DAE53DD" w14:textId="77777777" w:rsidR="006D0128" w:rsidRDefault="006D0128" w:rsidP="006D0128">
      <w:pPr>
        <w:jc w:val="both"/>
        <w:rPr>
          <w:rStyle w:val="ppar"/>
        </w:rPr>
      </w:pPr>
      <w:r>
        <w:rPr>
          <w:rStyle w:val="ppar"/>
        </w:rPr>
        <w:t xml:space="preserve">În cazul dobândirii unui teren în cursul anului, proprietarul acestuia are obligaţia să depună o nouă declaraţie de impunere la organul fiscal local în a cărui rază teritorială de competenţă se află terenul, în termen de 30 de zile de la data dobândirii, şi datorează impozit pe teren începând cu data de 1 ianuarie a anului următor. </w:t>
      </w:r>
      <w:bookmarkStart w:id="63" w:name="A8849"/>
      <w:bookmarkEnd w:id="63"/>
    </w:p>
    <w:p w14:paraId="33D417DB" w14:textId="77777777" w:rsidR="006D0128" w:rsidRDefault="006D0128" w:rsidP="006D0128">
      <w:pPr>
        <w:jc w:val="both"/>
        <w:rPr>
          <w:rStyle w:val="ppar"/>
        </w:rPr>
      </w:pPr>
      <w:r>
        <w:rPr>
          <w:rStyle w:val="ppar"/>
        </w:rPr>
        <w:t xml:space="preserve">În cazul în care dreptul de proprietate asupra unui teren este transmis în cursul unui an fiscal, impozitul este datorat de persoana care deţine dreptul de proprietate asupra terenului la data de 31 decembrie a anului fiscal anterior anului în care se înstrăinează. </w:t>
      </w:r>
      <w:bookmarkStart w:id="64" w:name="A8850"/>
      <w:bookmarkEnd w:id="64"/>
    </w:p>
    <w:p w14:paraId="6AA40CD7" w14:textId="77777777" w:rsidR="006D0128" w:rsidRDefault="006D0128" w:rsidP="006D0128">
      <w:pPr>
        <w:jc w:val="both"/>
        <w:rPr>
          <w:rStyle w:val="ppar"/>
        </w:rPr>
      </w:pPr>
      <w:r>
        <w:rPr>
          <w:rStyle w:val="ppar"/>
        </w:rPr>
        <w:t xml:space="preserve">Dacă încadrarea terenului în funcţie de rangul localităţii şi zonă se modifică în cursul unui </w:t>
      </w:r>
      <w:proofErr w:type="gramStart"/>
      <w:r>
        <w:rPr>
          <w:rStyle w:val="ppar"/>
        </w:rPr>
        <w:t>an</w:t>
      </w:r>
      <w:proofErr w:type="gramEnd"/>
      <w:r>
        <w:rPr>
          <w:rStyle w:val="ppar"/>
        </w:rPr>
        <w:t xml:space="preserve"> sau în cursul anului intervine un eveniment care conduce la modificarea impozitului pe teren, impozitul se calculează conform noii situaţii începând cu data de 1 ianuarie a anului următor. </w:t>
      </w:r>
      <w:bookmarkStart w:id="65" w:name="A8851"/>
      <w:bookmarkEnd w:id="65"/>
    </w:p>
    <w:p w14:paraId="328D7D9B" w14:textId="77777777" w:rsidR="006D0128" w:rsidRDefault="006D0128" w:rsidP="006D0128">
      <w:pPr>
        <w:jc w:val="both"/>
        <w:rPr>
          <w:rStyle w:val="ppar"/>
        </w:rPr>
      </w:pPr>
      <w:r>
        <w:rPr>
          <w:rStyle w:val="ppar"/>
        </w:rPr>
        <w:t xml:space="preserve">În cazul modificării categoriei de folosinţă a terenului, proprietarul acestuia are obligaţia să depună o nouă declaraţie de impunere la organul fiscal local în a cărui rază teritorială de competenţă se află terenul, în termen de 30 de zile de la data modificării folosinţei, şi datorează impozitul pe teren conform noii situaţii începând cu data de 1 ianuarie a anului următor. </w:t>
      </w:r>
      <w:bookmarkStart w:id="66" w:name="A8852"/>
      <w:bookmarkEnd w:id="66"/>
    </w:p>
    <w:p w14:paraId="7918738E" w14:textId="77777777" w:rsidR="006D0128" w:rsidRDefault="006D0128" w:rsidP="006D0128">
      <w:pPr>
        <w:jc w:val="both"/>
        <w:rPr>
          <w:rStyle w:val="ppar"/>
        </w:rPr>
      </w:pPr>
      <w:r>
        <w:rPr>
          <w:rStyle w:val="ppar"/>
        </w:rPr>
        <w:t>În cazul terenurilor la care se constată diferenţe între suprafeţele înscrise în actele de proprietate şi situaţia reală rezultată din măsurătorile executate în condiţiile Legii nr. 7/1996,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la organul fiscal local lucrarea respectivă, ca anexă la declaraţia fiscală.</w:t>
      </w:r>
    </w:p>
    <w:p w14:paraId="3A15FD08" w14:textId="77777777" w:rsidR="006D0128" w:rsidRDefault="006D0128" w:rsidP="006D0128">
      <w:pPr>
        <w:jc w:val="both"/>
        <w:rPr>
          <w:rStyle w:val="ppar"/>
        </w:rPr>
      </w:pPr>
      <w:r>
        <w:rPr>
          <w:rStyle w:val="ppar"/>
        </w:rPr>
        <w:t xml:space="preserve">În cazul unui teren care face obiectul unui contract de leasing financiar, pe întreaga durată </w:t>
      </w:r>
      <w:proofErr w:type="gramStart"/>
      <w:r>
        <w:rPr>
          <w:rStyle w:val="ppar"/>
        </w:rPr>
        <w:t>a</w:t>
      </w:r>
      <w:proofErr w:type="gramEnd"/>
      <w:r>
        <w:rPr>
          <w:rStyle w:val="ppar"/>
        </w:rPr>
        <w:t xml:space="preserve"> acestuia se aplică următoarele reguli: </w:t>
      </w:r>
      <w:bookmarkStart w:id="67" w:name="A8858"/>
      <w:bookmarkEnd w:id="67"/>
    </w:p>
    <w:p w14:paraId="7898EBDA" w14:textId="77777777" w:rsidR="006D0128" w:rsidRDefault="006D0128" w:rsidP="006D0128">
      <w:pPr>
        <w:jc w:val="both"/>
        <w:rPr>
          <w:rStyle w:val="ppar"/>
        </w:rPr>
      </w:pPr>
      <w:r>
        <w:rPr>
          <w:rStyle w:val="ppar"/>
        </w:rPr>
        <w:t xml:space="preserve">a) </w:t>
      </w:r>
      <w:proofErr w:type="gramStart"/>
      <w:r>
        <w:rPr>
          <w:rStyle w:val="ppar"/>
        </w:rPr>
        <w:t>impozitul</w:t>
      </w:r>
      <w:proofErr w:type="gramEnd"/>
      <w:r>
        <w:rPr>
          <w:rStyle w:val="ppar"/>
        </w:rPr>
        <w:t xml:space="preserve"> pe teren se datorează de locatar, începând cu data de 1 ianuarie a anului următor celui în care a fost încheiat contractul; </w:t>
      </w:r>
      <w:bookmarkStart w:id="68" w:name="A8859"/>
      <w:bookmarkEnd w:id="68"/>
    </w:p>
    <w:p w14:paraId="1D9D0322" w14:textId="77777777" w:rsidR="006D0128" w:rsidRDefault="006D0128" w:rsidP="006D0128">
      <w:pPr>
        <w:jc w:val="both"/>
        <w:rPr>
          <w:rStyle w:val="ppar"/>
        </w:rPr>
      </w:pPr>
      <w:r>
        <w:rPr>
          <w:rStyle w:val="ppar"/>
        </w:rPr>
        <w:t xml:space="preserve">b) în cazul în care contractul de leasing financiar încetează altfel decât prin ajungerea la scadenţă, impozitul pe teren se datorează de locator, începând cu data de 1 ianuarie a anului următor celui în care terenul a fost predat locatorului prin încheierea procesului-verbal de predare-primire a bunului sau a altor documente similare care atestă intrarea bunului în posesia locatorului ca urmare a rezilierii contractului de leasing; </w:t>
      </w:r>
      <w:bookmarkStart w:id="69" w:name="A8860"/>
      <w:bookmarkEnd w:id="69"/>
    </w:p>
    <w:p w14:paraId="2B8DE96C" w14:textId="77777777" w:rsidR="006D0128" w:rsidRDefault="006D0128" w:rsidP="006D0128">
      <w:pPr>
        <w:jc w:val="both"/>
        <w:rPr>
          <w:rStyle w:val="ppar"/>
        </w:rPr>
      </w:pPr>
      <w:r>
        <w:rPr>
          <w:rStyle w:val="ppar"/>
        </w:rPr>
        <w:t xml:space="preserve">c) atât locatorul, cât şi locatarul au obligaţia depunerii declaraţiei fiscale la organul fiscal local în a cărui rază de competenţă se află terenul, în termen de 30 de zile de la data finalizării contractului de leasing sau a încheierii procesului-verbal de predare a bunului sau a altor documente similare care atestă intrarea bunului în posesia locatorului ca urmare a rezilierii contractului de leasing însoţită de o copie a acestor documente. </w:t>
      </w:r>
      <w:bookmarkStart w:id="70" w:name="B1_251235"/>
      <w:bookmarkEnd w:id="70"/>
    </w:p>
    <w:p w14:paraId="7E40A54E" w14:textId="77777777" w:rsidR="006D0128" w:rsidRDefault="006D0128" w:rsidP="006D0128">
      <w:pPr>
        <w:jc w:val="both"/>
        <w:rPr>
          <w:rStyle w:val="ppar"/>
        </w:rPr>
      </w:pPr>
      <w:r>
        <w:rPr>
          <w:rStyle w:val="maln"/>
        </w:rPr>
        <w:t>În cazul terenurilor pentru care se datorează taxa pe teren, în temeiul unui contract de concesiune, închiriere, 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vigoare a contractului.</w:t>
      </w:r>
      <w:r>
        <w:rPr>
          <w:rStyle w:val="ppar"/>
        </w:rPr>
        <w:t xml:space="preserve"> </w:t>
      </w:r>
      <w:bookmarkStart w:id="71" w:name="B1_251236"/>
      <w:bookmarkEnd w:id="71"/>
      <w:r>
        <w:br/>
      </w:r>
      <w:r>
        <w:rPr>
          <w:rStyle w:val="maln"/>
        </w:rPr>
        <w:t xml:space="preserve">În cazul terenurilor pentru care se datorează taxa pe teren, în temeiul unor contracte de concesiune, </w:t>
      </w:r>
      <w:r>
        <w:rPr>
          <w:rStyle w:val="maln"/>
        </w:rPr>
        <w:lastRenderedPageBreak/>
        <w:t>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w:t>
      </w:r>
      <w:r>
        <w:rPr>
          <w:rStyle w:val="ppar"/>
        </w:rPr>
        <w:t xml:space="preserve"> </w:t>
      </w:r>
    </w:p>
    <w:p w14:paraId="11128FB5" w14:textId="77777777" w:rsidR="006D0128" w:rsidRDefault="006D0128" w:rsidP="006D0128">
      <w:pPr>
        <w:jc w:val="both"/>
        <w:rPr>
          <w:rStyle w:val="ppar"/>
        </w:rPr>
      </w:pPr>
      <w:r>
        <w:rPr>
          <w:rStyle w:val="ppar"/>
        </w:rPr>
        <w:t>În cazul unei situaţii care determină modificarea taxei pe teren datorate, persoana care datorează taxa pe teren are obligaţia să depună o declaraţie la organul fiscal local în a cărui rază teritorială de competenţă se află terenul, până la data de 25 a lunii următoare celei în care s-a înregistrat situaţia respectivă.</w:t>
      </w:r>
      <w:bookmarkStart w:id="72" w:name="A8864"/>
      <w:bookmarkEnd w:id="72"/>
    </w:p>
    <w:p w14:paraId="101FDBAA" w14:textId="77777777" w:rsidR="006D0128" w:rsidRDefault="006D0128" w:rsidP="006D0128">
      <w:pPr>
        <w:jc w:val="both"/>
        <w:rPr>
          <w:rStyle w:val="ppar"/>
        </w:rPr>
      </w:pPr>
      <w:r>
        <w:rPr>
          <w:rStyle w:val="ppar"/>
        </w:rPr>
        <w:t xml:space="preserve">Declararea terenurilor în scop fiscal nu </w:t>
      </w:r>
      <w:proofErr w:type="gramStart"/>
      <w:r>
        <w:rPr>
          <w:rStyle w:val="ppar"/>
        </w:rPr>
        <w:t>este</w:t>
      </w:r>
      <w:proofErr w:type="gramEnd"/>
      <w:r>
        <w:rPr>
          <w:rStyle w:val="ppar"/>
        </w:rPr>
        <w:t xml:space="preserve"> condiţionată de înregistrarea acestor terenuri la oficiile de cadastru şi publicitate imobiliară. </w:t>
      </w:r>
      <w:bookmarkStart w:id="73" w:name="A8865"/>
      <w:bookmarkEnd w:id="73"/>
    </w:p>
    <w:p w14:paraId="313AB21F" w14:textId="77777777" w:rsidR="006D0128" w:rsidRDefault="006D0128" w:rsidP="006D0128">
      <w:pPr>
        <w:jc w:val="both"/>
        <w:rPr>
          <w:rStyle w:val="ppar"/>
        </w:rPr>
      </w:pPr>
      <w:r>
        <w:rPr>
          <w:rStyle w:val="ppar"/>
        </w:rPr>
        <w:t>Depunerea declaraţiilor fiscale reprezintă o obligaţie şi în cazul persoanelor care beneficiază de scutiri sau reduceri de la plata impozitului sau a taxei pe teren.</w:t>
      </w:r>
    </w:p>
    <w:p w14:paraId="33D00CEE" w14:textId="77777777" w:rsidR="006D0128" w:rsidRDefault="006D0128" w:rsidP="006D0128">
      <w:pPr>
        <w:jc w:val="both"/>
        <w:rPr>
          <w:rStyle w:val="ppar"/>
        </w:rPr>
      </w:pPr>
    </w:p>
    <w:p w14:paraId="4F8CCCBE" w14:textId="77777777" w:rsidR="006D0128" w:rsidRDefault="006D0128" w:rsidP="006D0128">
      <w:pPr>
        <w:jc w:val="both"/>
        <w:rPr>
          <w:rStyle w:val="ppar"/>
          <w:b/>
        </w:rPr>
      </w:pPr>
      <w:r>
        <w:rPr>
          <w:rStyle w:val="ppar"/>
          <w:b/>
        </w:rPr>
        <w:t xml:space="preserve">Plata impozitului </w:t>
      </w:r>
      <w:bookmarkStart w:id="74" w:name="A8868"/>
      <w:bookmarkEnd w:id="74"/>
      <w:r>
        <w:rPr>
          <w:rStyle w:val="ppar"/>
          <w:b/>
        </w:rPr>
        <w:t>şi a taxei pe teren</w:t>
      </w:r>
    </w:p>
    <w:p w14:paraId="67977D65" w14:textId="77777777" w:rsidR="006D0128" w:rsidRDefault="006D0128" w:rsidP="006D0128">
      <w:pPr>
        <w:jc w:val="both"/>
        <w:rPr>
          <w:rStyle w:val="ppar"/>
        </w:rPr>
      </w:pPr>
      <w:r>
        <w:rPr>
          <w:rStyle w:val="ppar"/>
        </w:rPr>
        <w:t xml:space="preserve">Impozitul pe teren se plăteşte anual, în două rate egale, până la datele de 31 martie şi 30 septembrie inclusiv. </w:t>
      </w:r>
      <w:bookmarkStart w:id="75" w:name="A8871"/>
      <w:bookmarkEnd w:id="75"/>
    </w:p>
    <w:p w14:paraId="39B28CDE" w14:textId="77777777" w:rsidR="006D0128" w:rsidRDefault="006D0128" w:rsidP="006D0128">
      <w:pPr>
        <w:jc w:val="both"/>
        <w:rPr>
          <w:rStyle w:val="ppar"/>
        </w:rPr>
      </w:pPr>
      <w:r>
        <w:rPr>
          <w:rStyle w:val="ppar"/>
        </w:rPr>
        <w:t xml:space="preserve">Pentru plata cu anticipaţie a impozitului pe teren, datorat pentru întregul an de către contribuabili, până la data de 31 martie inclusiv, a anului respectiv, se acordă o bonificaţie de până la 10%, stabilită prin hotărâre a consiliului local. </w:t>
      </w:r>
    </w:p>
    <w:p w14:paraId="11D3002F" w14:textId="77777777" w:rsidR="006D0128" w:rsidRDefault="006D0128" w:rsidP="006D0128">
      <w:pPr>
        <w:jc w:val="both"/>
        <w:rPr>
          <w:rStyle w:val="ppar"/>
        </w:rPr>
      </w:pPr>
      <w:r>
        <w:rPr>
          <w:rStyle w:val="ppar"/>
        </w:rPr>
        <w:t xml:space="preserve">Impozitul pe teren, datorat aceluiaşi buget local de către contribuabili, persoane fizice şi juridice, de până la 50 lei inclusiv, se plăteşte integral până la primul termen de plată. </w:t>
      </w:r>
      <w:bookmarkStart w:id="76" w:name="A8873"/>
      <w:bookmarkEnd w:id="76"/>
    </w:p>
    <w:p w14:paraId="66BAD540" w14:textId="77777777" w:rsidR="006D0128" w:rsidRDefault="006D0128" w:rsidP="006D0128">
      <w:pPr>
        <w:jc w:val="both"/>
        <w:rPr>
          <w:rStyle w:val="maln"/>
        </w:rPr>
      </w:pPr>
      <w:r>
        <w:rPr>
          <w:rStyle w:val="ppar"/>
        </w:rPr>
        <w:t xml:space="preserve">În cazul în care contribuabilul deţine în proprietate mai multe terenuri amplasate pe raza aceleiaşi unităţi administrativ-teritoriale, prevederile anterioare se referă la impozitul pe teren cumulat. </w:t>
      </w:r>
      <w:bookmarkStart w:id="77" w:name="B1_251237"/>
      <w:bookmarkEnd w:id="77"/>
      <w:r>
        <w:br/>
      </w:r>
      <w:r>
        <w:rPr>
          <w:rStyle w:val="maln"/>
        </w:rPr>
        <w:t>În cazul contractelor de concesiune, închiriere, administrare sau folosinţă, care se referă la perioade mai mari de o lună, taxa pe teren se plăteşte lunar, până la data de 25 inclusiv a lunii următoare fiecărei luni din perioada de valabilitate a contractului, de către concesionar, locatar, titularul dreptului de administrare sau de folosinţă.</w:t>
      </w:r>
    </w:p>
    <w:p w14:paraId="2893F1B6" w14:textId="77777777" w:rsidR="006D0128" w:rsidRDefault="006D0128" w:rsidP="006D0128">
      <w:pPr>
        <w:jc w:val="both"/>
        <w:rPr>
          <w:b/>
          <w:lang w:val="ro-RO" w:eastAsia="ro-RO"/>
        </w:rPr>
      </w:pPr>
      <w:bookmarkStart w:id="78" w:name="B1_251238"/>
      <w:bookmarkEnd w:id="78"/>
      <w:r>
        <w:rPr>
          <w:rStyle w:val="naln"/>
        </w:rPr>
        <w:t>În cazul contractelor care se referă la perioade mai mici de o lună, persoana juridică de drept public care transmite dreptul de concesiune, închiriere, administrare sau folosinţă colectează taxa pe teren de la concesionari, locatari, titularii dreptului de administrare sau de folosinţă şi o varsă lunar, până la data de 25 inclusiv a lunii următoare fiecărei luni din perioada de valabilitate a contractului.</w:t>
      </w:r>
    </w:p>
    <w:p w14:paraId="4EAC9774" w14:textId="77777777" w:rsidR="006D0128" w:rsidRDefault="006D0128" w:rsidP="006D0128">
      <w:pPr>
        <w:widowControl w:val="0"/>
        <w:autoSpaceDE w:val="0"/>
        <w:autoSpaceDN w:val="0"/>
        <w:adjustRightInd w:val="0"/>
        <w:spacing w:line="276" w:lineRule="exact"/>
        <w:rPr>
          <w:b/>
          <w:color w:val="000000"/>
          <w:u w:val="single"/>
          <w:lang w:val="ro-RO" w:eastAsia="ro-RO"/>
        </w:rPr>
      </w:pPr>
    </w:p>
    <w:p w14:paraId="4E3B09CB" w14:textId="77777777" w:rsidR="006D0128" w:rsidRDefault="006D0128" w:rsidP="006D0128">
      <w:pPr>
        <w:widowControl w:val="0"/>
        <w:autoSpaceDE w:val="0"/>
        <w:autoSpaceDN w:val="0"/>
        <w:adjustRightInd w:val="0"/>
        <w:spacing w:line="276" w:lineRule="exact"/>
        <w:rPr>
          <w:b/>
          <w:bCs/>
          <w:color w:val="000000"/>
          <w:lang w:val="ro-RO" w:eastAsia="ro-RO"/>
        </w:rPr>
      </w:pPr>
      <w:r>
        <w:rPr>
          <w:b/>
          <w:color w:val="000000"/>
          <w:u w:val="single"/>
          <w:lang w:val="ro-RO" w:eastAsia="ro-RO"/>
        </w:rPr>
        <w:t>C</w:t>
      </w:r>
      <w:r>
        <w:rPr>
          <w:color w:val="000000"/>
          <w:u w:val="single"/>
          <w:lang w:val="ro-RO" w:eastAsia="ro-RO"/>
        </w:rPr>
        <w:t xml:space="preserve">. </w:t>
      </w:r>
      <w:r>
        <w:rPr>
          <w:b/>
          <w:bCs/>
          <w:color w:val="000000"/>
          <w:u w:val="single"/>
          <w:lang w:val="ro-RO" w:eastAsia="ro-RO"/>
        </w:rPr>
        <w:t>Impozitul pe mijloacele de transport</w:t>
      </w:r>
      <w:r>
        <w:rPr>
          <w:b/>
          <w:bCs/>
          <w:color w:val="000000"/>
          <w:lang w:val="ro-RO" w:eastAsia="ro-RO"/>
        </w:rPr>
        <w:t xml:space="preserve"> </w:t>
      </w:r>
    </w:p>
    <w:p w14:paraId="49F3839E" w14:textId="77777777" w:rsidR="006D0128" w:rsidRDefault="006D0128" w:rsidP="006D0128">
      <w:pPr>
        <w:widowControl w:val="0"/>
        <w:autoSpaceDE w:val="0"/>
        <w:autoSpaceDN w:val="0"/>
        <w:adjustRightInd w:val="0"/>
        <w:spacing w:line="276" w:lineRule="exact"/>
        <w:jc w:val="both"/>
        <w:rPr>
          <w:b/>
          <w:bCs/>
          <w:color w:val="000000"/>
          <w:lang w:val="ro-RO" w:eastAsia="ro-RO"/>
        </w:rPr>
      </w:pPr>
      <w:r>
        <w:rPr>
          <w:color w:val="000000"/>
          <w:w w:val="103"/>
          <w:lang w:val="ro-RO" w:eastAsia="ro-RO"/>
        </w:rPr>
        <w:t>Impozitul pe mijloacele de transport se plătește la bugetul local al unității administrativ-</w:t>
      </w:r>
      <w:r>
        <w:rPr>
          <w:color w:val="000000"/>
          <w:lang w:val="ro-RO" w:eastAsia="ro-RO"/>
        </w:rPr>
        <w:t xml:space="preserve">teritoriale unde persoana își are domiciliul, sediul sau punctul de lucru, după caz. </w:t>
      </w:r>
      <w:r>
        <w:rPr>
          <w:color w:val="000000"/>
          <w:lang w:val="ro-RO" w:eastAsia="ro-RO"/>
        </w:rPr>
        <w:br/>
        <w:t xml:space="preserve">Până la prima înmatriculare/înregistrare în România, mijlocul de </w:t>
      </w:r>
      <w:r>
        <w:rPr>
          <w:color w:val="000000"/>
          <w:w w:val="104"/>
          <w:lang w:val="ro-RO" w:eastAsia="ro-RO"/>
        </w:rPr>
        <w:t xml:space="preserve">transport este considerat marfă. După prima înmatriculare/înregistrare, mijlocul de transport, </w:t>
      </w:r>
      <w:r>
        <w:rPr>
          <w:color w:val="000000"/>
          <w:spacing w:val="2"/>
          <w:lang w:val="ro-RO" w:eastAsia="ro-RO"/>
        </w:rPr>
        <w:t xml:space="preserve">nu mai poate fi considerat marfă și pentru acesta se datorează impozit pe </w:t>
      </w:r>
      <w:r>
        <w:rPr>
          <w:color w:val="000000"/>
          <w:spacing w:val="-1"/>
          <w:lang w:val="ro-RO" w:eastAsia="ro-RO"/>
        </w:rPr>
        <w:t xml:space="preserve">mijloacele de transport. </w:t>
      </w:r>
    </w:p>
    <w:p w14:paraId="1E0D1A32" w14:textId="77777777" w:rsidR="006D0128" w:rsidRDefault="006D0128" w:rsidP="006D0128">
      <w:pPr>
        <w:widowControl w:val="0"/>
        <w:autoSpaceDE w:val="0"/>
        <w:autoSpaceDN w:val="0"/>
        <w:adjustRightInd w:val="0"/>
        <w:spacing w:line="276" w:lineRule="exact"/>
        <w:jc w:val="both"/>
        <w:rPr>
          <w:b/>
          <w:bCs/>
          <w:color w:val="000000"/>
          <w:lang w:val="ro-RO" w:eastAsia="ro-RO"/>
        </w:rPr>
      </w:pPr>
      <w:r>
        <w:rPr>
          <w:color w:val="000000"/>
          <w:w w:val="107"/>
          <w:lang w:val="ro-RO" w:eastAsia="ro-RO"/>
        </w:rPr>
        <w:t xml:space="preserve">În cazul contractelor de leasing financiar care se fmalizează cu transferul dreptului de </w:t>
      </w:r>
      <w:r>
        <w:rPr>
          <w:color w:val="000000"/>
          <w:lang w:val="ro-RO" w:eastAsia="ro-RO"/>
        </w:rPr>
        <w:t xml:space="preserve">proprietate asupra mijlocului de transport, locatarul datorează impozit pe mijlocul de transport și are obligația declarării acestuia la organul fiscal local competent, în termen de 30 de zile. </w:t>
      </w:r>
    </w:p>
    <w:p w14:paraId="77B2A2D0" w14:textId="77777777" w:rsidR="006D0128" w:rsidRDefault="006D0128" w:rsidP="006D0128">
      <w:pPr>
        <w:widowControl w:val="0"/>
        <w:autoSpaceDE w:val="0"/>
        <w:autoSpaceDN w:val="0"/>
        <w:adjustRightInd w:val="0"/>
        <w:ind w:left="29" w:right="18"/>
        <w:jc w:val="both"/>
        <w:rPr>
          <w:rStyle w:val="ppar"/>
        </w:rPr>
      </w:pPr>
      <w:r>
        <w:rPr>
          <w:rStyle w:val="ppar"/>
        </w:rPr>
        <w:t xml:space="preserve">Nu se datorează impozitul pe mijloacele de transport pentru: </w:t>
      </w:r>
      <w:bookmarkStart w:id="79" w:name="A8889"/>
      <w:bookmarkEnd w:id="79"/>
    </w:p>
    <w:p w14:paraId="1B1CFDAD" w14:textId="77777777" w:rsidR="006D0128" w:rsidRDefault="006D0128" w:rsidP="006D0128">
      <w:pPr>
        <w:widowControl w:val="0"/>
        <w:autoSpaceDE w:val="0"/>
        <w:autoSpaceDN w:val="0"/>
        <w:adjustRightInd w:val="0"/>
        <w:ind w:left="29" w:right="18"/>
        <w:jc w:val="both"/>
        <w:rPr>
          <w:rStyle w:val="ppar"/>
        </w:rPr>
      </w:pPr>
      <w:r>
        <w:rPr>
          <w:rStyle w:val="ppar"/>
        </w:rPr>
        <w:t xml:space="preserve">a) </w:t>
      </w:r>
      <w:proofErr w:type="gramStart"/>
      <w:r>
        <w:rPr>
          <w:rStyle w:val="ppar"/>
        </w:rPr>
        <w:t>mijloacele</w:t>
      </w:r>
      <w:proofErr w:type="gramEnd"/>
      <w:r>
        <w:rPr>
          <w:rStyle w:val="ppar"/>
        </w:rPr>
        <w:t xml:space="preserve"> de transport aflate în proprietatea sau coproprietatea veteranilor de război, văduvelor de război sau văduvelor nerecăsătorite ale veteranilor de război, pentru un singur mijloc de transport, la alegerea contribuabilului; </w:t>
      </w:r>
      <w:bookmarkStart w:id="80" w:name="B1_288666"/>
      <w:bookmarkEnd w:id="80"/>
    </w:p>
    <w:p w14:paraId="423C8FEB" w14:textId="77777777" w:rsidR="006D0128" w:rsidRDefault="006D0128" w:rsidP="006D0128">
      <w:pPr>
        <w:widowControl w:val="0"/>
        <w:autoSpaceDE w:val="0"/>
        <w:autoSpaceDN w:val="0"/>
        <w:adjustRightInd w:val="0"/>
        <w:ind w:left="29" w:right="18"/>
        <w:jc w:val="both"/>
        <w:rPr>
          <w:rStyle w:val="plitbdy"/>
        </w:rPr>
      </w:pPr>
      <w:r>
        <w:rPr>
          <w:rStyle w:val="plitttl"/>
        </w:rPr>
        <w:t xml:space="preserve">b) </w:t>
      </w:r>
      <w:r>
        <w:rPr>
          <w:rStyle w:val="plitbdy"/>
        </w:rPr>
        <w:t>mijloacele de transport aflate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 pentru un singur mijloc de transport, la alegerea contribuabilului;</w:t>
      </w:r>
    </w:p>
    <w:p w14:paraId="2869FB72" w14:textId="77777777" w:rsidR="006D0128" w:rsidRDefault="006D0128" w:rsidP="006D0128">
      <w:pPr>
        <w:widowControl w:val="0"/>
        <w:autoSpaceDE w:val="0"/>
        <w:autoSpaceDN w:val="0"/>
        <w:adjustRightInd w:val="0"/>
        <w:ind w:left="29" w:right="18"/>
        <w:jc w:val="both"/>
        <w:rPr>
          <w:rStyle w:val="plitbdy"/>
        </w:rPr>
      </w:pPr>
      <w:r>
        <w:rPr>
          <w:rStyle w:val="plitttl"/>
        </w:rPr>
        <w:lastRenderedPageBreak/>
        <w:t xml:space="preserve">c) </w:t>
      </w:r>
      <w:proofErr w:type="gramStart"/>
      <w:r>
        <w:rPr>
          <w:rStyle w:val="plitbdy"/>
        </w:rPr>
        <w:t>mijloacele</w:t>
      </w:r>
      <w:proofErr w:type="gramEnd"/>
      <w:r>
        <w:rPr>
          <w:rStyle w:val="plitbdy"/>
        </w:rPr>
        <w:t xml:space="preserve"> de transport aflate în proprietatea sau coproprietatea persoanelor prevăzute la art. 1 şi 5 din Decretul-lege nr. 118/1990, republicat, cu modificările şi completările ulterioare, şi a persoanelor fizice prevăzute la </w:t>
      </w:r>
      <w:r w:rsidRPr="0080481D">
        <w:t>art. 1 din Ordonanţa Guvernului nr. 105/1999</w:t>
      </w:r>
      <w:r>
        <w:rPr>
          <w:rStyle w:val="plitbdy"/>
        </w:rPr>
        <w:t xml:space="preserve">, aprobată cu modificări şi completări prin Legea nr. 189/2000, cu modificările şi completările ulterioare, pentru </w:t>
      </w:r>
      <w:proofErr w:type="gramStart"/>
      <w:r>
        <w:rPr>
          <w:rStyle w:val="plitbdy"/>
        </w:rPr>
        <w:t>un</w:t>
      </w:r>
      <w:proofErr w:type="gramEnd"/>
      <w:r>
        <w:rPr>
          <w:rStyle w:val="plitbdy"/>
        </w:rPr>
        <w:t xml:space="preserve"> singur mijloc de transport, la alegerea contribuabilului;</w:t>
      </w:r>
    </w:p>
    <w:p w14:paraId="04E00C6D" w14:textId="77777777" w:rsidR="006D0128" w:rsidRDefault="006D0128" w:rsidP="006D0128">
      <w:pPr>
        <w:widowControl w:val="0"/>
        <w:autoSpaceDE w:val="0"/>
        <w:autoSpaceDN w:val="0"/>
        <w:adjustRightInd w:val="0"/>
        <w:ind w:left="29" w:right="18"/>
        <w:jc w:val="both"/>
        <w:rPr>
          <w:rStyle w:val="ppar"/>
        </w:rPr>
      </w:pPr>
      <w:r>
        <w:rPr>
          <w:rStyle w:val="ppar"/>
        </w:rPr>
        <w:t xml:space="preserve">d) </w:t>
      </w:r>
      <w:proofErr w:type="gramStart"/>
      <w:r>
        <w:rPr>
          <w:rStyle w:val="ppar"/>
        </w:rPr>
        <w:t>mijloacele</w:t>
      </w:r>
      <w:proofErr w:type="gramEnd"/>
      <w:r>
        <w:rPr>
          <w:rStyle w:val="ppar"/>
        </w:rPr>
        <w:t xml:space="preserve"> de transport aflate în proprietatea sau coproprietatea persoanelor prevăzute la art. 3 alin. (1) </w:t>
      </w:r>
      <w:proofErr w:type="gramStart"/>
      <w:r>
        <w:rPr>
          <w:rStyle w:val="ppar"/>
        </w:rPr>
        <w:t>lit</w:t>
      </w:r>
      <w:proofErr w:type="gramEnd"/>
      <w:r>
        <w:rPr>
          <w:rStyle w:val="ppar"/>
        </w:rPr>
        <w:t xml:space="preserve">. b) </w:t>
      </w:r>
      <w:proofErr w:type="gramStart"/>
      <w:r>
        <w:rPr>
          <w:rStyle w:val="ppar"/>
        </w:rPr>
        <w:t>şi</w:t>
      </w:r>
      <w:proofErr w:type="gramEnd"/>
      <w:r>
        <w:rPr>
          <w:rStyle w:val="ppar"/>
        </w:rPr>
        <w:t xml:space="preserve"> art. 4 alin. (1) </w:t>
      </w:r>
      <w:proofErr w:type="gramStart"/>
      <w:r>
        <w:rPr>
          <w:rStyle w:val="ppar"/>
        </w:rPr>
        <w:t>din</w:t>
      </w:r>
      <w:proofErr w:type="gramEnd"/>
      <w:r>
        <w:rPr>
          <w:rStyle w:val="ppar"/>
        </w:rPr>
        <w:t xml:space="preserve"> Legea nr. 341/2004, cu modificările şi completările ulterioare, pentru </w:t>
      </w:r>
      <w:proofErr w:type="gramStart"/>
      <w:r>
        <w:rPr>
          <w:rStyle w:val="ppar"/>
        </w:rPr>
        <w:t>un</w:t>
      </w:r>
      <w:proofErr w:type="gramEnd"/>
      <w:r>
        <w:rPr>
          <w:rStyle w:val="ppar"/>
        </w:rPr>
        <w:t xml:space="preserve"> singur mijloc de transport, la alegerea contribuabilului; </w:t>
      </w:r>
      <w:bookmarkStart w:id="81" w:name="A8897"/>
      <w:bookmarkEnd w:id="81"/>
    </w:p>
    <w:p w14:paraId="22495411" w14:textId="77777777" w:rsidR="006D0128" w:rsidRDefault="006D0128" w:rsidP="006D0128">
      <w:pPr>
        <w:widowControl w:val="0"/>
        <w:autoSpaceDE w:val="0"/>
        <w:autoSpaceDN w:val="0"/>
        <w:adjustRightInd w:val="0"/>
        <w:ind w:left="29" w:right="18"/>
        <w:jc w:val="both"/>
        <w:rPr>
          <w:rStyle w:val="ppar"/>
        </w:rPr>
      </w:pPr>
      <w:r>
        <w:rPr>
          <w:rStyle w:val="ppar"/>
        </w:rPr>
        <w:t xml:space="preserve">e) </w:t>
      </w:r>
      <w:proofErr w:type="gramStart"/>
      <w:r>
        <w:rPr>
          <w:rStyle w:val="ppar"/>
        </w:rPr>
        <w:t>navele</w:t>
      </w:r>
      <w:proofErr w:type="gramEnd"/>
      <w:r>
        <w:rPr>
          <w:rStyle w:val="ppar"/>
        </w:rPr>
        <w:t xml:space="preserve"> fluviale de pasageri, bărcile şi luntrele folosite pentru transportul persoanelor fizice cu domiciliul în Delta Dunării, Insula Mare a Brăilei şi Insula Balta Ialomiţei; </w:t>
      </w:r>
      <w:bookmarkStart w:id="82" w:name="A8898"/>
      <w:bookmarkEnd w:id="82"/>
    </w:p>
    <w:p w14:paraId="722AD8EE" w14:textId="77777777" w:rsidR="006D0128" w:rsidRDefault="006D0128" w:rsidP="006D0128">
      <w:pPr>
        <w:widowControl w:val="0"/>
        <w:autoSpaceDE w:val="0"/>
        <w:autoSpaceDN w:val="0"/>
        <w:adjustRightInd w:val="0"/>
        <w:ind w:left="29" w:right="18"/>
        <w:jc w:val="both"/>
        <w:rPr>
          <w:rStyle w:val="ppar"/>
        </w:rPr>
      </w:pPr>
      <w:r>
        <w:rPr>
          <w:rStyle w:val="ppar"/>
        </w:rPr>
        <w:t xml:space="preserve">f) </w:t>
      </w:r>
      <w:proofErr w:type="gramStart"/>
      <w:r>
        <w:rPr>
          <w:rStyle w:val="ppar"/>
        </w:rPr>
        <w:t>mijloacele</w:t>
      </w:r>
      <w:proofErr w:type="gramEnd"/>
      <w:r>
        <w:rPr>
          <w:rStyle w:val="ppar"/>
        </w:rPr>
        <w:t xml:space="preserve"> de transport ale instituţiilor publice; </w:t>
      </w:r>
      <w:bookmarkStart w:id="83" w:name="A8899"/>
      <w:bookmarkEnd w:id="83"/>
    </w:p>
    <w:p w14:paraId="70D10A9C" w14:textId="77777777" w:rsidR="006D0128" w:rsidRDefault="006D0128" w:rsidP="006D0128">
      <w:pPr>
        <w:widowControl w:val="0"/>
        <w:autoSpaceDE w:val="0"/>
        <w:autoSpaceDN w:val="0"/>
        <w:adjustRightInd w:val="0"/>
        <w:ind w:left="29" w:right="18"/>
        <w:jc w:val="both"/>
        <w:rPr>
          <w:rStyle w:val="ppar"/>
        </w:rPr>
      </w:pPr>
      <w:r>
        <w:rPr>
          <w:rStyle w:val="ppar"/>
        </w:rPr>
        <w:t xml:space="preserve">g) mijloacele de transport ale persoanelor juridice, care sunt utilizate pentru servicii de transport public de pasageri în regim urban sau suburban, inclusiv transportul de pasageri în afara unei localităţi, dacă tariful de transport este stabilit în condiţii de transport public; </w:t>
      </w:r>
      <w:bookmarkStart w:id="84" w:name="A8900"/>
      <w:bookmarkEnd w:id="84"/>
    </w:p>
    <w:p w14:paraId="1E90EF18" w14:textId="77777777" w:rsidR="006D0128" w:rsidRDefault="006D0128" w:rsidP="006D0128">
      <w:pPr>
        <w:widowControl w:val="0"/>
        <w:autoSpaceDE w:val="0"/>
        <w:autoSpaceDN w:val="0"/>
        <w:adjustRightInd w:val="0"/>
        <w:ind w:left="29" w:right="18"/>
        <w:jc w:val="both"/>
        <w:rPr>
          <w:rStyle w:val="ppar"/>
        </w:rPr>
      </w:pPr>
      <w:r>
        <w:rPr>
          <w:rStyle w:val="ppar"/>
        </w:rPr>
        <w:t xml:space="preserve">h) </w:t>
      </w:r>
      <w:proofErr w:type="gramStart"/>
      <w:r>
        <w:rPr>
          <w:rStyle w:val="ppar"/>
        </w:rPr>
        <w:t>vehiculele</w:t>
      </w:r>
      <w:proofErr w:type="gramEnd"/>
      <w:r>
        <w:rPr>
          <w:rStyle w:val="ppar"/>
        </w:rPr>
        <w:t xml:space="preserve"> istorice definite conform prevederilor legale în vigoare; </w:t>
      </w:r>
      <w:bookmarkStart w:id="85" w:name="A8901"/>
      <w:bookmarkEnd w:id="85"/>
    </w:p>
    <w:p w14:paraId="39313F44" w14:textId="77777777" w:rsidR="006D0128" w:rsidRDefault="006D0128" w:rsidP="006D0128">
      <w:pPr>
        <w:widowControl w:val="0"/>
        <w:autoSpaceDE w:val="0"/>
        <w:autoSpaceDN w:val="0"/>
        <w:adjustRightInd w:val="0"/>
        <w:ind w:left="29" w:right="18"/>
        <w:jc w:val="both"/>
        <w:rPr>
          <w:rStyle w:val="ppar"/>
        </w:rPr>
      </w:pPr>
      <w:r>
        <w:rPr>
          <w:rStyle w:val="ppar"/>
        </w:rPr>
        <w:t xml:space="preserve">i) </w:t>
      </w:r>
      <w:proofErr w:type="gramStart"/>
      <w:r>
        <w:rPr>
          <w:rStyle w:val="ppar"/>
        </w:rPr>
        <w:t>mijloacele</w:t>
      </w:r>
      <w:proofErr w:type="gramEnd"/>
      <w:r>
        <w:rPr>
          <w:rStyle w:val="ppar"/>
        </w:rPr>
        <w:t xml:space="preserve"> de transport folosite exclusiv pentru transportul stupilor în pastoral; </w:t>
      </w:r>
      <w:bookmarkStart w:id="86" w:name="A8902"/>
      <w:bookmarkEnd w:id="86"/>
    </w:p>
    <w:p w14:paraId="3154DB7C" w14:textId="77777777" w:rsidR="006D0128" w:rsidRDefault="006D0128" w:rsidP="006D0128">
      <w:pPr>
        <w:widowControl w:val="0"/>
        <w:autoSpaceDE w:val="0"/>
        <w:autoSpaceDN w:val="0"/>
        <w:adjustRightInd w:val="0"/>
        <w:ind w:left="29" w:right="18"/>
        <w:jc w:val="both"/>
        <w:rPr>
          <w:rStyle w:val="ppar"/>
        </w:rPr>
      </w:pPr>
      <w:r>
        <w:rPr>
          <w:rStyle w:val="ppar"/>
        </w:rPr>
        <w:t xml:space="preserve">j) </w:t>
      </w:r>
      <w:proofErr w:type="gramStart"/>
      <w:r>
        <w:rPr>
          <w:rStyle w:val="ppar"/>
        </w:rPr>
        <w:t>mijloacele</w:t>
      </w:r>
      <w:proofErr w:type="gramEnd"/>
      <w:r>
        <w:rPr>
          <w:rStyle w:val="ppar"/>
        </w:rPr>
        <w:t xml:space="preserve"> de transport folosite exclusiv pentru intervenţii în situaţii de urgenţă; </w:t>
      </w:r>
      <w:bookmarkStart w:id="87" w:name="A8903"/>
      <w:bookmarkEnd w:id="87"/>
    </w:p>
    <w:p w14:paraId="1F74FE56" w14:textId="77777777" w:rsidR="006D0128" w:rsidRDefault="006D0128" w:rsidP="006D0128">
      <w:pPr>
        <w:widowControl w:val="0"/>
        <w:autoSpaceDE w:val="0"/>
        <w:autoSpaceDN w:val="0"/>
        <w:adjustRightInd w:val="0"/>
        <w:ind w:left="29" w:right="18"/>
        <w:jc w:val="both"/>
        <w:rPr>
          <w:rStyle w:val="ppar"/>
        </w:rPr>
      </w:pPr>
      <w:r>
        <w:rPr>
          <w:rStyle w:val="ppar"/>
        </w:rPr>
        <w:t xml:space="preserve">k) </w:t>
      </w:r>
      <w:proofErr w:type="gramStart"/>
      <w:r>
        <w:rPr>
          <w:rStyle w:val="ppar"/>
        </w:rPr>
        <w:t>mijloacele</w:t>
      </w:r>
      <w:proofErr w:type="gramEnd"/>
      <w:r>
        <w:rPr>
          <w:rStyle w:val="ppar"/>
        </w:rPr>
        <w:t xml:space="preserve"> de transport ale instituţiilor sau unităţilor care funcţionează sub coordonarea Ministerului Educaţiei şi Cercetării Ştiinţifice sau a Ministerului Tineretului şi Sportului; </w:t>
      </w:r>
      <w:bookmarkStart w:id="88" w:name="A8904"/>
      <w:bookmarkEnd w:id="88"/>
    </w:p>
    <w:p w14:paraId="664DFE5C" w14:textId="77777777" w:rsidR="006D0128" w:rsidRDefault="006D0128" w:rsidP="006D0128">
      <w:pPr>
        <w:widowControl w:val="0"/>
        <w:autoSpaceDE w:val="0"/>
        <w:autoSpaceDN w:val="0"/>
        <w:adjustRightInd w:val="0"/>
        <w:ind w:left="29" w:right="18"/>
        <w:jc w:val="both"/>
        <w:rPr>
          <w:rStyle w:val="ppar"/>
        </w:rPr>
      </w:pPr>
      <w:r>
        <w:rPr>
          <w:rStyle w:val="ppar"/>
        </w:rPr>
        <w:t xml:space="preserve">l) mijloacele de transport ale fundaţiilor înfiinţate prin testament constituite conform legii, cu scopul de a întreţine, dezvolta şi ajuta instituţii de cultură naţională, precum şi de a susţine acţiuni cu caracter umanitar, social şi cultural; </w:t>
      </w:r>
      <w:bookmarkStart w:id="89" w:name="A8905"/>
      <w:bookmarkEnd w:id="89"/>
    </w:p>
    <w:p w14:paraId="5923F672" w14:textId="77777777" w:rsidR="006D0128" w:rsidRDefault="006D0128" w:rsidP="006D0128">
      <w:pPr>
        <w:widowControl w:val="0"/>
        <w:autoSpaceDE w:val="0"/>
        <w:autoSpaceDN w:val="0"/>
        <w:adjustRightInd w:val="0"/>
        <w:ind w:left="29" w:right="18"/>
        <w:jc w:val="both"/>
        <w:rPr>
          <w:rStyle w:val="ppar"/>
        </w:rPr>
      </w:pPr>
      <w:r>
        <w:rPr>
          <w:rStyle w:val="ppar"/>
        </w:rPr>
        <w:t xml:space="preserve">m) mijloacele de transport ale organizaţiilor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 </w:t>
      </w:r>
      <w:bookmarkStart w:id="90" w:name="A8906"/>
      <w:bookmarkEnd w:id="90"/>
    </w:p>
    <w:p w14:paraId="53B26A40" w14:textId="77777777" w:rsidR="006D0128" w:rsidRDefault="006D0128" w:rsidP="006D0128">
      <w:pPr>
        <w:widowControl w:val="0"/>
        <w:autoSpaceDE w:val="0"/>
        <w:autoSpaceDN w:val="0"/>
        <w:adjustRightInd w:val="0"/>
        <w:ind w:left="29" w:right="18"/>
        <w:jc w:val="both"/>
        <w:rPr>
          <w:rStyle w:val="ppar"/>
        </w:rPr>
      </w:pPr>
      <w:r>
        <w:rPr>
          <w:rStyle w:val="ppar"/>
        </w:rPr>
        <w:t xml:space="preserve">n) </w:t>
      </w:r>
      <w:proofErr w:type="gramStart"/>
      <w:r>
        <w:rPr>
          <w:rStyle w:val="ppar"/>
        </w:rPr>
        <w:t>autovehiculele</w:t>
      </w:r>
      <w:proofErr w:type="gramEnd"/>
      <w:r>
        <w:rPr>
          <w:rStyle w:val="ppar"/>
        </w:rPr>
        <w:t xml:space="preserve"> acţionate electric; </w:t>
      </w:r>
      <w:bookmarkStart w:id="91" w:name="A8907"/>
      <w:bookmarkEnd w:id="91"/>
    </w:p>
    <w:p w14:paraId="7EA2F63C" w14:textId="77777777" w:rsidR="006D0128" w:rsidRDefault="006D0128" w:rsidP="006D0128">
      <w:pPr>
        <w:widowControl w:val="0"/>
        <w:autoSpaceDE w:val="0"/>
        <w:autoSpaceDN w:val="0"/>
        <w:adjustRightInd w:val="0"/>
        <w:ind w:left="29" w:right="18"/>
        <w:jc w:val="both"/>
        <w:rPr>
          <w:rStyle w:val="ppar"/>
        </w:rPr>
      </w:pPr>
      <w:r>
        <w:rPr>
          <w:rStyle w:val="ppar"/>
        </w:rPr>
        <w:t xml:space="preserve">o) </w:t>
      </w:r>
      <w:proofErr w:type="gramStart"/>
      <w:r>
        <w:rPr>
          <w:rStyle w:val="ppar"/>
        </w:rPr>
        <w:t>autovehiculele</w:t>
      </w:r>
      <w:proofErr w:type="gramEnd"/>
      <w:r>
        <w:rPr>
          <w:rStyle w:val="ppar"/>
        </w:rPr>
        <w:t xml:space="preserve"> second-hand înregistrate ca stoc de marfă şi care nu sunt utilizate în folosul propriu al operatorului economic, comerciant auto sau societate de leasing; </w:t>
      </w:r>
      <w:bookmarkStart w:id="92" w:name="A8908"/>
      <w:bookmarkEnd w:id="92"/>
    </w:p>
    <w:p w14:paraId="4CCD4598" w14:textId="77777777" w:rsidR="006D0128" w:rsidRDefault="006D0128" w:rsidP="006D0128">
      <w:pPr>
        <w:widowControl w:val="0"/>
        <w:autoSpaceDE w:val="0"/>
        <w:autoSpaceDN w:val="0"/>
        <w:adjustRightInd w:val="0"/>
        <w:ind w:left="29" w:right="18"/>
        <w:jc w:val="both"/>
        <w:rPr>
          <w:color w:val="000000"/>
          <w:w w:val="108"/>
          <w:lang w:val="ro-RO" w:eastAsia="ro-RO"/>
        </w:rPr>
      </w:pPr>
      <w:r>
        <w:rPr>
          <w:rStyle w:val="ppar"/>
        </w:rPr>
        <w:t xml:space="preserve">p) </w:t>
      </w:r>
      <w:proofErr w:type="gramStart"/>
      <w:r>
        <w:rPr>
          <w:rStyle w:val="ppar"/>
        </w:rPr>
        <w:t>mijloacele</w:t>
      </w:r>
      <w:proofErr w:type="gramEnd"/>
      <w:r>
        <w:rPr>
          <w:rStyle w:val="ppar"/>
        </w:rPr>
        <w:t xml:space="preserve"> de transport deţinute de către organizaţiile cetăţenilor aparţinând minorităţilor naţionale.</w:t>
      </w:r>
    </w:p>
    <w:p w14:paraId="79F3C456" w14:textId="77777777" w:rsidR="006D0128" w:rsidRDefault="006D0128" w:rsidP="006D0128">
      <w:pPr>
        <w:widowControl w:val="0"/>
        <w:autoSpaceDE w:val="0"/>
        <w:autoSpaceDN w:val="0"/>
        <w:adjustRightInd w:val="0"/>
        <w:ind w:left="29" w:right="18"/>
        <w:jc w:val="both"/>
        <w:rPr>
          <w:rStyle w:val="ppar"/>
        </w:rPr>
      </w:pPr>
      <w:r>
        <w:rPr>
          <w:rStyle w:val="ppar"/>
        </w:rPr>
        <w:t xml:space="preserve">Consiliul local poate hotărî </w:t>
      </w:r>
      <w:proofErr w:type="gramStart"/>
      <w:r>
        <w:rPr>
          <w:rStyle w:val="ppar"/>
        </w:rPr>
        <w:t>să</w:t>
      </w:r>
      <w:proofErr w:type="gramEnd"/>
      <w:r>
        <w:rPr>
          <w:rStyle w:val="ppar"/>
        </w:rPr>
        <w:t xml:space="preserve"> acorde scutirea sau reducerea impozitului pe mijloacele de transport agricole utilizate efectiv în domeniul agricol. </w:t>
      </w:r>
      <w:bookmarkStart w:id="93" w:name="A8910"/>
      <w:bookmarkEnd w:id="93"/>
    </w:p>
    <w:p w14:paraId="17C01B91" w14:textId="77777777" w:rsidR="006D0128" w:rsidRDefault="006D0128" w:rsidP="006D0128">
      <w:pPr>
        <w:widowControl w:val="0"/>
        <w:autoSpaceDE w:val="0"/>
        <w:autoSpaceDN w:val="0"/>
        <w:adjustRightInd w:val="0"/>
        <w:ind w:left="29" w:right="18"/>
        <w:jc w:val="both"/>
        <w:rPr>
          <w:rStyle w:val="ppar"/>
        </w:rPr>
      </w:pPr>
      <w:r>
        <w:rPr>
          <w:rStyle w:val="ppar"/>
        </w:rPr>
        <w:t xml:space="preserve">Scutirea sau reducerea de la plata impozitului pe mijloacele de transport agricole utilizate efectiv în domeniul agricol se aplică începând cu data de 1 ianuarie </w:t>
      </w:r>
      <w:proofErr w:type="gramStart"/>
      <w:r>
        <w:rPr>
          <w:rStyle w:val="ppar"/>
        </w:rPr>
        <w:t>a</w:t>
      </w:r>
      <w:proofErr w:type="gramEnd"/>
      <w:r>
        <w:rPr>
          <w:rStyle w:val="ppar"/>
        </w:rPr>
        <w:t xml:space="preserve"> anului următor celui în care persoana depune documentele justificative. </w:t>
      </w:r>
      <w:bookmarkStart w:id="94" w:name="A8911"/>
      <w:bookmarkEnd w:id="94"/>
    </w:p>
    <w:p w14:paraId="3FEE5B20" w14:textId="77777777" w:rsidR="006D0128" w:rsidRDefault="006D0128" w:rsidP="006D0128">
      <w:pPr>
        <w:widowControl w:val="0"/>
        <w:autoSpaceDE w:val="0"/>
        <w:autoSpaceDN w:val="0"/>
        <w:adjustRightInd w:val="0"/>
        <w:ind w:left="29" w:right="18"/>
        <w:jc w:val="both"/>
        <w:rPr>
          <w:rStyle w:val="ppar"/>
        </w:rPr>
      </w:pPr>
      <w:r>
        <w:rPr>
          <w:rStyle w:val="ppar"/>
        </w:rPr>
        <w:t xml:space="preserve">Impozitul pe mijloacele de transport se reduce cu 50% pentru persoanele fizice care domiciliază în localităţile precizate în: </w:t>
      </w:r>
      <w:bookmarkStart w:id="95" w:name="A8912"/>
      <w:bookmarkEnd w:id="95"/>
    </w:p>
    <w:p w14:paraId="362A9F1C" w14:textId="77777777" w:rsidR="006D0128" w:rsidRDefault="006D0128" w:rsidP="006D0128">
      <w:pPr>
        <w:widowControl w:val="0"/>
        <w:autoSpaceDE w:val="0"/>
        <w:autoSpaceDN w:val="0"/>
        <w:adjustRightInd w:val="0"/>
        <w:ind w:left="29" w:right="18"/>
        <w:jc w:val="both"/>
        <w:rPr>
          <w:rStyle w:val="ppar"/>
        </w:rPr>
      </w:pPr>
      <w:r>
        <w:rPr>
          <w:rStyle w:val="ppar"/>
        </w:rPr>
        <w:t xml:space="preserve">a) Hotărârea Guvernului nr. 323/1996 privind aprobarea Programului special pentru sprijinirea dezvoltării economico-sociale a unor localităţi din Munţii Apuseni, cu modificările ulterioare; </w:t>
      </w:r>
      <w:bookmarkStart w:id="96" w:name="A8913"/>
      <w:bookmarkEnd w:id="96"/>
    </w:p>
    <w:p w14:paraId="1C26CFC3" w14:textId="77777777" w:rsidR="006D0128" w:rsidRDefault="006D0128" w:rsidP="006D0128">
      <w:pPr>
        <w:widowControl w:val="0"/>
        <w:autoSpaceDE w:val="0"/>
        <w:autoSpaceDN w:val="0"/>
        <w:adjustRightInd w:val="0"/>
        <w:ind w:left="29" w:right="18"/>
        <w:jc w:val="both"/>
        <w:rPr>
          <w:rStyle w:val="ppar"/>
        </w:rPr>
      </w:pPr>
      <w:r>
        <w:rPr>
          <w:rStyle w:val="ppar"/>
        </w:rPr>
        <w:t>b) Hotărârea Guvernului nr. 395/1996 pentru aprobarea Programului special privind unele măsuri şi acţiuni pentru sprijinirea dezvoltării economico-sociale a judeţului Tulcea şi a Rezervaţiei Biosferei „Delta Dunării“, cu modificările ulterioare.</w:t>
      </w:r>
      <w:bookmarkStart w:id="97" w:name="B1_264535"/>
      <w:bookmarkEnd w:id="97"/>
    </w:p>
    <w:p w14:paraId="17FD3679" w14:textId="77777777" w:rsidR="006D0128" w:rsidRDefault="006D0128" w:rsidP="006D0128">
      <w:pPr>
        <w:widowControl w:val="0"/>
        <w:autoSpaceDE w:val="0"/>
        <w:autoSpaceDN w:val="0"/>
        <w:adjustRightInd w:val="0"/>
        <w:ind w:left="29" w:right="18"/>
        <w:jc w:val="both"/>
        <w:rPr>
          <w:rStyle w:val="maln"/>
        </w:rPr>
      </w:pPr>
      <w:r>
        <w:rPr>
          <w:rStyle w:val="maln"/>
        </w:rPr>
        <w:t>Scutirile prevăzute la lit. a)-c) se acordă integral pentru un singur mijloc de transport, la alegerea contribuabilului, aflat în proprietatea persoanelor menţionate la aceste litere, deţinute în comun cu soţul sau soţia. În situaţia în care o cotă-parte din dreptul de proprietate asupra mijlocului de transport aparţine unor terţi, scutirea nu se acordă pentru cota-parte deţinută de aceşti terţi.</w:t>
      </w:r>
      <w:bookmarkStart w:id="98" w:name="B1_288667"/>
      <w:bookmarkEnd w:id="98"/>
    </w:p>
    <w:p w14:paraId="681F7022" w14:textId="77777777" w:rsidR="006D0128" w:rsidRDefault="006D0128" w:rsidP="006D0128">
      <w:pPr>
        <w:widowControl w:val="0"/>
        <w:autoSpaceDE w:val="0"/>
        <w:autoSpaceDN w:val="0"/>
        <w:adjustRightInd w:val="0"/>
        <w:ind w:left="29" w:right="18"/>
        <w:jc w:val="both"/>
        <w:rPr>
          <w:color w:val="000000"/>
          <w:w w:val="108"/>
          <w:lang w:val="ro-RO" w:eastAsia="ro-RO"/>
        </w:rPr>
      </w:pPr>
      <w:r>
        <w:rPr>
          <w:rStyle w:val="naln"/>
        </w:rPr>
        <w:t xml:space="preserve">Scutirea de </w:t>
      </w:r>
      <w:proofErr w:type="gramStart"/>
      <w:r>
        <w:rPr>
          <w:rStyle w:val="naln"/>
        </w:rPr>
        <w:t>la plata</w:t>
      </w:r>
      <w:proofErr w:type="gramEnd"/>
      <w:r>
        <w:rPr>
          <w:rStyle w:val="naln"/>
        </w:rPr>
        <w:t xml:space="preserve"> impozitului pe mijloacele de transport, stabilită conform lit. b), se aplică începând cu data de 1 a lunii următoare celei în care persoana depune documentele justificative.</w:t>
      </w:r>
    </w:p>
    <w:p w14:paraId="191DC0B0" w14:textId="77777777" w:rsidR="006D0128" w:rsidRDefault="006D0128" w:rsidP="006D0128">
      <w:pPr>
        <w:widowControl w:val="0"/>
        <w:autoSpaceDE w:val="0"/>
        <w:autoSpaceDN w:val="0"/>
        <w:adjustRightInd w:val="0"/>
        <w:ind w:left="29" w:right="18"/>
        <w:jc w:val="both"/>
        <w:rPr>
          <w:color w:val="000000"/>
          <w:lang w:val="ro-RO" w:eastAsia="ro-RO"/>
        </w:rPr>
      </w:pPr>
      <w:r>
        <w:rPr>
          <w:color w:val="000000"/>
          <w:w w:val="108"/>
          <w:lang w:val="ro-RO" w:eastAsia="ro-RO"/>
        </w:rPr>
        <w:t xml:space="preserve">Impozitul pe mijlocul de transport se calculează în funcție de capacitatea cilindrică a </w:t>
      </w:r>
      <w:r>
        <w:rPr>
          <w:color w:val="000000"/>
          <w:w w:val="112"/>
          <w:lang w:val="ro-RO" w:eastAsia="ro-RO"/>
        </w:rPr>
        <w:t xml:space="preserve">acestuia, </w:t>
      </w:r>
      <w:r>
        <w:rPr>
          <w:color w:val="000000"/>
          <w:w w:val="112"/>
          <w:lang w:val="ro-RO" w:eastAsia="ro-RO"/>
        </w:rPr>
        <w:lastRenderedPageBreak/>
        <w:t xml:space="preserve">prin înmulțirea fiecărei grupe de </w:t>
      </w:r>
      <w:r>
        <w:rPr>
          <w:color w:val="000000"/>
          <w:w w:val="117"/>
          <w:lang w:val="ro-RO" w:eastAsia="ro-RO"/>
        </w:rPr>
        <w:t xml:space="preserve">200 cmc sau fracțiune din aceasta cu suma </w:t>
      </w:r>
      <w:r>
        <w:rPr>
          <w:color w:val="000000"/>
          <w:lang w:val="ro-RO" w:eastAsia="ro-RO"/>
        </w:rPr>
        <w:t>corespunzătoare din tabelul:</w:t>
      </w:r>
    </w:p>
    <w:p w14:paraId="2575EED7" w14:textId="77777777" w:rsidR="006D0128" w:rsidRDefault="006D0128" w:rsidP="006D0128">
      <w:pPr>
        <w:widowControl w:val="0"/>
        <w:autoSpaceDE w:val="0"/>
        <w:autoSpaceDN w:val="0"/>
        <w:adjustRightInd w:val="0"/>
        <w:ind w:left="29" w:right="18"/>
        <w:jc w:val="both"/>
        <w:rPr>
          <w:color w:val="000000"/>
          <w:lang w:val="ro-RO"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589"/>
        <w:gridCol w:w="7365"/>
        <w:gridCol w:w="1668"/>
      </w:tblGrid>
      <w:tr w:rsidR="006D0128" w14:paraId="29C9774A" w14:textId="77777777" w:rsidTr="006D0128">
        <w:trPr>
          <w:tblCellSpacing w:w="0" w:type="dxa"/>
        </w:trPr>
        <w:tc>
          <w:tcPr>
            <w:tcW w:w="30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586BD9" w14:textId="77777777" w:rsidR="006D0128" w:rsidRDefault="006D0128">
            <w:r>
              <w:t xml:space="preserve">Nr. </w:t>
            </w:r>
            <w:bookmarkStart w:id="99" w:name="A8923"/>
            <w:bookmarkEnd w:id="99"/>
            <w:r>
              <w:t xml:space="preserve">crt. </w:t>
            </w:r>
          </w:p>
        </w:tc>
        <w:tc>
          <w:tcPr>
            <w:tcW w:w="37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32E3116" w14:textId="77777777" w:rsidR="006D0128" w:rsidRDefault="006D0128">
            <w:bookmarkStart w:id="100" w:name="A8925"/>
            <w:bookmarkEnd w:id="100"/>
            <w:r>
              <w:t xml:space="preserve">Mijloace de transport cu tracţiune mecanică </w:t>
            </w:r>
          </w:p>
        </w:tc>
        <w:tc>
          <w:tcPr>
            <w:tcW w:w="8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E1DD6E3" w14:textId="77777777" w:rsidR="006D0128" w:rsidRDefault="006D0128">
            <w:bookmarkStart w:id="101" w:name="A8927"/>
            <w:bookmarkEnd w:id="101"/>
            <w:r>
              <w:t>Lei/200 cm</w:t>
            </w:r>
            <w:r>
              <w:rPr>
                <w:vertAlign w:val="superscript"/>
              </w:rPr>
              <w:t>3</w:t>
            </w:r>
            <w:r>
              <w:t xml:space="preserve"> sau fracţiune din aceasta </w:t>
            </w:r>
          </w:p>
        </w:tc>
      </w:tr>
      <w:tr w:rsidR="006D0128" w14:paraId="55D78621" w14:textId="77777777" w:rsidTr="006D0128">
        <w:trPr>
          <w:tblCellSpacing w:w="0" w:type="dxa"/>
        </w:trPr>
        <w:tc>
          <w:tcPr>
            <w:tcW w:w="-31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0F22DE5" w14:textId="77777777" w:rsidR="006D0128" w:rsidRDefault="006D0128">
            <w:bookmarkStart w:id="102" w:name="A8929"/>
            <w:bookmarkEnd w:id="102"/>
            <w:r>
              <w:t>I. Vehicule înmatriculate (lei/200 cm</w:t>
            </w:r>
            <w:r>
              <w:rPr>
                <w:vertAlign w:val="superscript"/>
              </w:rPr>
              <w:t>3</w:t>
            </w:r>
            <w:r>
              <w:t xml:space="preserve"> sau fracţiune din aceasta) </w:t>
            </w:r>
          </w:p>
        </w:tc>
      </w:tr>
      <w:tr w:rsidR="006D0128" w14:paraId="69FDDF8F" w14:textId="77777777" w:rsidTr="00526F31">
        <w:trPr>
          <w:tblCellSpacing w:w="0" w:type="dxa"/>
        </w:trPr>
        <w:tc>
          <w:tcPr>
            <w:tcW w:w="30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84174F5" w14:textId="77777777" w:rsidR="006D0128" w:rsidRDefault="006D0128">
            <w:bookmarkStart w:id="103" w:name="A8931"/>
            <w:bookmarkEnd w:id="103"/>
            <w:r>
              <w:t xml:space="preserve">1 </w:t>
            </w:r>
          </w:p>
        </w:tc>
        <w:tc>
          <w:tcPr>
            <w:tcW w:w="37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230B419" w14:textId="77777777" w:rsidR="006D0128" w:rsidRDefault="006D0128">
            <w:bookmarkStart w:id="104" w:name="A8933"/>
            <w:bookmarkEnd w:id="104"/>
            <w:r>
              <w:t>Motociclete, tricicluri, cvadricicluri şi autoturisme cu capacitatea cilindrică de până la 1.600 cm</w:t>
            </w:r>
            <w:r>
              <w:rPr>
                <w:vertAlign w:val="superscript"/>
              </w:rPr>
              <w:t>3</w:t>
            </w:r>
            <w:r>
              <w:t xml:space="preserve">, inclusiv </w:t>
            </w:r>
          </w:p>
        </w:tc>
        <w:tc>
          <w:tcPr>
            <w:tcW w:w="8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7179D56E" w14:textId="48BCDC87" w:rsidR="006D0128" w:rsidRDefault="008E1F55" w:rsidP="00DF6469">
            <w:pPr>
              <w:jc w:val="center"/>
            </w:pPr>
            <w:bookmarkStart w:id="105" w:name="A8935"/>
            <w:bookmarkEnd w:id="105"/>
            <w:r>
              <w:t>8</w:t>
            </w:r>
          </w:p>
        </w:tc>
      </w:tr>
      <w:tr w:rsidR="006D0128" w14:paraId="4E38FFFF" w14:textId="77777777" w:rsidTr="00526F31">
        <w:trPr>
          <w:tblCellSpacing w:w="0" w:type="dxa"/>
        </w:trPr>
        <w:tc>
          <w:tcPr>
            <w:tcW w:w="30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B7661DE" w14:textId="77777777" w:rsidR="006D0128" w:rsidRDefault="006D0128">
            <w:bookmarkStart w:id="106" w:name="A8937"/>
            <w:bookmarkEnd w:id="106"/>
            <w:r>
              <w:t xml:space="preserve">2 </w:t>
            </w:r>
          </w:p>
        </w:tc>
        <w:tc>
          <w:tcPr>
            <w:tcW w:w="37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795513A" w14:textId="77777777" w:rsidR="006D0128" w:rsidRDefault="006D0128">
            <w:bookmarkStart w:id="107" w:name="A8939"/>
            <w:bookmarkEnd w:id="107"/>
            <w:r>
              <w:t>Motociclete, tricicluri şi cvadricicluri cu capacitatea cilindrică de peste 1.600 cm</w:t>
            </w:r>
            <w:r>
              <w:rPr>
                <w:vertAlign w:val="superscript"/>
              </w:rPr>
              <w:t>3</w:t>
            </w:r>
            <w:r>
              <w:t xml:space="preserve"> </w:t>
            </w:r>
          </w:p>
        </w:tc>
        <w:tc>
          <w:tcPr>
            <w:tcW w:w="8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659CDCC" w14:textId="537431EA" w:rsidR="006D0128" w:rsidRDefault="008E1F55" w:rsidP="00DF6469">
            <w:pPr>
              <w:jc w:val="center"/>
            </w:pPr>
            <w:bookmarkStart w:id="108" w:name="A8941"/>
            <w:bookmarkEnd w:id="108"/>
            <w:r>
              <w:t>9</w:t>
            </w:r>
          </w:p>
        </w:tc>
      </w:tr>
      <w:tr w:rsidR="006D0128" w14:paraId="199A7209" w14:textId="77777777" w:rsidTr="00526F31">
        <w:trPr>
          <w:tblCellSpacing w:w="0" w:type="dxa"/>
        </w:trPr>
        <w:tc>
          <w:tcPr>
            <w:tcW w:w="30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BC1C142" w14:textId="77777777" w:rsidR="006D0128" w:rsidRDefault="006D0128">
            <w:bookmarkStart w:id="109" w:name="A8943"/>
            <w:bookmarkEnd w:id="109"/>
            <w:r>
              <w:t xml:space="preserve">3 </w:t>
            </w:r>
          </w:p>
        </w:tc>
        <w:tc>
          <w:tcPr>
            <w:tcW w:w="37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3200932" w14:textId="77777777" w:rsidR="006D0128" w:rsidRDefault="006D0128">
            <w:bookmarkStart w:id="110" w:name="A8945"/>
            <w:bookmarkEnd w:id="110"/>
            <w:r>
              <w:t>Autoturisme cu capacitatea cilindrică între 1.601 cm</w:t>
            </w:r>
            <w:r>
              <w:rPr>
                <w:vertAlign w:val="superscript"/>
              </w:rPr>
              <w:t>3</w:t>
            </w:r>
            <w:r>
              <w:t xml:space="preserve"> şi 2.000 cm</w:t>
            </w:r>
            <w:r>
              <w:rPr>
                <w:vertAlign w:val="superscript"/>
              </w:rPr>
              <w:t>3</w:t>
            </w:r>
            <w:r>
              <w:t xml:space="preserve"> inclusiv </w:t>
            </w:r>
          </w:p>
        </w:tc>
        <w:tc>
          <w:tcPr>
            <w:tcW w:w="8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F0DA5B3" w14:textId="2BABB47A" w:rsidR="006D0128" w:rsidRDefault="008E1F55" w:rsidP="00DF6469">
            <w:pPr>
              <w:jc w:val="center"/>
            </w:pPr>
            <w:bookmarkStart w:id="111" w:name="A8947"/>
            <w:bookmarkEnd w:id="111"/>
            <w:r>
              <w:t>18</w:t>
            </w:r>
          </w:p>
        </w:tc>
      </w:tr>
      <w:tr w:rsidR="006D0128" w14:paraId="12475C15" w14:textId="77777777" w:rsidTr="00526F31">
        <w:trPr>
          <w:tblCellSpacing w:w="0" w:type="dxa"/>
        </w:trPr>
        <w:tc>
          <w:tcPr>
            <w:tcW w:w="30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5158AFA" w14:textId="77777777" w:rsidR="006D0128" w:rsidRDefault="006D0128">
            <w:bookmarkStart w:id="112" w:name="A8949"/>
            <w:bookmarkEnd w:id="112"/>
            <w:r>
              <w:t xml:space="preserve">4 </w:t>
            </w:r>
          </w:p>
        </w:tc>
        <w:tc>
          <w:tcPr>
            <w:tcW w:w="37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6816C24" w14:textId="77777777" w:rsidR="006D0128" w:rsidRDefault="006D0128">
            <w:bookmarkStart w:id="113" w:name="A8951"/>
            <w:bookmarkEnd w:id="113"/>
            <w:r>
              <w:t>Autoturisme cu capacitatea cilindrică între 2.001 cm</w:t>
            </w:r>
            <w:r>
              <w:rPr>
                <w:vertAlign w:val="superscript"/>
              </w:rPr>
              <w:t>3</w:t>
            </w:r>
            <w:r>
              <w:t xml:space="preserve"> şi 2.600 cm</w:t>
            </w:r>
            <w:r>
              <w:rPr>
                <w:vertAlign w:val="superscript"/>
              </w:rPr>
              <w:t>3</w:t>
            </w:r>
            <w:r>
              <w:t xml:space="preserve"> inclusiv </w:t>
            </w:r>
          </w:p>
        </w:tc>
        <w:tc>
          <w:tcPr>
            <w:tcW w:w="8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1E1E7A52" w14:textId="75377752" w:rsidR="006D0128" w:rsidRDefault="008E1F55" w:rsidP="00DF6469">
            <w:pPr>
              <w:jc w:val="center"/>
            </w:pPr>
            <w:bookmarkStart w:id="114" w:name="A8953"/>
            <w:bookmarkEnd w:id="114"/>
            <w:r>
              <w:t>72</w:t>
            </w:r>
          </w:p>
        </w:tc>
      </w:tr>
      <w:tr w:rsidR="006D0128" w14:paraId="15603D64" w14:textId="77777777" w:rsidTr="00526F31">
        <w:trPr>
          <w:tblCellSpacing w:w="0" w:type="dxa"/>
        </w:trPr>
        <w:tc>
          <w:tcPr>
            <w:tcW w:w="30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6A43F42" w14:textId="77777777" w:rsidR="006D0128" w:rsidRDefault="006D0128">
            <w:bookmarkStart w:id="115" w:name="A8955"/>
            <w:bookmarkEnd w:id="115"/>
            <w:r>
              <w:t xml:space="preserve">5 </w:t>
            </w:r>
          </w:p>
        </w:tc>
        <w:tc>
          <w:tcPr>
            <w:tcW w:w="37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61BB891" w14:textId="77777777" w:rsidR="006D0128" w:rsidRDefault="006D0128">
            <w:bookmarkStart w:id="116" w:name="A8957"/>
            <w:bookmarkEnd w:id="116"/>
            <w:r>
              <w:t>Autoturisme cu capacitatea cilindrică între 2.601 cm</w:t>
            </w:r>
            <w:r>
              <w:rPr>
                <w:vertAlign w:val="superscript"/>
              </w:rPr>
              <w:t>3</w:t>
            </w:r>
            <w:r>
              <w:t xml:space="preserve"> şi 3.000 cm</w:t>
            </w:r>
            <w:r>
              <w:rPr>
                <w:vertAlign w:val="superscript"/>
              </w:rPr>
              <w:t>3</w:t>
            </w:r>
            <w:r>
              <w:t xml:space="preserve"> inclusiv </w:t>
            </w:r>
          </w:p>
        </w:tc>
        <w:tc>
          <w:tcPr>
            <w:tcW w:w="8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0847A9B" w14:textId="6BE97E2C" w:rsidR="006D0128" w:rsidRDefault="008E1F55" w:rsidP="00DF6469">
            <w:pPr>
              <w:jc w:val="center"/>
            </w:pPr>
            <w:bookmarkStart w:id="117" w:name="A8959"/>
            <w:bookmarkEnd w:id="117"/>
            <w:r>
              <w:t>144</w:t>
            </w:r>
          </w:p>
        </w:tc>
      </w:tr>
      <w:tr w:rsidR="006D0128" w14:paraId="2F1754FD" w14:textId="77777777" w:rsidTr="00526F31">
        <w:trPr>
          <w:tblCellSpacing w:w="0" w:type="dxa"/>
        </w:trPr>
        <w:tc>
          <w:tcPr>
            <w:tcW w:w="30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81FD7D5" w14:textId="77777777" w:rsidR="006D0128" w:rsidRDefault="006D0128">
            <w:bookmarkStart w:id="118" w:name="A8961"/>
            <w:bookmarkEnd w:id="118"/>
            <w:r>
              <w:t xml:space="preserve">6 </w:t>
            </w:r>
          </w:p>
        </w:tc>
        <w:tc>
          <w:tcPr>
            <w:tcW w:w="37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8A7CA30" w14:textId="77777777" w:rsidR="006D0128" w:rsidRDefault="006D0128">
            <w:bookmarkStart w:id="119" w:name="A8963"/>
            <w:bookmarkEnd w:id="119"/>
            <w:r>
              <w:t>Autoturisme cu capacitatea cilindrică de peste 3.001 cm</w:t>
            </w:r>
            <w:r>
              <w:rPr>
                <w:vertAlign w:val="superscript"/>
              </w:rPr>
              <w:t>3</w:t>
            </w:r>
            <w:r>
              <w:t xml:space="preserve"> </w:t>
            </w:r>
          </w:p>
        </w:tc>
        <w:tc>
          <w:tcPr>
            <w:tcW w:w="8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8047C0B" w14:textId="779A41B6" w:rsidR="006D0128" w:rsidRDefault="008E1F55" w:rsidP="00DF6469">
            <w:pPr>
              <w:jc w:val="center"/>
            </w:pPr>
            <w:bookmarkStart w:id="120" w:name="A8965"/>
            <w:bookmarkEnd w:id="120"/>
            <w:r>
              <w:t>290</w:t>
            </w:r>
          </w:p>
        </w:tc>
      </w:tr>
    </w:tbl>
    <w:p w14:paraId="2D244115" w14:textId="77777777" w:rsidR="006D0128" w:rsidRDefault="006D0128" w:rsidP="006D0128">
      <w:pPr>
        <w:rPr>
          <w:vanish/>
        </w:rPr>
      </w:pPr>
      <w:bookmarkStart w:id="121" w:name="A8966"/>
      <w:bookmarkEnd w:id="121"/>
    </w:p>
    <w:tbl>
      <w:tblPr>
        <w:tblW w:w="5000" w:type="pct"/>
        <w:tblCellSpacing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589"/>
        <w:gridCol w:w="7365"/>
        <w:gridCol w:w="1668"/>
      </w:tblGrid>
      <w:tr w:rsidR="006D0128" w14:paraId="1DE6429D" w14:textId="77777777" w:rsidTr="00526F31">
        <w:trPr>
          <w:tblCellSpacing w:w="0" w:type="dxa"/>
        </w:trPr>
        <w:tc>
          <w:tcPr>
            <w:tcW w:w="30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2E18DEE" w14:textId="77777777" w:rsidR="006D0128" w:rsidRDefault="006D0128">
            <w:bookmarkStart w:id="122" w:name="A8976"/>
            <w:bookmarkStart w:id="123" w:name="A8969"/>
            <w:bookmarkEnd w:id="122"/>
            <w:bookmarkEnd w:id="123"/>
            <w:r>
              <w:t xml:space="preserve">7 </w:t>
            </w:r>
          </w:p>
        </w:tc>
        <w:tc>
          <w:tcPr>
            <w:tcW w:w="382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0ED25C" w14:textId="77777777" w:rsidR="006D0128" w:rsidRDefault="006D0128">
            <w:bookmarkStart w:id="124" w:name="A8978"/>
            <w:bookmarkEnd w:id="124"/>
            <w:r>
              <w:t xml:space="preserve">Autobuze, autocare, microbuze </w:t>
            </w:r>
          </w:p>
        </w:tc>
        <w:tc>
          <w:tcPr>
            <w:tcW w:w="86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DA8C04F" w14:textId="73D7DA53" w:rsidR="006D0128" w:rsidRDefault="008E1F55" w:rsidP="00DF6469">
            <w:pPr>
              <w:jc w:val="center"/>
            </w:pPr>
            <w:bookmarkStart w:id="125" w:name="A8980"/>
            <w:bookmarkEnd w:id="125"/>
            <w:r>
              <w:t>24</w:t>
            </w:r>
          </w:p>
        </w:tc>
      </w:tr>
      <w:tr w:rsidR="006D0128" w14:paraId="1C5E2E6B" w14:textId="77777777" w:rsidTr="00526F31">
        <w:trPr>
          <w:tblCellSpacing w:w="0" w:type="dxa"/>
        </w:trPr>
        <w:tc>
          <w:tcPr>
            <w:tcW w:w="30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5963616" w14:textId="77777777" w:rsidR="006D0128" w:rsidRDefault="006D0128">
            <w:bookmarkStart w:id="126" w:name="A8982"/>
            <w:bookmarkEnd w:id="126"/>
            <w:r>
              <w:t xml:space="preserve">8 </w:t>
            </w:r>
          </w:p>
        </w:tc>
        <w:tc>
          <w:tcPr>
            <w:tcW w:w="382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EA5B48D" w14:textId="77777777" w:rsidR="006D0128" w:rsidRDefault="006D0128">
            <w:bookmarkStart w:id="127" w:name="A8984"/>
            <w:bookmarkEnd w:id="127"/>
            <w:r>
              <w:t xml:space="preserve">Alte vehicule cu tracţiune mecanică cu masa totală maximă autorizată de până la 12 tone, inclusiv </w:t>
            </w:r>
          </w:p>
        </w:tc>
        <w:tc>
          <w:tcPr>
            <w:tcW w:w="86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60C2E70" w14:textId="3ADFA20E" w:rsidR="006D0128" w:rsidRDefault="008E1F55" w:rsidP="00DF6469">
            <w:pPr>
              <w:jc w:val="center"/>
            </w:pPr>
            <w:bookmarkStart w:id="128" w:name="A8986"/>
            <w:bookmarkEnd w:id="128"/>
            <w:r>
              <w:t>30</w:t>
            </w:r>
          </w:p>
        </w:tc>
      </w:tr>
      <w:tr w:rsidR="006D0128" w14:paraId="2E40188A" w14:textId="77777777" w:rsidTr="00526F31">
        <w:trPr>
          <w:tblCellSpacing w:w="0" w:type="dxa"/>
        </w:trPr>
        <w:tc>
          <w:tcPr>
            <w:tcW w:w="30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4278D65" w14:textId="77777777" w:rsidR="006D0128" w:rsidRDefault="006D0128">
            <w:bookmarkStart w:id="129" w:name="A8988"/>
            <w:bookmarkEnd w:id="129"/>
            <w:r>
              <w:t xml:space="preserve">9 </w:t>
            </w:r>
          </w:p>
        </w:tc>
        <w:tc>
          <w:tcPr>
            <w:tcW w:w="382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C684351" w14:textId="77777777" w:rsidR="006D0128" w:rsidRDefault="006D0128">
            <w:bookmarkStart w:id="130" w:name="A8990"/>
            <w:bookmarkEnd w:id="130"/>
            <w:r>
              <w:t xml:space="preserve">Tractoare înmatriculate </w:t>
            </w:r>
          </w:p>
        </w:tc>
        <w:tc>
          <w:tcPr>
            <w:tcW w:w="86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6EB5C49" w14:textId="3058CF53" w:rsidR="006D0128" w:rsidRDefault="008E1F55" w:rsidP="00DF6469">
            <w:pPr>
              <w:jc w:val="center"/>
            </w:pPr>
            <w:bookmarkStart w:id="131" w:name="A8992"/>
            <w:bookmarkEnd w:id="131"/>
            <w:r>
              <w:t>18</w:t>
            </w:r>
          </w:p>
        </w:tc>
      </w:tr>
      <w:tr w:rsidR="006D0128" w14:paraId="778C869F" w14:textId="77777777" w:rsidTr="006D0128">
        <w:trPr>
          <w:tblCellSpacing w:w="0" w:type="dxa"/>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BFA2C90" w14:textId="77777777" w:rsidR="006D0128" w:rsidRDefault="006D0128">
            <w:bookmarkStart w:id="132" w:name="A8994"/>
            <w:bookmarkEnd w:id="132"/>
            <w:r>
              <w:t xml:space="preserve">II. Vehicule înregistrate </w:t>
            </w:r>
          </w:p>
        </w:tc>
      </w:tr>
      <w:tr w:rsidR="006D0128" w14:paraId="015F13DB" w14:textId="77777777" w:rsidTr="006D0128">
        <w:trPr>
          <w:tblCellSpacing w:w="0" w:type="dxa"/>
        </w:trPr>
        <w:tc>
          <w:tcPr>
            <w:tcW w:w="30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5157AC5" w14:textId="77777777" w:rsidR="006D0128" w:rsidRDefault="006D0128">
            <w:bookmarkStart w:id="133" w:name="A8996"/>
            <w:bookmarkEnd w:id="133"/>
            <w:r>
              <w:t xml:space="preserve">1 </w:t>
            </w:r>
          </w:p>
        </w:tc>
        <w:tc>
          <w:tcPr>
            <w:tcW w:w="382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413BEE6" w14:textId="77777777" w:rsidR="006D0128" w:rsidRDefault="006D0128">
            <w:bookmarkStart w:id="134" w:name="A8998"/>
            <w:bookmarkEnd w:id="134"/>
            <w:r>
              <w:t xml:space="preserve">Vehicule cu capacitate cilindrică </w:t>
            </w:r>
          </w:p>
        </w:tc>
        <w:tc>
          <w:tcPr>
            <w:tcW w:w="86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48F1D2E" w14:textId="77777777" w:rsidR="006D0128" w:rsidRDefault="006D0128">
            <w:bookmarkStart w:id="135" w:name="A9000"/>
            <w:bookmarkEnd w:id="135"/>
            <w:r>
              <w:t>lei/200 cm</w:t>
            </w:r>
            <w:r>
              <w:rPr>
                <w:vertAlign w:val="superscript"/>
              </w:rPr>
              <w:t>3</w:t>
            </w:r>
            <w:r>
              <w:t xml:space="preserve"> </w:t>
            </w:r>
          </w:p>
        </w:tc>
      </w:tr>
      <w:tr w:rsidR="006D0128" w14:paraId="293AC36B" w14:textId="77777777" w:rsidTr="00526F31">
        <w:trPr>
          <w:tblCellSpacing w:w="0" w:type="dxa"/>
        </w:trPr>
        <w:tc>
          <w:tcPr>
            <w:tcW w:w="30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7895721" w14:textId="77777777" w:rsidR="006D0128" w:rsidRDefault="006D0128">
            <w:bookmarkStart w:id="136" w:name="A9002"/>
            <w:bookmarkEnd w:id="136"/>
            <w:r>
              <w:t xml:space="preserve">1.1 </w:t>
            </w:r>
          </w:p>
        </w:tc>
        <w:tc>
          <w:tcPr>
            <w:tcW w:w="382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AE06B07" w14:textId="77777777" w:rsidR="006D0128" w:rsidRDefault="006D0128">
            <w:bookmarkStart w:id="137" w:name="A9004"/>
            <w:bookmarkEnd w:id="137"/>
            <w:r>
              <w:t>Vehicule înregistrate cu capacitate cilindrică &lt; 4.800 cm</w:t>
            </w:r>
            <w:r>
              <w:rPr>
                <w:vertAlign w:val="superscript"/>
              </w:rPr>
              <w:t>3</w:t>
            </w:r>
            <w:r>
              <w:t xml:space="preserve"> </w:t>
            </w:r>
          </w:p>
        </w:tc>
        <w:tc>
          <w:tcPr>
            <w:tcW w:w="86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7E76A8E8" w14:textId="5A166DA1" w:rsidR="006D0128" w:rsidRDefault="008E1F55" w:rsidP="00DF6469">
            <w:pPr>
              <w:jc w:val="center"/>
            </w:pPr>
            <w:bookmarkStart w:id="138" w:name="A9006"/>
            <w:bookmarkEnd w:id="138"/>
            <w:r>
              <w:t>2-4</w:t>
            </w:r>
          </w:p>
        </w:tc>
      </w:tr>
      <w:tr w:rsidR="006D0128" w14:paraId="43ADF8C4" w14:textId="77777777" w:rsidTr="00526F31">
        <w:trPr>
          <w:tblCellSpacing w:w="0" w:type="dxa"/>
        </w:trPr>
        <w:tc>
          <w:tcPr>
            <w:tcW w:w="30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E67B284" w14:textId="77777777" w:rsidR="006D0128" w:rsidRDefault="006D0128">
            <w:bookmarkStart w:id="139" w:name="A9008"/>
            <w:bookmarkEnd w:id="139"/>
            <w:r>
              <w:t xml:space="preserve">1.2 </w:t>
            </w:r>
          </w:p>
        </w:tc>
        <w:tc>
          <w:tcPr>
            <w:tcW w:w="382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B385933" w14:textId="77777777" w:rsidR="006D0128" w:rsidRDefault="006D0128">
            <w:bookmarkStart w:id="140" w:name="A9010"/>
            <w:bookmarkEnd w:id="140"/>
            <w:r>
              <w:t>Vehicule înregistrate cu capacitate cilindrică &gt; 4.800 cm</w:t>
            </w:r>
            <w:r>
              <w:rPr>
                <w:vertAlign w:val="superscript"/>
              </w:rPr>
              <w:t>3</w:t>
            </w:r>
            <w:r>
              <w:t xml:space="preserve"> </w:t>
            </w:r>
          </w:p>
        </w:tc>
        <w:tc>
          <w:tcPr>
            <w:tcW w:w="86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BC30545" w14:textId="2978A875" w:rsidR="006D0128" w:rsidRDefault="008E1F55" w:rsidP="00DF6469">
            <w:pPr>
              <w:jc w:val="center"/>
            </w:pPr>
            <w:bookmarkStart w:id="141" w:name="A9012"/>
            <w:bookmarkEnd w:id="141"/>
            <w:r>
              <w:t>4-6</w:t>
            </w:r>
          </w:p>
        </w:tc>
      </w:tr>
      <w:tr w:rsidR="006D0128" w14:paraId="2C819217" w14:textId="77777777" w:rsidTr="00526F31">
        <w:trPr>
          <w:tblCellSpacing w:w="0" w:type="dxa"/>
        </w:trPr>
        <w:tc>
          <w:tcPr>
            <w:tcW w:w="30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42D42BC" w14:textId="77777777" w:rsidR="006D0128" w:rsidRDefault="006D0128">
            <w:bookmarkStart w:id="142" w:name="A9014"/>
            <w:bookmarkEnd w:id="142"/>
            <w:r>
              <w:t xml:space="preserve">2 </w:t>
            </w:r>
          </w:p>
        </w:tc>
        <w:tc>
          <w:tcPr>
            <w:tcW w:w="382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765DD5E" w14:textId="77777777" w:rsidR="006D0128" w:rsidRDefault="006D0128">
            <w:bookmarkStart w:id="143" w:name="A9016"/>
            <w:bookmarkEnd w:id="143"/>
            <w:r>
              <w:t xml:space="preserve">Vehicule fără capacitate cilindrică evidenţiată </w:t>
            </w:r>
          </w:p>
        </w:tc>
        <w:tc>
          <w:tcPr>
            <w:tcW w:w="86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79EA4C64" w14:textId="7381E2FE" w:rsidR="006D0128" w:rsidRDefault="008E1F55" w:rsidP="00DF6469">
            <w:pPr>
              <w:jc w:val="center"/>
            </w:pPr>
            <w:bookmarkStart w:id="144" w:name="A9018"/>
            <w:bookmarkEnd w:id="144"/>
            <w:r>
              <w:t>50-150 lei/an</w:t>
            </w:r>
          </w:p>
        </w:tc>
      </w:tr>
    </w:tbl>
    <w:p w14:paraId="01CE3647" w14:textId="77777777" w:rsidR="006D0128" w:rsidRDefault="006D0128" w:rsidP="006D0128">
      <w:pPr>
        <w:widowControl w:val="0"/>
        <w:autoSpaceDE w:val="0"/>
        <w:autoSpaceDN w:val="0"/>
        <w:adjustRightInd w:val="0"/>
        <w:ind w:left="29" w:right="18"/>
        <w:jc w:val="both"/>
        <w:rPr>
          <w:color w:val="000000"/>
          <w:lang w:val="ro-RO" w:eastAsia="ro-RO"/>
        </w:rPr>
      </w:pPr>
    </w:p>
    <w:p w14:paraId="5F0504ED" w14:textId="77777777" w:rsidR="006D0128" w:rsidRDefault="006D0128" w:rsidP="006D0128">
      <w:pPr>
        <w:widowControl w:val="0"/>
        <w:tabs>
          <w:tab w:val="left" w:pos="7541"/>
        </w:tabs>
        <w:autoSpaceDE w:val="0"/>
        <w:autoSpaceDN w:val="0"/>
        <w:adjustRightInd w:val="0"/>
        <w:spacing w:line="300" w:lineRule="exact"/>
        <w:ind w:left="29" w:right="13"/>
        <w:jc w:val="both"/>
        <w:rPr>
          <w:color w:val="000000"/>
          <w:w w:val="111"/>
          <w:lang w:val="ro-RO" w:eastAsia="ro-RO"/>
        </w:rPr>
      </w:pPr>
      <w:r>
        <w:rPr>
          <w:rStyle w:val="ppar"/>
        </w:rPr>
        <w:t>În cazul mijloacelor de transport hibride, impozitul se reduce cu minimum 50%, conform hotărârii consiliului local.</w:t>
      </w:r>
    </w:p>
    <w:p w14:paraId="5E9AEEB6" w14:textId="77777777" w:rsidR="006D0128" w:rsidRDefault="006D0128" w:rsidP="006D0128">
      <w:pPr>
        <w:widowControl w:val="0"/>
        <w:tabs>
          <w:tab w:val="left" w:pos="7541"/>
        </w:tabs>
        <w:autoSpaceDE w:val="0"/>
        <w:autoSpaceDN w:val="0"/>
        <w:adjustRightInd w:val="0"/>
        <w:spacing w:line="300" w:lineRule="exact"/>
        <w:ind w:left="29" w:right="13"/>
        <w:jc w:val="both"/>
        <w:rPr>
          <w:color w:val="000000"/>
          <w:spacing w:val="-1"/>
          <w:lang w:val="ro-RO" w:eastAsia="ro-RO"/>
        </w:rPr>
      </w:pPr>
      <w:r>
        <w:rPr>
          <w:color w:val="000000"/>
          <w:w w:val="111"/>
          <w:lang w:val="ro-RO" w:eastAsia="ro-RO"/>
        </w:rPr>
        <w:t xml:space="preserve">În cazul unui ataș, impozitul pe mijlocul de transport este de </w:t>
      </w:r>
      <w:r>
        <w:rPr>
          <w:color w:val="000000"/>
          <w:w w:val="109"/>
          <w:lang w:val="ro-RO" w:eastAsia="ro-RO"/>
        </w:rPr>
        <w:t xml:space="preserve">50% din taxa pentru </w:t>
      </w:r>
      <w:r>
        <w:rPr>
          <w:color w:val="000000"/>
          <w:spacing w:val="-1"/>
          <w:lang w:val="ro-RO" w:eastAsia="ro-RO"/>
        </w:rPr>
        <w:t xml:space="preserve">motocicletele, motoretele și scuterele respective. </w:t>
      </w:r>
    </w:p>
    <w:p w14:paraId="78C49B33" w14:textId="77777777" w:rsidR="006D0128" w:rsidRDefault="006D0128" w:rsidP="006D0128">
      <w:pPr>
        <w:widowControl w:val="0"/>
        <w:autoSpaceDE w:val="0"/>
        <w:autoSpaceDN w:val="0"/>
        <w:adjustRightInd w:val="0"/>
        <w:spacing w:line="280" w:lineRule="exact"/>
        <w:ind w:left="24" w:right="22"/>
        <w:jc w:val="both"/>
        <w:rPr>
          <w:color w:val="000000"/>
          <w:spacing w:val="-1"/>
          <w:lang w:val="ro-RO" w:eastAsia="ro-RO"/>
        </w:rPr>
      </w:pPr>
      <w:r>
        <w:rPr>
          <w:color w:val="000000"/>
          <w:spacing w:val="1"/>
          <w:lang w:val="ro-RO" w:eastAsia="ro-RO"/>
        </w:rPr>
        <w:t xml:space="preserve">În cazul unui autovehicul de transport de marfă cu masa totală autorizată egală sau mai mare </w:t>
      </w:r>
      <w:r>
        <w:rPr>
          <w:color w:val="000000"/>
          <w:spacing w:val="-5"/>
          <w:lang w:val="ro-RO" w:eastAsia="ro-RO"/>
        </w:rPr>
        <w:t xml:space="preserve">de </w:t>
      </w:r>
      <w:r>
        <w:rPr>
          <w:color w:val="000000"/>
          <w:w w:val="103"/>
          <w:lang w:val="ro-RO" w:eastAsia="ro-RO"/>
        </w:rPr>
        <w:t xml:space="preserve">12 tone, impozitul pe mijloacele de transport este egal cu suma corespunzătoare prevăzuta în </w:t>
      </w:r>
      <w:r>
        <w:rPr>
          <w:color w:val="000000"/>
          <w:spacing w:val="-1"/>
          <w:lang w:val="ro-RO" w:eastAsia="ro-RO"/>
        </w:rPr>
        <w:t>tabelul următor:</w:t>
      </w:r>
    </w:p>
    <w:p w14:paraId="2982E0A0" w14:textId="77777777" w:rsidR="006D0128" w:rsidRDefault="006D0128" w:rsidP="006D0128">
      <w:pPr>
        <w:widowControl w:val="0"/>
        <w:autoSpaceDE w:val="0"/>
        <w:autoSpaceDN w:val="0"/>
        <w:adjustRightInd w:val="0"/>
        <w:spacing w:line="280" w:lineRule="exact"/>
        <w:ind w:left="24" w:right="22"/>
        <w:jc w:val="both"/>
        <w:rPr>
          <w:rStyle w:val="ppar"/>
        </w:rPr>
      </w:pPr>
      <w:r>
        <w:rPr>
          <w:rStyle w:val="ppar"/>
        </w:rPr>
        <w:t xml:space="preserve">În cazul unui ataş, impozitul pe mijlocul de transport </w:t>
      </w:r>
      <w:proofErr w:type="gramStart"/>
      <w:r>
        <w:rPr>
          <w:rStyle w:val="ppar"/>
        </w:rPr>
        <w:t>este</w:t>
      </w:r>
      <w:proofErr w:type="gramEnd"/>
      <w:r>
        <w:rPr>
          <w:rStyle w:val="ppar"/>
        </w:rPr>
        <w:t xml:space="preserve"> de 50% din impozitul pentru motocicletele respective. </w:t>
      </w:r>
      <w:bookmarkStart w:id="145" w:name="A9025"/>
      <w:bookmarkEnd w:id="145"/>
    </w:p>
    <w:p w14:paraId="1CF01F96" w14:textId="77777777" w:rsidR="006D0128" w:rsidRDefault="006D0128" w:rsidP="006D0128">
      <w:pPr>
        <w:widowControl w:val="0"/>
        <w:autoSpaceDE w:val="0"/>
        <w:autoSpaceDN w:val="0"/>
        <w:adjustRightInd w:val="0"/>
        <w:spacing w:line="280" w:lineRule="exact"/>
        <w:ind w:left="24" w:right="22"/>
        <w:jc w:val="both"/>
        <w:rPr>
          <w:rStyle w:val="ppar"/>
        </w:rPr>
      </w:pPr>
      <w:r>
        <w:rPr>
          <w:rStyle w:val="ppar"/>
        </w:rPr>
        <w:t xml:space="preserve">În cazul unui autovehicul de transport de marfă cu masa totală autorizată egală sau mai mare de 12 tone, impozitul pe mijloacele de transport </w:t>
      </w:r>
      <w:proofErr w:type="gramStart"/>
      <w:r>
        <w:rPr>
          <w:rStyle w:val="ppar"/>
        </w:rPr>
        <w:t>este</w:t>
      </w:r>
      <w:proofErr w:type="gramEnd"/>
      <w:r>
        <w:rPr>
          <w:rStyle w:val="ppar"/>
        </w:rPr>
        <w:t xml:space="preserve"> egal cu suma corespunzătoare prevăzută în tabelul următor:</w:t>
      </w:r>
    </w:p>
    <w:p w14:paraId="55EAC6A0" w14:textId="77777777" w:rsidR="008E1F55" w:rsidRDefault="008E1F55" w:rsidP="006D0128">
      <w:pPr>
        <w:widowControl w:val="0"/>
        <w:autoSpaceDE w:val="0"/>
        <w:autoSpaceDN w:val="0"/>
        <w:adjustRightInd w:val="0"/>
        <w:spacing w:line="280" w:lineRule="exact"/>
        <w:ind w:left="24" w:right="22"/>
        <w:jc w:val="both"/>
        <w:rPr>
          <w:rStyle w:val="ppar"/>
        </w:rPr>
      </w:pPr>
    </w:p>
    <w:p w14:paraId="7E48B605" w14:textId="77777777" w:rsidR="008E1F55" w:rsidRDefault="008E1F55" w:rsidP="006D0128">
      <w:pPr>
        <w:widowControl w:val="0"/>
        <w:autoSpaceDE w:val="0"/>
        <w:autoSpaceDN w:val="0"/>
        <w:adjustRightInd w:val="0"/>
        <w:spacing w:line="280" w:lineRule="exact"/>
        <w:ind w:left="24" w:right="22"/>
        <w:jc w:val="both"/>
        <w:rPr>
          <w:rStyle w:val="ppar"/>
        </w:rPr>
      </w:pPr>
    </w:p>
    <w:p w14:paraId="467BDB3F" w14:textId="77777777" w:rsidR="008E1F55" w:rsidRDefault="008E1F55" w:rsidP="006D0128">
      <w:pPr>
        <w:widowControl w:val="0"/>
        <w:autoSpaceDE w:val="0"/>
        <w:autoSpaceDN w:val="0"/>
        <w:adjustRightInd w:val="0"/>
        <w:spacing w:line="280" w:lineRule="exact"/>
        <w:ind w:left="24" w:right="22"/>
        <w:jc w:val="both"/>
        <w:rPr>
          <w:rStyle w:val="ppar"/>
        </w:rPr>
      </w:pPr>
    </w:p>
    <w:p w14:paraId="1896DC6D" w14:textId="77777777" w:rsidR="008E1F55" w:rsidRDefault="008E1F55" w:rsidP="006D0128">
      <w:pPr>
        <w:widowControl w:val="0"/>
        <w:autoSpaceDE w:val="0"/>
        <w:autoSpaceDN w:val="0"/>
        <w:adjustRightInd w:val="0"/>
        <w:spacing w:line="280" w:lineRule="exact"/>
        <w:ind w:left="24" w:right="22"/>
        <w:jc w:val="both"/>
        <w:rPr>
          <w:rStyle w:val="ppar"/>
        </w:rPr>
      </w:pPr>
    </w:p>
    <w:p w14:paraId="6E930195" w14:textId="77777777" w:rsidR="008E1F55" w:rsidRDefault="008E1F55" w:rsidP="006D0128">
      <w:pPr>
        <w:widowControl w:val="0"/>
        <w:autoSpaceDE w:val="0"/>
        <w:autoSpaceDN w:val="0"/>
        <w:adjustRightInd w:val="0"/>
        <w:spacing w:line="280" w:lineRule="exact"/>
        <w:ind w:left="24" w:right="22"/>
        <w:jc w:val="both"/>
        <w:rPr>
          <w:rStyle w:val="ppar"/>
        </w:rPr>
      </w:pPr>
    </w:p>
    <w:p w14:paraId="18B0B5FB" w14:textId="77777777" w:rsidR="008E1F55" w:rsidRDefault="008E1F55" w:rsidP="006D0128">
      <w:pPr>
        <w:widowControl w:val="0"/>
        <w:autoSpaceDE w:val="0"/>
        <w:autoSpaceDN w:val="0"/>
        <w:adjustRightInd w:val="0"/>
        <w:spacing w:line="280" w:lineRule="exact"/>
        <w:ind w:left="24" w:right="22"/>
        <w:jc w:val="both"/>
        <w:rPr>
          <w:rStyle w:val="ppar"/>
        </w:rPr>
      </w:pPr>
    </w:p>
    <w:p w14:paraId="4E42139B" w14:textId="77777777" w:rsidR="008E1F55" w:rsidRDefault="008E1F55" w:rsidP="006D0128">
      <w:pPr>
        <w:widowControl w:val="0"/>
        <w:autoSpaceDE w:val="0"/>
        <w:autoSpaceDN w:val="0"/>
        <w:adjustRightInd w:val="0"/>
        <w:spacing w:line="280" w:lineRule="exact"/>
        <w:ind w:left="24" w:right="22"/>
        <w:jc w:val="both"/>
        <w:rPr>
          <w:rStyle w:val="ppar"/>
        </w:rPr>
      </w:pPr>
    </w:p>
    <w:p w14:paraId="2AD2D9A5" w14:textId="77777777" w:rsidR="008E1F55" w:rsidRDefault="008E1F55" w:rsidP="006D0128">
      <w:pPr>
        <w:widowControl w:val="0"/>
        <w:autoSpaceDE w:val="0"/>
        <w:autoSpaceDN w:val="0"/>
        <w:adjustRightInd w:val="0"/>
        <w:spacing w:line="280" w:lineRule="exact"/>
        <w:ind w:left="24" w:right="22"/>
        <w:jc w:val="both"/>
        <w:rPr>
          <w:rStyle w:val="ppar"/>
        </w:rPr>
      </w:pPr>
    </w:p>
    <w:tbl>
      <w:tblPr>
        <w:tblW w:w="9214" w:type="dxa"/>
        <w:jc w:val="center"/>
        <w:tblCellMar>
          <w:top w:w="15" w:type="dxa"/>
          <w:left w:w="15" w:type="dxa"/>
          <w:bottom w:w="15" w:type="dxa"/>
          <w:right w:w="15" w:type="dxa"/>
        </w:tblCellMar>
        <w:tblLook w:val="04A0" w:firstRow="1" w:lastRow="0" w:firstColumn="1" w:lastColumn="0" w:noHBand="0" w:noVBand="1"/>
      </w:tblPr>
      <w:tblGrid>
        <w:gridCol w:w="14"/>
        <w:gridCol w:w="264"/>
        <w:gridCol w:w="431"/>
        <w:gridCol w:w="3260"/>
        <w:gridCol w:w="2835"/>
        <w:gridCol w:w="2410"/>
      </w:tblGrid>
      <w:tr w:rsidR="008E1F55" w14:paraId="72374A02" w14:textId="77777777" w:rsidTr="00CB28FD">
        <w:trPr>
          <w:trHeight w:val="15"/>
          <w:jc w:val="center"/>
        </w:trPr>
        <w:tc>
          <w:tcPr>
            <w:tcW w:w="0" w:type="auto"/>
            <w:tcMar>
              <w:top w:w="0" w:type="dxa"/>
              <w:left w:w="0" w:type="dxa"/>
              <w:bottom w:w="0" w:type="dxa"/>
              <w:right w:w="0" w:type="dxa"/>
            </w:tcMar>
            <w:hideMark/>
          </w:tcPr>
          <w:p w14:paraId="224DEB00" w14:textId="77777777" w:rsidR="008E1F55" w:rsidRDefault="008E1F55" w:rsidP="00695C66">
            <w:pPr>
              <w:spacing w:line="345" w:lineRule="atLeast"/>
              <w:jc w:val="center"/>
              <w:rPr>
                <w:rFonts w:ascii="Arial" w:hAnsi="Arial" w:cs="Arial"/>
                <w:b/>
                <w:bCs/>
                <w:color w:val="333333"/>
                <w:sz w:val="26"/>
                <w:szCs w:val="26"/>
              </w:rPr>
            </w:pPr>
          </w:p>
        </w:tc>
        <w:tc>
          <w:tcPr>
            <w:tcW w:w="264" w:type="dxa"/>
            <w:hideMark/>
          </w:tcPr>
          <w:p w14:paraId="223D2A74" w14:textId="77777777" w:rsidR="008E1F55" w:rsidRDefault="008E1F55" w:rsidP="00695C66">
            <w:pPr>
              <w:spacing w:line="345" w:lineRule="atLeast"/>
              <w:rPr>
                <w:sz w:val="20"/>
                <w:szCs w:val="20"/>
              </w:rPr>
            </w:pPr>
          </w:p>
        </w:tc>
        <w:tc>
          <w:tcPr>
            <w:tcW w:w="431" w:type="dxa"/>
            <w:hideMark/>
          </w:tcPr>
          <w:p w14:paraId="1F927A9C" w14:textId="77777777" w:rsidR="008E1F55" w:rsidRDefault="008E1F55" w:rsidP="00695C66">
            <w:pPr>
              <w:spacing w:line="345" w:lineRule="atLeast"/>
              <w:rPr>
                <w:sz w:val="20"/>
                <w:szCs w:val="20"/>
              </w:rPr>
            </w:pPr>
          </w:p>
        </w:tc>
        <w:tc>
          <w:tcPr>
            <w:tcW w:w="3260" w:type="dxa"/>
            <w:hideMark/>
          </w:tcPr>
          <w:p w14:paraId="51767DAD" w14:textId="77777777" w:rsidR="008E1F55" w:rsidRDefault="008E1F55" w:rsidP="00695C66">
            <w:pPr>
              <w:spacing w:line="345" w:lineRule="atLeast"/>
              <w:rPr>
                <w:sz w:val="20"/>
                <w:szCs w:val="20"/>
              </w:rPr>
            </w:pPr>
          </w:p>
        </w:tc>
        <w:tc>
          <w:tcPr>
            <w:tcW w:w="2835" w:type="dxa"/>
            <w:hideMark/>
          </w:tcPr>
          <w:p w14:paraId="49C028DE" w14:textId="77777777" w:rsidR="008E1F55" w:rsidRDefault="008E1F55" w:rsidP="00695C66">
            <w:pPr>
              <w:spacing w:line="345" w:lineRule="atLeast"/>
              <w:rPr>
                <w:sz w:val="20"/>
                <w:szCs w:val="20"/>
              </w:rPr>
            </w:pPr>
          </w:p>
        </w:tc>
        <w:tc>
          <w:tcPr>
            <w:tcW w:w="2410" w:type="dxa"/>
            <w:hideMark/>
          </w:tcPr>
          <w:p w14:paraId="6BECB060" w14:textId="77777777" w:rsidR="008E1F55" w:rsidRDefault="008E1F55" w:rsidP="00695C66">
            <w:pPr>
              <w:spacing w:line="345" w:lineRule="atLeast"/>
              <w:rPr>
                <w:sz w:val="20"/>
                <w:szCs w:val="20"/>
              </w:rPr>
            </w:pPr>
          </w:p>
        </w:tc>
      </w:tr>
      <w:tr w:rsidR="008E1F55" w14:paraId="41456CAD" w14:textId="77777777" w:rsidTr="00CB28FD">
        <w:trPr>
          <w:trHeight w:val="345"/>
          <w:jc w:val="center"/>
        </w:trPr>
        <w:tc>
          <w:tcPr>
            <w:tcW w:w="0" w:type="auto"/>
            <w:tcMar>
              <w:top w:w="0" w:type="dxa"/>
              <w:left w:w="0" w:type="dxa"/>
              <w:bottom w:w="0" w:type="dxa"/>
              <w:right w:w="0" w:type="dxa"/>
            </w:tcMar>
            <w:hideMark/>
          </w:tcPr>
          <w:p w14:paraId="4E1F27BC" w14:textId="77777777" w:rsidR="008E1F55" w:rsidRDefault="008E1F55" w:rsidP="00695C66">
            <w:pPr>
              <w:spacing w:line="345" w:lineRule="atLeast"/>
              <w:rPr>
                <w:sz w:val="20"/>
                <w:szCs w:val="20"/>
              </w:rPr>
            </w:pPr>
          </w:p>
        </w:tc>
        <w:tc>
          <w:tcPr>
            <w:tcW w:w="3955" w:type="dxa"/>
            <w:gridSpan w:val="3"/>
            <w:vMerge w:val="restart"/>
            <w:tcBorders>
              <w:top w:val="single" w:sz="6" w:space="0" w:color="333333"/>
              <w:left w:val="single" w:sz="6" w:space="0" w:color="333333"/>
              <w:bottom w:val="single" w:sz="6" w:space="0" w:color="333333"/>
              <w:right w:val="single" w:sz="6" w:space="0" w:color="333333"/>
            </w:tcBorders>
            <w:hideMark/>
          </w:tcPr>
          <w:p w14:paraId="1C443EA0"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"Numărul de axe şi greutatea brută încărcată maximă admisă</w:t>
            </w:r>
          </w:p>
        </w:tc>
        <w:tc>
          <w:tcPr>
            <w:tcW w:w="5245" w:type="dxa"/>
            <w:gridSpan w:val="2"/>
            <w:tcBorders>
              <w:top w:val="single" w:sz="6" w:space="0" w:color="333333"/>
              <w:left w:val="single" w:sz="6" w:space="0" w:color="333333"/>
              <w:bottom w:val="single" w:sz="6" w:space="0" w:color="333333"/>
              <w:right w:val="single" w:sz="6" w:space="0" w:color="333333"/>
            </w:tcBorders>
            <w:hideMark/>
          </w:tcPr>
          <w:p w14:paraId="0123461D"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Impozitul (în lei/an)</w:t>
            </w:r>
          </w:p>
        </w:tc>
      </w:tr>
      <w:tr w:rsidR="008E1F55" w14:paraId="22D38776" w14:textId="77777777" w:rsidTr="00CB28FD">
        <w:trPr>
          <w:trHeight w:val="1815"/>
          <w:jc w:val="center"/>
        </w:trPr>
        <w:tc>
          <w:tcPr>
            <w:tcW w:w="0" w:type="auto"/>
            <w:tcMar>
              <w:top w:w="0" w:type="dxa"/>
              <w:left w:w="0" w:type="dxa"/>
              <w:bottom w:w="0" w:type="dxa"/>
              <w:right w:w="0" w:type="dxa"/>
            </w:tcMar>
            <w:hideMark/>
          </w:tcPr>
          <w:p w14:paraId="1F66EDC9" w14:textId="77777777" w:rsidR="008E1F55" w:rsidRDefault="008E1F55" w:rsidP="00695C66">
            <w:pPr>
              <w:spacing w:line="345" w:lineRule="atLeast"/>
              <w:jc w:val="center"/>
              <w:rPr>
                <w:rFonts w:ascii="Arial" w:hAnsi="Arial" w:cs="Arial"/>
                <w:color w:val="333333"/>
                <w:sz w:val="18"/>
                <w:szCs w:val="18"/>
              </w:rPr>
            </w:pPr>
          </w:p>
        </w:tc>
        <w:tc>
          <w:tcPr>
            <w:tcW w:w="3955" w:type="dxa"/>
            <w:gridSpan w:val="3"/>
            <w:vMerge/>
            <w:tcBorders>
              <w:top w:val="single" w:sz="6" w:space="0" w:color="333333"/>
              <w:left w:val="single" w:sz="6" w:space="0" w:color="333333"/>
              <w:bottom w:val="single" w:sz="6" w:space="0" w:color="333333"/>
              <w:right w:val="single" w:sz="6" w:space="0" w:color="333333"/>
            </w:tcBorders>
            <w:vAlign w:val="center"/>
            <w:hideMark/>
          </w:tcPr>
          <w:p w14:paraId="4ABCFB28" w14:textId="77777777" w:rsidR="008E1F55" w:rsidRDefault="008E1F55" w:rsidP="00695C66">
            <w:pPr>
              <w:spacing w:line="345" w:lineRule="atLeast"/>
              <w:rPr>
                <w:rFonts w:ascii="Arial" w:hAnsi="Arial" w:cs="Arial"/>
                <w:color w:val="333333"/>
                <w:sz w:val="18"/>
                <w:szCs w:val="18"/>
              </w:rPr>
            </w:pPr>
          </w:p>
        </w:tc>
        <w:tc>
          <w:tcPr>
            <w:tcW w:w="2835" w:type="dxa"/>
            <w:tcBorders>
              <w:top w:val="single" w:sz="6" w:space="0" w:color="333333"/>
              <w:left w:val="single" w:sz="6" w:space="0" w:color="333333"/>
              <w:bottom w:val="single" w:sz="6" w:space="0" w:color="333333"/>
              <w:right w:val="single" w:sz="6" w:space="0" w:color="333333"/>
            </w:tcBorders>
            <w:hideMark/>
          </w:tcPr>
          <w:p w14:paraId="4EFBFDC7"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Ax(e) motor(oare) cu sistem de suspensie pneumatică sau echivalentele recunoscute</w:t>
            </w:r>
          </w:p>
        </w:tc>
        <w:tc>
          <w:tcPr>
            <w:tcW w:w="2410" w:type="dxa"/>
            <w:tcBorders>
              <w:top w:val="single" w:sz="6" w:space="0" w:color="333333"/>
              <w:left w:val="single" w:sz="6" w:space="0" w:color="333333"/>
              <w:bottom w:val="single" w:sz="6" w:space="0" w:color="333333"/>
              <w:right w:val="single" w:sz="6" w:space="0" w:color="333333"/>
            </w:tcBorders>
            <w:hideMark/>
          </w:tcPr>
          <w:p w14:paraId="3443A9BD"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Alte sisteme de suspensie pentru axele motoare</w:t>
            </w:r>
          </w:p>
        </w:tc>
      </w:tr>
      <w:tr w:rsidR="008E1F55" w14:paraId="2667DCC1" w14:textId="77777777" w:rsidTr="00CB28FD">
        <w:trPr>
          <w:trHeight w:val="345"/>
          <w:jc w:val="center"/>
        </w:trPr>
        <w:tc>
          <w:tcPr>
            <w:tcW w:w="0" w:type="auto"/>
            <w:tcMar>
              <w:top w:w="0" w:type="dxa"/>
              <w:left w:w="0" w:type="dxa"/>
              <w:bottom w:w="0" w:type="dxa"/>
              <w:right w:w="0" w:type="dxa"/>
            </w:tcMar>
            <w:hideMark/>
          </w:tcPr>
          <w:p w14:paraId="28007E81" w14:textId="77777777" w:rsidR="008E1F55" w:rsidRDefault="008E1F55" w:rsidP="00695C66">
            <w:pPr>
              <w:spacing w:line="345" w:lineRule="atLeast"/>
              <w:jc w:val="center"/>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3601DD07"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I</w:t>
            </w:r>
          </w:p>
        </w:tc>
        <w:tc>
          <w:tcPr>
            <w:tcW w:w="8936" w:type="dxa"/>
            <w:gridSpan w:val="4"/>
            <w:tcBorders>
              <w:top w:val="single" w:sz="6" w:space="0" w:color="333333"/>
              <w:left w:val="single" w:sz="6" w:space="0" w:color="333333"/>
              <w:bottom w:val="single" w:sz="6" w:space="0" w:color="333333"/>
              <w:right w:val="single" w:sz="6" w:space="0" w:color="333333"/>
            </w:tcBorders>
            <w:hideMark/>
          </w:tcPr>
          <w:p w14:paraId="008917EF"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două axe</w:t>
            </w:r>
          </w:p>
        </w:tc>
      </w:tr>
      <w:tr w:rsidR="008E1F55" w14:paraId="61987F4F" w14:textId="77777777" w:rsidTr="00CB28FD">
        <w:trPr>
          <w:trHeight w:val="345"/>
          <w:jc w:val="center"/>
        </w:trPr>
        <w:tc>
          <w:tcPr>
            <w:tcW w:w="0" w:type="auto"/>
            <w:tcMar>
              <w:top w:w="0" w:type="dxa"/>
              <w:left w:w="0" w:type="dxa"/>
              <w:bottom w:w="0" w:type="dxa"/>
              <w:right w:w="0" w:type="dxa"/>
            </w:tcMar>
            <w:hideMark/>
          </w:tcPr>
          <w:p w14:paraId="798CA30A" w14:textId="77777777" w:rsidR="008E1F55" w:rsidRDefault="008E1F55" w:rsidP="00695C66">
            <w:pPr>
              <w:spacing w:line="345" w:lineRule="atLeast"/>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2357B48D" w14:textId="77777777" w:rsidR="008E1F55" w:rsidRDefault="008E1F55" w:rsidP="00695C66">
            <w:pPr>
              <w:spacing w:line="345" w:lineRule="atLeast"/>
              <w:rPr>
                <w:sz w:val="20"/>
                <w:szCs w:val="20"/>
              </w:rPr>
            </w:pPr>
          </w:p>
        </w:tc>
        <w:tc>
          <w:tcPr>
            <w:tcW w:w="431" w:type="dxa"/>
            <w:tcBorders>
              <w:top w:val="single" w:sz="6" w:space="0" w:color="333333"/>
              <w:left w:val="single" w:sz="6" w:space="0" w:color="333333"/>
              <w:bottom w:val="single" w:sz="6" w:space="0" w:color="333333"/>
              <w:right w:val="single" w:sz="6" w:space="0" w:color="333333"/>
            </w:tcBorders>
            <w:hideMark/>
          </w:tcPr>
          <w:p w14:paraId="76B65578"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w:t>
            </w:r>
          </w:p>
        </w:tc>
        <w:tc>
          <w:tcPr>
            <w:tcW w:w="3260" w:type="dxa"/>
            <w:tcBorders>
              <w:top w:val="single" w:sz="6" w:space="0" w:color="333333"/>
              <w:left w:val="single" w:sz="6" w:space="0" w:color="333333"/>
              <w:bottom w:val="single" w:sz="6" w:space="0" w:color="333333"/>
              <w:right w:val="single" w:sz="6" w:space="0" w:color="333333"/>
            </w:tcBorders>
            <w:hideMark/>
          </w:tcPr>
          <w:p w14:paraId="4BF9CB0A"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Masa de cel puţin 12 tone, dar mai mică de 13 tone</w:t>
            </w:r>
          </w:p>
        </w:tc>
        <w:tc>
          <w:tcPr>
            <w:tcW w:w="2835" w:type="dxa"/>
            <w:tcBorders>
              <w:top w:val="single" w:sz="6" w:space="0" w:color="333333"/>
              <w:left w:val="single" w:sz="6" w:space="0" w:color="333333"/>
              <w:bottom w:val="single" w:sz="6" w:space="0" w:color="333333"/>
              <w:right w:val="single" w:sz="6" w:space="0" w:color="333333"/>
            </w:tcBorders>
            <w:hideMark/>
          </w:tcPr>
          <w:p w14:paraId="48EF0E95"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0</w:t>
            </w:r>
          </w:p>
        </w:tc>
        <w:tc>
          <w:tcPr>
            <w:tcW w:w="2410" w:type="dxa"/>
            <w:tcBorders>
              <w:top w:val="single" w:sz="6" w:space="0" w:color="333333"/>
              <w:left w:val="single" w:sz="6" w:space="0" w:color="333333"/>
              <w:bottom w:val="single" w:sz="6" w:space="0" w:color="333333"/>
              <w:right w:val="single" w:sz="6" w:space="0" w:color="333333"/>
            </w:tcBorders>
            <w:hideMark/>
          </w:tcPr>
          <w:p w14:paraId="160F3CB4"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142</w:t>
            </w:r>
          </w:p>
        </w:tc>
      </w:tr>
      <w:tr w:rsidR="008E1F55" w14:paraId="0B491AE6" w14:textId="77777777" w:rsidTr="00CB28FD">
        <w:trPr>
          <w:trHeight w:val="345"/>
          <w:jc w:val="center"/>
        </w:trPr>
        <w:tc>
          <w:tcPr>
            <w:tcW w:w="0" w:type="auto"/>
            <w:tcMar>
              <w:top w:w="0" w:type="dxa"/>
              <w:left w:w="0" w:type="dxa"/>
              <w:bottom w:w="0" w:type="dxa"/>
              <w:right w:w="0" w:type="dxa"/>
            </w:tcMar>
            <w:hideMark/>
          </w:tcPr>
          <w:p w14:paraId="3258E333" w14:textId="77777777" w:rsidR="008E1F55" w:rsidRDefault="008E1F55" w:rsidP="00695C66">
            <w:pPr>
              <w:spacing w:line="345" w:lineRule="atLeast"/>
              <w:jc w:val="center"/>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1710EBC7" w14:textId="77777777" w:rsidR="008E1F55" w:rsidRDefault="008E1F55" w:rsidP="00695C66">
            <w:pPr>
              <w:spacing w:line="345" w:lineRule="atLeast"/>
              <w:rPr>
                <w:sz w:val="20"/>
                <w:szCs w:val="20"/>
              </w:rPr>
            </w:pPr>
          </w:p>
        </w:tc>
        <w:tc>
          <w:tcPr>
            <w:tcW w:w="431" w:type="dxa"/>
            <w:tcBorders>
              <w:top w:val="single" w:sz="6" w:space="0" w:color="333333"/>
              <w:left w:val="single" w:sz="6" w:space="0" w:color="333333"/>
              <w:bottom w:val="single" w:sz="6" w:space="0" w:color="333333"/>
              <w:right w:val="single" w:sz="6" w:space="0" w:color="333333"/>
            </w:tcBorders>
            <w:hideMark/>
          </w:tcPr>
          <w:p w14:paraId="7F31F95F"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2</w:t>
            </w:r>
          </w:p>
        </w:tc>
        <w:tc>
          <w:tcPr>
            <w:tcW w:w="3260" w:type="dxa"/>
            <w:tcBorders>
              <w:top w:val="single" w:sz="6" w:space="0" w:color="333333"/>
              <w:left w:val="single" w:sz="6" w:space="0" w:color="333333"/>
              <w:bottom w:val="single" w:sz="6" w:space="0" w:color="333333"/>
              <w:right w:val="single" w:sz="6" w:space="0" w:color="333333"/>
            </w:tcBorders>
            <w:hideMark/>
          </w:tcPr>
          <w:p w14:paraId="3B38A7AD"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Masa de cel puţin 13 tone, dar mai mică de 14 tone</w:t>
            </w:r>
          </w:p>
        </w:tc>
        <w:tc>
          <w:tcPr>
            <w:tcW w:w="2835" w:type="dxa"/>
            <w:tcBorders>
              <w:top w:val="single" w:sz="6" w:space="0" w:color="333333"/>
              <w:left w:val="single" w:sz="6" w:space="0" w:color="333333"/>
              <w:bottom w:val="single" w:sz="6" w:space="0" w:color="333333"/>
              <w:right w:val="single" w:sz="6" w:space="0" w:color="333333"/>
            </w:tcBorders>
            <w:hideMark/>
          </w:tcPr>
          <w:p w14:paraId="07855C90"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142</w:t>
            </w:r>
          </w:p>
        </w:tc>
        <w:tc>
          <w:tcPr>
            <w:tcW w:w="2410" w:type="dxa"/>
            <w:tcBorders>
              <w:top w:val="single" w:sz="6" w:space="0" w:color="333333"/>
              <w:left w:val="single" w:sz="6" w:space="0" w:color="333333"/>
              <w:bottom w:val="single" w:sz="6" w:space="0" w:color="333333"/>
              <w:right w:val="single" w:sz="6" w:space="0" w:color="333333"/>
            </w:tcBorders>
            <w:hideMark/>
          </w:tcPr>
          <w:p w14:paraId="223CA315"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395</w:t>
            </w:r>
          </w:p>
        </w:tc>
      </w:tr>
      <w:tr w:rsidR="008E1F55" w14:paraId="6C38199F" w14:textId="77777777" w:rsidTr="00CB28FD">
        <w:trPr>
          <w:trHeight w:val="345"/>
          <w:jc w:val="center"/>
        </w:trPr>
        <w:tc>
          <w:tcPr>
            <w:tcW w:w="0" w:type="auto"/>
            <w:tcMar>
              <w:top w:w="0" w:type="dxa"/>
              <w:left w:w="0" w:type="dxa"/>
              <w:bottom w:w="0" w:type="dxa"/>
              <w:right w:w="0" w:type="dxa"/>
            </w:tcMar>
            <w:hideMark/>
          </w:tcPr>
          <w:p w14:paraId="0E999ADC" w14:textId="77777777" w:rsidR="008E1F55" w:rsidRDefault="008E1F55" w:rsidP="00695C66">
            <w:pPr>
              <w:spacing w:line="345" w:lineRule="atLeast"/>
              <w:jc w:val="center"/>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35D6B154" w14:textId="77777777" w:rsidR="008E1F55" w:rsidRDefault="008E1F55" w:rsidP="00695C66">
            <w:pPr>
              <w:spacing w:line="345" w:lineRule="atLeast"/>
              <w:rPr>
                <w:sz w:val="20"/>
                <w:szCs w:val="20"/>
              </w:rPr>
            </w:pPr>
          </w:p>
        </w:tc>
        <w:tc>
          <w:tcPr>
            <w:tcW w:w="431" w:type="dxa"/>
            <w:tcBorders>
              <w:top w:val="single" w:sz="6" w:space="0" w:color="333333"/>
              <w:left w:val="single" w:sz="6" w:space="0" w:color="333333"/>
              <w:bottom w:val="single" w:sz="6" w:space="0" w:color="333333"/>
              <w:right w:val="single" w:sz="6" w:space="0" w:color="333333"/>
            </w:tcBorders>
            <w:hideMark/>
          </w:tcPr>
          <w:p w14:paraId="085DC154"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3</w:t>
            </w:r>
          </w:p>
        </w:tc>
        <w:tc>
          <w:tcPr>
            <w:tcW w:w="3260" w:type="dxa"/>
            <w:tcBorders>
              <w:top w:val="single" w:sz="6" w:space="0" w:color="333333"/>
              <w:left w:val="single" w:sz="6" w:space="0" w:color="333333"/>
              <w:bottom w:val="single" w:sz="6" w:space="0" w:color="333333"/>
              <w:right w:val="single" w:sz="6" w:space="0" w:color="333333"/>
            </w:tcBorders>
            <w:hideMark/>
          </w:tcPr>
          <w:p w14:paraId="0FCE76E1"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Masa de cel puţin 14 tone, dar mai mică de 15 tone</w:t>
            </w:r>
          </w:p>
        </w:tc>
        <w:tc>
          <w:tcPr>
            <w:tcW w:w="2835" w:type="dxa"/>
            <w:tcBorders>
              <w:top w:val="single" w:sz="6" w:space="0" w:color="333333"/>
              <w:left w:val="single" w:sz="6" w:space="0" w:color="333333"/>
              <w:bottom w:val="single" w:sz="6" w:space="0" w:color="333333"/>
              <w:right w:val="single" w:sz="6" w:space="0" w:color="333333"/>
            </w:tcBorders>
            <w:hideMark/>
          </w:tcPr>
          <w:p w14:paraId="7EB35486"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395</w:t>
            </w:r>
          </w:p>
        </w:tc>
        <w:tc>
          <w:tcPr>
            <w:tcW w:w="2410" w:type="dxa"/>
            <w:tcBorders>
              <w:top w:val="single" w:sz="6" w:space="0" w:color="333333"/>
              <w:left w:val="single" w:sz="6" w:space="0" w:color="333333"/>
              <w:bottom w:val="single" w:sz="6" w:space="0" w:color="333333"/>
              <w:right w:val="single" w:sz="6" w:space="0" w:color="333333"/>
            </w:tcBorders>
            <w:hideMark/>
          </w:tcPr>
          <w:p w14:paraId="40BEA120"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555</w:t>
            </w:r>
          </w:p>
        </w:tc>
      </w:tr>
      <w:tr w:rsidR="008E1F55" w14:paraId="450CA5A6" w14:textId="77777777" w:rsidTr="00CB28FD">
        <w:trPr>
          <w:trHeight w:val="345"/>
          <w:jc w:val="center"/>
        </w:trPr>
        <w:tc>
          <w:tcPr>
            <w:tcW w:w="0" w:type="auto"/>
            <w:tcMar>
              <w:top w:w="0" w:type="dxa"/>
              <w:left w:w="0" w:type="dxa"/>
              <w:bottom w:w="0" w:type="dxa"/>
              <w:right w:w="0" w:type="dxa"/>
            </w:tcMar>
            <w:hideMark/>
          </w:tcPr>
          <w:p w14:paraId="3F3BD02A" w14:textId="77777777" w:rsidR="008E1F55" w:rsidRDefault="008E1F55" w:rsidP="00695C66">
            <w:pPr>
              <w:spacing w:line="345" w:lineRule="atLeast"/>
              <w:jc w:val="center"/>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74ADA835" w14:textId="77777777" w:rsidR="008E1F55" w:rsidRDefault="008E1F55" w:rsidP="00695C66">
            <w:pPr>
              <w:spacing w:line="345" w:lineRule="atLeast"/>
              <w:rPr>
                <w:sz w:val="20"/>
                <w:szCs w:val="20"/>
              </w:rPr>
            </w:pPr>
          </w:p>
        </w:tc>
        <w:tc>
          <w:tcPr>
            <w:tcW w:w="431" w:type="dxa"/>
            <w:tcBorders>
              <w:top w:val="single" w:sz="6" w:space="0" w:color="333333"/>
              <w:left w:val="single" w:sz="6" w:space="0" w:color="333333"/>
              <w:bottom w:val="single" w:sz="6" w:space="0" w:color="333333"/>
              <w:right w:val="single" w:sz="6" w:space="0" w:color="333333"/>
            </w:tcBorders>
            <w:hideMark/>
          </w:tcPr>
          <w:p w14:paraId="451AE7FF"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4</w:t>
            </w:r>
          </w:p>
        </w:tc>
        <w:tc>
          <w:tcPr>
            <w:tcW w:w="3260" w:type="dxa"/>
            <w:tcBorders>
              <w:top w:val="single" w:sz="6" w:space="0" w:color="333333"/>
              <w:left w:val="single" w:sz="6" w:space="0" w:color="333333"/>
              <w:bottom w:val="single" w:sz="6" w:space="0" w:color="333333"/>
              <w:right w:val="single" w:sz="6" w:space="0" w:color="333333"/>
            </w:tcBorders>
            <w:hideMark/>
          </w:tcPr>
          <w:p w14:paraId="34430D76"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Masa de cel puţin 15 tone, dar mai mică de 18 tone</w:t>
            </w:r>
          </w:p>
        </w:tc>
        <w:tc>
          <w:tcPr>
            <w:tcW w:w="2835" w:type="dxa"/>
            <w:tcBorders>
              <w:top w:val="single" w:sz="6" w:space="0" w:color="333333"/>
              <w:left w:val="single" w:sz="6" w:space="0" w:color="333333"/>
              <w:bottom w:val="single" w:sz="6" w:space="0" w:color="333333"/>
              <w:right w:val="single" w:sz="6" w:space="0" w:color="333333"/>
            </w:tcBorders>
            <w:hideMark/>
          </w:tcPr>
          <w:p w14:paraId="0B6829F5"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555</w:t>
            </w:r>
          </w:p>
        </w:tc>
        <w:tc>
          <w:tcPr>
            <w:tcW w:w="2410" w:type="dxa"/>
            <w:tcBorders>
              <w:top w:val="single" w:sz="6" w:space="0" w:color="333333"/>
              <w:left w:val="single" w:sz="6" w:space="0" w:color="333333"/>
              <w:bottom w:val="single" w:sz="6" w:space="0" w:color="333333"/>
              <w:right w:val="single" w:sz="6" w:space="0" w:color="333333"/>
            </w:tcBorders>
            <w:hideMark/>
          </w:tcPr>
          <w:p w14:paraId="361E576C"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1257</w:t>
            </w:r>
          </w:p>
        </w:tc>
      </w:tr>
      <w:tr w:rsidR="008E1F55" w14:paraId="27678F39" w14:textId="77777777" w:rsidTr="00CB28FD">
        <w:trPr>
          <w:trHeight w:val="345"/>
          <w:jc w:val="center"/>
        </w:trPr>
        <w:tc>
          <w:tcPr>
            <w:tcW w:w="0" w:type="auto"/>
            <w:tcMar>
              <w:top w:w="0" w:type="dxa"/>
              <w:left w:w="0" w:type="dxa"/>
              <w:bottom w:w="0" w:type="dxa"/>
              <w:right w:w="0" w:type="dxa"/>
            </w:tcMar>
            <w:hideMark/>
          </w:tcPr>
          <w:p w14:paraId="113B9BDD" w14:textId="77777777" w:rsidR="008E1F55" w:rsidRDefault="008E1F55" w:rsidP="00695C66">
            <w:pPr>
              <w:spacing w:line="345" w:lineRule="atLeast"/>
              <w:jc w:val="center"/>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36D7167F" w14:textId="77777777" w:rsidR="008E1F55" w:rsidRDefault="008E1F55" w:rsidP="00695C66">
            <w:pPr>
              <w:spacing w:line="345" w:lineRule="atLeast"/>
              <w:rPr>
                <w:sz w:val="20"/>
                <w:szCs w:val="20"/>
              </w:rPr>
            </w:pPr>
          </w:p>
        </w:tc>
        <w:tc>
          <w:tcPr>
            <w:tcW w:w="431" w:type="dxa"/>
            <w:tcBorders>
              <w:top w:val="single" w:sz="6" w:space="0" w:color="333333"/>
              <w:left w:val="single" w:sz="6" w:space="0" w:color="333333"/>
              <w:bottom w:val="single" w:sz="6" w:space="0" w:color="333333"/>
              <w:right w:val="single" w:sz="6" w:space="0" w:color="333333"/>
            </w:tcBorders>
            <w:hideMark/>
          </w:tcPr>
          <w:p w14:paraId="7486DC3A"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5</w:t>
            </w:r>
          </w:p>
        </w:tc>
        <w:tc>
          <w:tcPr>
            <w:tcW w:w="3260" w:type="dxa"/>
            <w:tcBorders>
              <w:top w:val="single" w:sz="6" w:space="0" w:color="333333"/>
              <w:left w:val="single" w:sz="6" w:space="0" w:color="333333"/>
              <w:bottom w:val="single" w:sz="6" w:space="0" w:color="333333"/>
              <w:right w:val="single" w:sz="6" w:space="0" w:color="333333"/>
            </w:tcBorders>
            <w:hideMark/>
          </w:tcPr>
          <w:p w14:paraId="74BB91F5"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Masa de cel puţin 18 tone</w:t>
            </w:r>
          </w:p>
        </w:tc>
        <w:tc>
          <w:tcPr>
            <w:tcW w:w="2835" w:type="dxa"/>
            <w:tcBorders>
              <w:top w:val="single" w:sz="6" w:space="0" w:color="333333"/>
              <w:left w:val="single" w:sz="6" w:space="0" w:color="333333"/>
              <w:bottom w:val="single" w:sz="6" w:space="0" w:color="333333"/>
              <w:right w:val="single" w:sz="6" w:space="0" w:color="333333"/>
            </w:tcBorders>
            <w:hideMark/>
          </w:tcPr>
          <w:p w14:paraId="5ADB4BA1"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555</w:t>
            </w:r>
          </w:p>
        </w:tc>
        <w:tc>
          <w:tcPr>
            <w:tcW w:w="2410" w:type="dxa"/>
            <w:tcBorders>
              <w:top w:val="single" w:sz="6" w:space="0" w:color="333333"/>
              <w:left w:val="single" w:sz="6" w:space="0" w:color="333333"/>
              <w:bottom w:val="single" w:sz="6" w:space="0" w:color="333333"/>
              <w:right w:val="single" w:sz="6" w:space="0" w:color="333333"/>
            </w:tcBorders>
            <w:hideMark/>
          </w:tcPr>
          <w:p w14:paraId="29F1416C"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1257</w:t>
            </w:r>
          </w:p>
        </w:tc>
      </w:tr>
      <w:tr w:rsidR="008E1F55" w14:paraId="2E03F1AB" w14:textId="77777777" w:rsidTr="00CB28FD">
        <w:trPr>
          <w:trHeight w:val="345"/>
          <w:jc w:val="center"/>
        </w:trPr>
        <w:tc>
          <w:tcPr>
            <w:tcW w:w="0" w:type="auto"/>
            <w:tcMar>
              <w:top w:w="0" w:type="dxa"/>
              <w:left w:w="0" w:type="dxa"/>
              <w:bottom w:w="0" w:type="dxa"/>
              <w:right w:w="0" w:type="dxa"/>
            </w:tcMar>
            <w:hideMark/>
          </w:tcPr>
          <w:p w14:paraId="4AEE4005" w14:textId="77777777" w:rsidR="008E1F55" w:rsidRDefault="008E1F55" w:rsidP="00695C66">
            <w:pPr>
              <w:spacing w:line="345" w:lineRule="atLeast"/>
              <w:jc w:val="center"/>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311AD024"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II</w:t>
            </w:r>
          </w:p>
        </w:tc>
        <w:tc>
          <w:tcPr>
            <w:tcW w:w="8936" w:type="dxa"/>
            <w:gridSpan w:val="4"/>
            <w:tcBorders>
              <w:top w:val="single" w:sz="6" w:space="0" w:color="333333"/>
              <w:left w:val="single" w:sz="6" w:space="0" w:color="333333"/>
              <w:bottom w:val="single" w:sz="6" w:space="0" w:color="333333"/>
              <w:right w:val="single" w:sz="6" w:space="0" w:color="333333"/>
            </w:tcBorders>
            <w:hideMark/>
          </w:tcPr>
          <w:p w14:paraId="6CAFC420"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3 axe</w:t>
            </w:r>
          </w:p>
        </w:tc>
      </w:tr>
      <w:tr w:rsidR="008E1F55" w14:paraId="45CD6BA4" w14:textId="77777777" w:rsidTr="00CB28FD">
        <w:trPr>
          <w:trHeight w:val="345"/>
          <w:jc w:val="center"/>
        </w:trPr>
        <w:tc>
          <w:tcPr>
            <w:tcW w:w="0" w:type="auto"/>
            <w:tcMar>
              <w:top w:w="0" w:type="dxa"/>
              <w:left w:w="0" w:type="dxa"/>
              <w:bottom w:w="0" w:type="dxa"/>
              <w:right w:w="0" w:type="dxa"/>
            </w:tcMar>
            <w:hideMark/>
          </w:tcPr>
          <w:p w14:paraId="685AF247" w14:textId="77777777" w:rsidR="008E1F55" w:rsidRDefault="008E1F55" w:rsidP="00695C66">
            <w:pPr>
              <w:spacing w:line="345" w:lineRule="atLeast"/>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040D80BD" w14:textId="77777777" w:rsidR="008E1F55" w:rsidRDefault="008E1F55" w:rsidP="00695C66">
            <w:pPr>
              <w:spacing w:line="345" w:lineRule="atLeast"/>
              <w:rPr>
                <w:sz w:val="20"/>
                <w:szCs w:val="20"/>
              </w:rPr>
            </w:pPr>
          </w:p>
        </w:tc>
        <w:tc>
          <w:tcPr>
            <w:tcW w:w="431" w:type="dxa"/>
            <w:tcBorders>
              <w:top w:val="single" w:sz="6" w:space="0" w:color="333333"/>
              <w:left w:val="single" w:sz="6" w:space="0" w:color="333333"/>
              <w:bottom w:val="single" w:sz="6" w:space="0" w:color="333333"/>
              <w:right w:val="single" w:sz="6" w:space="0" w:color="333333"/>
            </w:tcBorders>
            <w:hideMark/>
          </w:tcPr>
          <w:p w14:paraId="15107834"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w:t>
            </w:r>
          </w:p>
        </w:tc>
        <w:tc>
          <w:tcPr>
            <w:tcW w:w="3260" w:type="dxa"/>
            <w:tcBorders>
              <w:top w:val="single" w:sz="6" w:space="0" w:color="333333"/>
              <w:left w:val="single" w:sz="6" w:space="0" w:color="333333"/>
              <w:bottom w:val="single" w:sz="6" w:space="0" w:color="333333"/>
              <w:right w:val="single" w:sz="6" w:space="0" w:color="333333"/>
            </w:tcBorders>
            <w:hideMark/>
          </w:tcPr>
          <w:p w14:paraId="33E01671"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Masa de cel puţin 15 tone, dar mai mică de 17 tone</w:t>
            </w:r>
          </w:p>
        </w:tc>
        <w:tc>
          <w:tcPr>
            <w:tcW w:w="2835" w:type="dxa"/>
            <w:tcBorders>
              <w:top w:val="single" w:sz="6" w:space="0" w:color="333333"/>
              <w:left w:val="single" w:sz="6" w:space="0" w:color="333333"/>
              <w:bottom w:val="single" w:sz="6" w:space="0" w:color="333333"/>
              <w:right w:val="single" w:sz="6" w:space="0" w:color="333333"/>
            </w:tcBorders>
            <w:hideMark/>
          </w:tcPr>
          <w:p w14:paraId="36C9C5B1"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142</w:t>
            </w:r>
          </w:p>
        </w:tc>
        <w:tc>
          <w:tcPr>
            <w:tcW w:w="2410" w:type="dxa"/>
            <w:tcBorders>
              <w:top w:val="single" w:sz="6" w:space="0" w:color="333333"/>
              <w:left w:val="single" w:sz="6" w:space="0" w:color="333333"/>
              <w:bottom w:val="single" w:sz="6" w:space="0" w:color="333333"/>
              <w:right w:val="single" w:sz="6" w:space="0" w:color="333333"/>
            </w:tcBorders>
            <w:hideMark/>
          </w:tcPr>
          <w:p w14:paraId="75B1EC91"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248</w:t>
            </w:r>
          </w:p>
        </w:tc>
      </w:tr>
      <w:tr w:rsidR="008E1F55" w14:paraId="74DFCA8D" w14:textId="77777777" w:rsidTr="00CB28FD">
        <w:trPr>
          <w:trHeight w:val="345"/>
          <w:jc w:val="center"/>
        </w:trPr>
        <w:tc>
          <w:tcPr>
            <w:tcW w:w="0" w:type="auto"/>
            <w:tcMar>
              <w:top w:w="0" w:type="dxa"/>
              <w:left w:w="0" w:type="dxa"/>
              <w:bottom w:w="0" w:type="dxa"/>
              <w:right w:w="0" w:type="dxa"/>
            </w:tcMar>
            <w:hideMark/>
          </w:tcPr>
          <w:p w14:paraId="74A73AE2" w14:textId="77777777" w:rsidR="008E1F55" w:rsidRDefault="008E1F55" w:rsidP="00695C66">
            <w:pPr>
              <w:spacing w:line="345" w:lineRule="atLeast"/>
              <w:jc w:val="center"/>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4E8AD4CE" w14:textId="77777777" w:rsidR="008E1F55" w:rsidRDefault="008E1F55" w:rsidP="00695C66">
            <w:pPr>
              <w:spacing w:line="345" w:lineRule="atLeast"/>
              <w:rPr>
                <w:sz w:val="20"/>
                <w:szCs w:val="20"/>
              </w:rPr>
            </w:pPr>
          </w:p>
        </w:tc>
        <w:tc>
          <w:tcPr>
            <w:tcW w:w="431" w:type="dxa"/>
            <w:tcBorders>
              <w:top w:val="single" w:sz="6" w:space="0" w:color="333333"/>
              <w:left w:val="single" w:sz="6" w:space="0" w:color="333333"/>
              <w:bottom w:val="single" w:sz="6" w:space="0" w:color="333333"/>
              <w:right w:val="single" w:sz="6" w:space="0" w:color="333333"/>
            </w:tcBorders>
            <w:hideMark/>
          </w:tcPr>
          <w:p w14:paraId="3F12C179"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2</w:t>
            </w:r>
          </w:p>
        </w:tc>
        <w:tc>
          <w:tcPr>
            <w:tcW w:w="3260" w:type="dxa"/>
            <w:tcBorders>
              <w:top w:val="single" w:sz="6" w:space="0" w:color="333333"/>
              <w:left w:val="single" w:sz="6" w:space="0" w:color="333333"/>
              <w:bottom w:val="single" w:sz="6" w:space="0" w:color="333333"/>
              <w:right w:val="single" w:sz="6" w:space="0" w:color="333333"/>
            </w:tcBorders>
            <w:hideMark/>
          </w:tcPr>
          <w:p w14:paraId="4D95023E"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Masa de cel puţin 17 tone, dar mai mică de 19 tone</w:t>
            </w:r>
          </w:p>
        </w:tc>
        <w:tc>
          <w:tcPr>
            <w:tcW w:w="2835" w:type="dxa"/>
            <w:tcBorders>
              <w:top w:val="single" w:sz="6" w:space="0" w:color="333333"/>
              <w:left w:val="single" w:sz="6" w:space="0" w:color="333333"/>
              <w:bottom w:val="single" w:sz="6" w:space="0" w:color="333333"/>
              <w:right w:val="single" w:sz="6" w:space="0" w:color="333333"/>
            </w:tcBorders>
            <w:hideMark/>
          </w:tcPr>
          <w:p w14:paraId="6883E2B5"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248</w:t>
            </w:r>
          </w:p>
        </w:tc>
        <w:tc>
          <w:tcPr>
            <w:tcW w:w="2410" w:type="dxa"/>
            <w:tcBorders>
              <w:top w:val="single" w:sz="6" w:space="0" w:color="333333"/>
              <w:left w:val="single" w:sz="6" w:space="0" w:color="333333"/>
              <w:bottom w:val="single" w:sz="6" w:space="0" w:color="333333"/>
              <w:right w:val="single" w:sz="6" w:space="0" w:color="333333"/>
            </w:tcBorders>
            <w:hideMark/>
          </w:tcPr>
          <w:p w14:paraId="269D1FF5"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509</w:t>
            </w:r>
          </w:p>
        </w:tc>
      </w:tr>
      <w:tr w:rsidR="008E1F55" w14:paraId="3BE0F979" w14:textId="77777777" w:rsidTr="00CB28FD">
        <w:trPr>
          <w:trHeight w:val="345"/>
          <w:jc w:val="center"/>
        </w:trPr>
        <w:tc>
          <w:tcPr>
            <w:tcW w:w="0" w:type="auto"/>
            <w:tcMar>
              <w:top w:w="0" w:type="dxa"/>
              <w:left w:w="0" w:type="dxa"/>
              <w:bottom w:w="0" w:type="dxa"/>
              <w:right w:w="0" w:type="dxa"/>
            </w:tcMar>
            <w:hideMark/>
          </w:tcPr>
          <w:p w14:paraId="486A672D" w14:textId="77777777" w:rsidR="008E1F55" w:rsidRDefault="008E1F55" w:rsidP="00695C66">
            <w:pPr>
              <w:spacing w:line="345" w:lineRule="atLeast"/>
              <w:jc w:val="center"/>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35050F2D" w14:textId="77777777" w:rsidR="008E1F55" w:rsidRDefault="008E1F55" w:rsidP="00695C66">
            <w:pPr>
              <w:spacing w:line="345" w:lineRule="atLeast"/>
              <w:rPr>
                <w:sz w:val="20"/>
                <w:szCs w:val="20"/>
              </w:rPr>
            </w:pPr>
          </w:p>
        </w:tc>
        <w:tc>
          <w:tcPr>
            <w:tcW w:w="431" w:type="dxa"/>
            <w:tcBorders>
              <w:top w:val="single" w:sz="6" w:space="0" w:color="333333"/>
              <w:left w:val="single" w:sz="6" w:space="0" w:color="333333"/>
              <w:bottom w:val="single" w:sz="6" w:space="0" w:color="333333"/>
              <w:right w:val="single" w:sz="6" w:space="0" w:color="333333"/>
            </w:tcBorders>
            <w:hideMark/>
          </w:tcPr>
          <w:p w14:paraId="1E24056B"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3</w:t>
            </w:r>
          </w:p>
        </w:tc>
        <w:tc>
          <w:tcPr>
            <w:tcW w:w="3260" w:type="dxa"/>
            <w:tcBorders>
              <w:top w:val="single" w:sz="6" w:space="0" w:color="333333"/>
              <w:left w:val="single" w:sz="6" w:space="0" w:color="333333"/>
              <w:bottom w:val="single" w:sz="6" w:space="0" w:color="333333"/>
              <w:right w:val="single" w:sz="6" w:space="0" w:color="333333"/>
            </w:tcBorders>
            <w:hideMark/>
          </w:tcPr>
          <w:p w14:paraId="66F0AC11"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Masa de cel puţin 19 tone, dar mai mică de 21 tone</w:t>
            </w:r>
          </w:p>
        </w:tc>
        <w:tc>
          <w:tcPr>
            <w:tcW w:w="2835" w:type="dxa"/>
            <w:tcBorders>
              <w:top w:val="single" w:sz="6" w:space="0" w:color="333333"/>
              <w:left w:val="single" w:sz="6" w:space="0" w:color="333333"/>
              <w:bottom w:val="single" w:sz="6" w:space="0" w:color="333333"/>
              <w:right w:val="single" w:sz="6" w:space="0" w:color="333333"/>
            </w:tcBorders>
            <w:hideMark/>
          </w:tcPr>
          <w:p w14:paraId="3A05EBFB"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509</w:t>
            </w:r>
          </w:p>
        </w:tc>
        <w:tc>
          <w:tcPr>
            <w:tcW w:w="2410" w:type="dxa"/>
            <w:tcBorders>
              <w:top w:val="single" w:sz="6" w:space="0" w:color="333333"/>
              <w:left w:val="single" w:sz="6" w:space="0" w:color="333333"/>
              <w:bottom w:val="single" w:sz="6" w:space="0" w:color="333333"/>
              <w:right w:val="single" w:sz="6" w:space="0" w:color="333333"/>
            </w:tcBorders>
            <w:hideMark/>
          </w:tcPr>
          <w:p w14:paraId="103AD3EE"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661</w:t>
            </w:r>
          </w:p>
        </w:tc>
      </w:tr>
      <w:tr w:rsidR="008E1F55" w14:paraId="42D99C10" w14:textId="77777777" w:rsidTr="00CB28FD">
        <w:trPr>
          <w:trHeight w:val="345"/>
          <w:jc w:val="center"/>
        </w:trPr>
        <w:tc>
          <w:tcPr>
            <w:tcW w:w="0" w:type="auto"/>
            <w:tcMar>
              <w:top w:w="0" w:type="dxa"/>
              <w:left w:w="0" w:type="dxa"/>
              <w:bottom w:w="0" w:type="dxa"/>
              <w:right w:w="0" w:type="dxa"/>
            </w:tcMar>
            <w:hideMark/>
          </w:tcPr>
          <w:p w14:paraId="40CF70A5" w14:textId="77777777" w:rsidR="008E1F55" w:rsidRDefault="008E1F55" w:rsidP="00695C66">
            <w:pPr>
              <w:spacing w:line="345" w:lineRule="atLeast"/>
              <w:jc w:val="center"/>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7121540A" w14:textId="77777777" w:rsidR="008E1F55" w:rsidRDefault="008E1F55" w:rsidP="00695C66">
            <w:pPr>
              <w:spacing w:line="345" w:lineRule="atLeast"/>
              <w:rPr>
                <w:sz w:val="20"/>
                <w:szCs w:val="20"/>
              </w:rPr>
            </w:pPr>
          </w:p>
        </w:tc>
        <w:tc>
          <w:tcPr>
            <w:tcW w:w="431" w:type="dxa"/>
            <w:tcBorders>
              <w:top w:val="single" w:sz="6" w:space="0" w:color="333333"/>
              <w:left w:val="single" w:sz="6" w:space="0" w:color="333333"/>
              <w:bottom w:val="single" w:sz="6" w:space="0" w:color="333333"/>
              <w:right w:val="single" w:sz="6" w:space="0" w:color="333333"/>
            </w:tcBorders>
            <w:hideMark/>
          </w:tcPr>
          <w:p w14:paraId="26A1E544"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4</w:t>
            </w:r>
          </w:p>
        </w:tc>
        <w:tc>
          <w:tcPr>
            <w:tcW w:w="3260" w:type="dxa"/>
            <w:tcBorders>
              <w:top w:val="single" w:sz="6" w:space="0" w:color="333333"/>
              <w:left w:val="single" w:sz="6" w:space="0" w:color="333333"/>
              <w:bottom w:val="single" w:sz="6" w:space="0" w:color="333333"/>
              <w:right w:val="single" w:sz="6" w:space="0" w:color="333333"/>
            </w:tcBorders>
            <w:hideMark/>
          </w:tcPr>
          <w:p w14:paraId="2BE52F41"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Masa de cel puţin 21 tone, dar mai mică de 23 tone</w:t>
            </w:r>
          </w:p>
        </w:tc>
        <w:tc>
          <w:tcPr>
            <w:tcW w:w="2835" w:type="dxa"/>
            <w:tcBorders>
              <w:top w:val="single" w:sz="6" w:space="0" w:color="333333"/>
              <w:left w:val="single" w:sz="6" w:space="0" w:color="333333"/>
              <w:bottom w:val="single" w:sz="6" w:space="0" w:color="333333"/>
              <w:right w:val="single" w:sz="6" w:space="0" w:color="333333"/>
            </w:tcBorders>
            <w:hideMark/>
          </w:tcPr>
          <w:p w14:paraId="1252AA61"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661</w:t>
            </w:r>
          </w:p>
        </w:tc>
        <w:tc>
          <w:tcPr>
            <w:tcW w:w="2410" w:type="dxa"/>
            <w:tcBorders>
              <w:top w:val="single" w:sz="6" w:space="0" w:color="333333"/>
              <w:left w:val="single" w:sz="6" w:space="0" w:color="333333"/>
              <w:bottom w:val="single" w:sz="6" w:space="0" w:color="333333"/>
              <w:right w:val="single" w:sz="6" w:space="0" w:color="333333"/>
            </w:tcBorders>
            <w:hideMark/>
          </w:tcPr>
          <w:p w14:paraId="085F15F2"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1019</w:t>
            </w:r>
          </w:p>
        </w:tc>
      </w:tr>
      <w:tr w:rsidR="008E1F55" w14:paraId="0FD0A2D8" w14:textId="77777777" w:rsidTr="00CB28FD">
        <w:trPr>
          <w:trHeight w:val="345"/>
          <w:jc w:val="center"/>
        </w:trPr>
        <w:tc>
          <w:tcPr>
            <w:tcW w:w="0" w:type="auto"/>
            <w:tcMar>
              <w:top w:w="0" w:type="dxa"/>
              <w:left w:w="0" w:type="dxa"/>
              <w:bottom w:w="0" w:type="dxa"/>
              <w:right w:w="0" w:type="dxa"/>
            </w:tcMar>
            <w:hideMark/>
          </w:tcPr>
          <w:p w14:paraId="3144DFAA" w14:textId="77777777" w:rsidR="008E1F55" w:rsidRDefault="008E1F55" w:rsidP="00695C66">
            <w:pPr>
              <w:spacing w:line="345" w:lineRule="atLeast"/>
              <w:jc w:val="center"/>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3A454C08" w14:textId="77777777" w:rsidR="008E1F55" w:rsidRDefault="008E1F55" w:rsidP="00695C66">
            <w:pPr>
              <w:spacing w:line="345" w:lineRule="atLeast"/>
              <w:rPr>
                <w:sz w:val="20"/>
                <w:szCs w:val="20"/>
              </w:rPr>
            </w:pPr>
          </w:p>
        </w:tc>
        <w:tc>
          <w:tcPr>
            <w:tcW w:w="431" w:type="dxa"/>
            <w:tcBorders>
              <w:top w:val="single" w:sz="6" w:space="0" w:color="333333"/>
              <w:left w:val="single" w:sz="6" w:space="0" w:color="333333"/>
              <w:bottom w:val="single" w:sz="6" w:space="0" w:color="333333"/>
              <w:right w:val="single" w:sz="6" w:space="0" w:color="333333"/>
            </w:tcBorders>
            <w:hideMark/>
          </w:tcPr>
          <w:p w14:paraId="0F82AF7E"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5</w:t>
            </w:r>
          </w:p>
        </w:tc>
        <w:tc>
          <w:tcPr>
            <w:tcW w:w="3260" w:type="dxa"/>
            <w:tcBorders>
              <w:top w:val="single" w:sz="6" w:space="0" w:color="333333"/>
              <w:left w:val="single" w:sz="6" w:space="0" w:color="333333"/>
              <w:bottom w:val="single" w:sz="6" w:space="0" w:color="333333"/>
              <w:right w:val="single" w:sz="6" w:space="0" w:color="333333"/>
            </w:tcBorders>
            <w:hideMark/>
          </w:tcPr>
          <w:p w14:paraId="23932D6C"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Masa de cel puţin 23 tone, dar mai mică de 25 tone</w:t>
            </w:r>
          </w:p>
        </w:tc>
        <w:tc>
          <w:tcPr>
            <w:tcW w:w="2835" w:type="dxa"/>
            <w:tcBorders>
              <w:top w:val="single" w:sz="6" w:space="0" w:color="333333"/>
              <w:left w:val="single" w:sz="6" w:space="0" w:color="333333"/>
              <w:bottom w:val="single" w:sz="6" w:space="0" w:color="333333"/>
              <w:right w:val="single" w:sz="6" w:space="0" w:color="333333"/>
            </w:tcBorders>
            <w:hideMark/>
          </w:tcPr>
          <w:p w14:paraId="604247FF"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1019</w:t>
            </w:r>
          </w:p>
        </w:tc>
        <w:tc>
          <w:tcPr>
            <w:tcW w:w="2410" w:type="dxa"/>
            <w:tcBorders>
              <w:top w:val="single" w:sz="6" w:space="0" w:color="333333"/>
              <w:left w:val="single" w:sz="6" w:space="0" w:color="333333"/>
              <w:bottom w:val="single" w:sz="6" w:space="0" w:color="333333"/>
              <w:right w:val="single" w:sz="6" w:space="0" w:color="333333"/>
            </w:tcBorders>
            <w:hideMark/>
          </w:tcPr>
          <w:p w14:paraId="69D0F194"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1583</w:t>
            </w:r>
          </w:p>
        </w:tc>
      </w:tr>
      <w:tr w:rsidR="008E1F55" w14:paraId="60A32AEA" w14:textId="77777777" w:rsidTr="00CB28FD">
        <w:trPr>
          <w:trHeight w:val="345"/>
          <w:jc w:val="center"/>
        </w:trPr>
        <w:tc>
          <w:tcPr>
            <w:tcW w:w="0" w:type="auto"/>
            <w:tcMar>
              <w:top w:w="0" w:type="dxa"/>
              <w:left w:w="0" w:type="dxa"/>
              <w:bottom w:w="0" w:type="dxa"/>
              <w:right w:w="0" w:type="dxa"/>
            </w:tcMar>
            <w:hideMark/>
          </w:tcPr>
          <w:p w14:paraId="5203F768" w14:textId="77777777" w:rsidR="008E1F55" w:rsidRDefault="008E1F55" w:rsidP="00695C66">
            <w:pPr>
              <w:spacing w:line="345" w:lineRule="atLeast"/>
              <w:jc w:val="center"/>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7D3740CC" w14:textId="77777777" w:rsidR="008E1F55" w:rsidRDefault="008E1F55" w:rsidP="00695C66">
            <w:pPr>
              <w:spacing w:line="345" w:lineRule="atLeast"/>
              <w:rPr>
                <w:sz w:val="20"/>
                <w:szCs w:val="20"/>
              </w:rPr>
            </w:pPr>
          </w:p>
        </w:tc>
        <w:tc>
          <w:tcPr>
            <w:tcW w:w="431" w:type="dxa"/>
            <w:tcBorders>
              <w:top w:val="single" w:sz="6" w:space="0" w:color="333333"/>
              <w:left w:val="single" w:sz="6" w:space="0" w:color="333333"/>
              <w:bottom w:val="single" w:sz="6" w:space="0" w:color="333333"/>
              <w:right w:val="single" w:sz="6" w:space="0" w:color="333333"/>
            </w:tcBorders>
            <w:hideMark/>
          </w:tcPr>
          <w:p w14:paraId="4BBDC127"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6</w:t>
            </w:r>
          </w:p>
        </w:tc>
        <w:tc>
          <w:tcPr>
            <w:tcW w:w="3260" w:type="dxa"/>
            <w:tcBorders>
              <w:top w:val="single" w:sz="6" w:space="0" w:color="333333"/>
              <w:left w:val="single" w:sz="6" w:space="0" w:color="333333"/>
              <w:bottom w:val="single" w:sz="6" w:space="0" w:color="333333"/>
              <w:right w:val="single" w:sz="6" w:space="0" w:color="333333"/>
            </w:tcBorders>
            <w:hideMark/>
          </w:tcPr>
          <w:p w14:paraId="49A7D680"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Masa de cel puţin 25 tone, dar mai mică de 26 tone</w:t>
            </w:r>
          </w:p>
        </w:tc>
        <w:tc>
          <w:tcPr>
            <w:tcW w:w="2835" w:type="dxa"/>
            <w:tcBorders>
              <w:top w:val="single" w:sz="6" w:space="0" w:color="333333"/>
              <w:left w:val="single" w:sz="6" w:space="0" w:color="333333"/>
              <w:bottom w:val="single" w:sz="6" w:space="0" w:color="333333"/>
              <w:right w:val="single" w:sz="6" w:space="0" w:color="333333"/>
            </w:tcBorders>
            <w:hideMark/>
          </w:tcPr>
          <w:p w14:paraId="46DCC477"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1019</w:t>
            </w:r>
          </w:p>
        </w:tc>
        <w:tc>
          <w:tcPr>
            <w:tcW w:w="2410" w:type="dxa"/>
            <w:tcBorders>
              <w:top w:val="single" w:sz="6" w:space="0" w:color="333333"/>
              <w:left w:val="single" w:sz="6" w:space="0" w:color="333333"/>
              <w:bottom w:val="single" w:sz="6" w:space="0" w:color="333333"/>
              <w:right w:val="single" w:sz="6" w:space="0" w:color="333333"/>
            </w:tcBorders>
            <w:hideMark/>
          </w:tcPr>
          <w:p w14:paraId="1E69EC83"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1583</w:t>
            </w:r>
          </w:p>
        </w:tc>
      </w:tr>
      <w:tr w:rsidR="008E1F55" w14:paraId="6D035FF0" w14:textId="77777777" w:rsidTr="00CB28FD">
        <w:trPr>
          <w:trHeight w:val="345"/>
          <w:jc w:val="center"/>
        </w:trPr>
        <w:tc>
          <w:tcPr>
            <w:tcW w:w="0" w:type="auto"/>
            <w:tcMar>
              <w:top w:w="0" w:type="dxa"/>
              <w:left w:w="0" w:type="dxa"/>
              <w:bottom w:w="0" w:type="dxa"/>
              <w:right w:w="0" w:type="dxa"/>
            </w:tcMar>
            <w:hideMark/>
          </w:tcPr>
          <w:p w14:paraId="6EB23E3A" w14:textId="77777777" w:rsidR="008E1F55" w:rsidRDefault="008E1F55" w:rsidP="00695C66">
            <w:pPr>
              <w:spacing w:line="345" w:lineRule="atLeast"/>
              <w:jc w:val="center"/>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470A3480" w14:textId="77777777" w:rsidR="008E1F55" w:rsidRDefault="008E1F55" w:rsidP="00695C66">
            <w:pPr>
              <w:spacing w:line="345" w:lineRule="atLeast"/>
              <w:rPr>
                <w:sz w:val="20"/>
                <w:szCs w:val="20"/>
              </w:rPr>
            </w:pPr>
          </w:p>
        </w:tc>
        <w:tc>
          <w:tcPr>
            <w:tcW w:w="431" w:type="dxa"/>
            <w:tcBorders>
              <w:top w:val="single" w:sz="6" w:space="0" w:color="333333"/>
              <w:left w:val="single" w:sz="6" w:space="0" w:color="333333"/>
              <w:bottom w:val="single" w:sz="6" w:space="0" w:color="333333"/>
              <w:right w:val="single" w:sz="6" w:space="0" w:color="333333"/>
            </w:tcBorders>
            <w:hideMark/>
          </w:tcPr>
          <w:p w14:paraId="6D8CEF09"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7</w:t>
            </w:r>
          </w:p>
        </w:tc>
        <w:tc>
          <w:tcPr>
            <w:tcW w:w="3260" w:type="dxa"/>
            <w:tcBorders>
              <w:top w:val="single" w:sz="6" w:space="0" w:color="333333"/>
              <w:left w:val="single" w:sz="6" w:space="0" w:color="333333"/>
              <w:bottom w:val="single" w:sz="6" w:space="0" w:color="333333"/>
              <w:right w:val="single" w:sz="6" w:space="0" w:color="333333"/>
            </w:tcBorders>
            <w:hideMark/>
          </w:tcPr>
          <w:p w14:paraId="52BB129F"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Masa de cel puţin 26 tone</w:t>
            </w:r>
          </w:p>
        </w:tc>
        <w:tc>
          <w:tcPr>
            <w:tcW w:w="2835" w:type="dxa"/>
            <w:tcBorders>
              <w:top w:val="single" w:sz="6" w:space="0" w:color="333333"/>
              <w:left w:val="single" w:sz="6" w:space="0" w:color="333333"/>
              <w:bottom w:val="single" w:sz="6" w:space="0" w:color="333333"/>
              <w:right w:val="single" w:sz="6" w:space="0" w:color="333333"/>
            </w:tcBorders>
            <w:hideMark/>
          </w:tcPr>
          <w:p w14:paraId="6DC63C65"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1019</w:t>
            </w:r>
          </w:p>
        </w:tc>
        <w:tc>
          <w:tcPr>
            <w:tcW w:w="2410" w:type="dxa"/>
            <w:tcBorders>
              <w:top w:val="single" w:sz="6" w:space="0" w:color="333333"/>
              <w:left w:val="single" w:sz="6" w:space="0" w:color="333333"/>
              <w:bottom w:val="single" w:sz="6" w:space="0" w:color="333333"/>
              <w:right w:val="single" w:sz="6" w:space="0" w:color="333333"/>
            </w:tcBorders>
            <w:hideMark/>
          </w:tcPr>
          <w:p w14:paraId="6907D857"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1583</w:t>
            </w:r>
          </w:p>
        </w:tc>
      </w:tr>
      <w:tr w:rsidR="008E1F55" w14:paraId="3B5C22B1" w14:textId="77777777" w:rsidTr="00CB28FD">
        <w:trPr>
          <w:trHeight w:val="345"/>
          <w:jc w:val="center"/>
        </w:trPr>
        <w:tc>
          <w:tcPr>
            <w:tcW w:w="0" w:type="auto"/>
            <w:tcMar>
              <w:top w:w="0" w:type="dxa"/>
              <w:left w:w="0" w:type="dxa"/>
              <w:bottom w:w="0" w:type="dxa"/>
              <w:right w:w="0" w:type="dxa"/>
            </w:tcMar>
            <w:hideMark/>
          </w:tcPr>
          <w:p w14:paraId="35846E54" w14:textId="77777777" w:rsidR="008E1F55" w:rsidRDefault="008E1F55" w:rsidP="00695C66">
            <w:pPr>
              <w:spacing w:line="345" w:lineRule="atLeast"/>
              <w:jc w:val="center"/>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348954F9"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III</w:t>
            </w:r>
          </w:p>
        </w:tc>
        <w:tc>
          <w:tcPr>
            <w:tcW w:w="8936" w:type="dxa"/>
            <w:gridSpan w:val="4"/>
            <w:tcBorders>
              <w:top w:val="single" w:sz="6" w:space="0" w:color="333333"/>
              <w:left w:val="single" w:sz="6" w:space="0" w:color="333333"/>
              <w:bottom w:val="single" w:sz="6" w:space="0" w:color="333333"/>
              <w:right w:val="single" w:sz="6" w:space="0" w:color="333333"/>
            </w:tcBorders>
            <w:hideMark/>
          </w:tcPr>
          <w:p w14:paraId="138DA0BD"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4 axe</w:t>
            </w:r>
          </w:p>
        </w:tc>
      </w:tr>
      <w:tr w:rsidR="008E1F55" w14:paraId="463972B4" w14:textId="77777777" w:rsidTr="00CB28FD">
        <w:trPr>
          <w:trHeight w:val="345"/>
          <w:jc w:val="center"/>
        </w:trPr>
        <w:tc>
          <w:tcPr>
            <w:tcW w:w="0" w:type="auto"/>
            <w:tcMar>
              <w:top w:w="0" w:type="dxa"/>
              <w:left w:w="0" w:type="dxa"/>
              <w:bottom w:w="0" w:type="dxa"/>
              <w:right w:w="0" w:type="dxa"/>
            </w:tcMar>
            <w:hideMark/>
          </w:tcPr>
          <w:p w14:paraId="58ABA456" w14:textId="77777777" w:rsidR="008E1F55" w:rsidRDefault="008E1F55" w:rsidP="00695C66">
            <w:pPr>
              <w:spacing w:line="345" w:lineRule="atLeast"/>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4BCC4E62" w14:textId="77777777" w:rsidR="008E1F55" w:rsidRDefault="008E1F55" w:rsidP="00695C66">
            <w:pPr>
              <w:spacing w:line="345" w:lineRule="atLeast"/>
              <w:rPr>
                <w:sz w:val="20"/>
                <w:szCs w:val="20"/>
              </w:rPr>
            </w:pPr>
          </w:p>
        </w:tc>
        <w:tc>
          <w:tcPr>
            <w:tcW w:w="431" w:type="dxa"/>
            <w:tcBorders>
              <w:top w:val="single" w:sz="6" w:space="0" w:color="333333"/>
              <w:left w:val="single" w:sz="6" w:space="0" w:color="333333"/>
              <w:bottom w:val="single" w:sz="6" w:space="0" w:color="333333"/>
              <w:right w:val="single" w:sz="6" w:space="0" w:color="333333"/>
            </w:tcBorders>
            <w:hideMark/>
          </w:tcPr>
          <w:p w14:paraId="77E7E8F4"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w:t>
            </w:r>
          </w:p>
        </w:tc>
        <w:tc>
          <w:tcPr>
            <w:tcW w:w="3260" w:type="dxa"/>
            <w:tcBorders>
              <w:top w:val="single" w:sz="6" w:space="0" w:color="333333"/>
              <w:left w:val="single" w:sz="6" w:space="0" w:color="333333"/>
              <w:bottom w:val="single" w:sz="6" w:space="0" w:color="333333"/>
              <w:right w:val="single" w:sz="6" w:space="0" w:color="333333"/>
            </w:tcBorders>
            <w:hideMark/>
          </w:tcPr>
          <w:p w14:paraId="16E0D34D"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Masa de cel puţin 23 tone, dar mai mică de 25 tone</w:t>
            </w:r>
          </w:p>
        </w:tc>
        <w:tc>
          <w:tcPr>
            <w:tcW w:w="2835" w:type="dxa"/>
            <w:tcBorders>
              <w:top w:val="single" w:sz="6" w:space="0" w:color="333333"/>
              <w:left w:val="single" w:sz="6" w:space="0" w:color="333333"/>
              <w:bottom w:val="single" w:sz="6" w:space="0" w:color="333333"/>
              <w:right w:val="single" w:sz="6" w:space="0" w:color="333333"/>
            </w:tcBorders>
            <w:hideMark/>
          </w:tcPr>
          <w:p w14:paraId="4A16F1C9"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661</w:t>
            </w:r>
          </w:p>
        </w:tc>
        <w:tc>
          <w:tcPr>
            <w:tcW w:w="2410" w:type="dxa"/>
            <w:tcBorders>
              <w:top w:val="single" w:sz="6" w:space="0" w:color="333333"/>
              <w:left w:val="single" w:sz="6" w:space="0" w:color="333333"/>
              <w:bottom w:val="single" w:sz="6" w:space="0" w:color="333333"/>
              <w:right w:val="single" w:sz="6" w:space="0" w:color="333333"/>
            </w:tcBorders>
            <w:hideMark/>
          </w:tcPr>
          <w:p w14:paraId="6D468A6D"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670</w:t>
            </w:r>
          </w:p>
        </w:tc>
      </w:tr>
      <w:tr w:rsidR="008E1F55" w14:paraId="25CBBDFA" w14:textId="77777777" w:rsidTr="00CB28FD">
        <w:trPr>
          <w:trHeight w:val="345"/>
          <w:jc w:val="center"/>
        </w:trPr>
        <w:tc>
          <w:tcPr>
            <w:tcW w:w="0" w:type="auto"/>
            <w:tcMar>
              <w:top w:w="0" w:type="dxa"/>
              <w:left w:w="0" w:type="dxa"/>
              <w:bottom w:w="0" w:type="dxa"/>
              <w:right w:w="0" w:type="dxa"/>
            </w:tcMar>
            <w:hideMark/>
          </w:tcPr>
          <w:p w14:paraId="24F24E04" w14:textId="77777777" w:rsidR="008E1F55" w:rsidRDefault="008E1F55" w:rsidP="00695C66">
            <w:pPr>
              <w:spacing w:line="345" w:lineRule="atLeast"/>
              <w:jc w:val="center"/>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7EA7B522" w14:textId="77777777" w:rsidR="008E1F55" w:rsidRDefault="008E1F55" w:rsidP="00695C66">
            <w:pPr>
              <w:spacing w:line="345" w:lineRule="atLeast"/>
              <w:rPr>
                <w:sz w:val="20"/>
                <w:szCs w:val="20"/>
              </w:rPr>
            </w:pPr>
          </w:p>
        </w:tc>
        <w:tc>
          <w:tcPr>
            <w:tcW w:w="431" w:type="dxa"/>
            <w:tcBorders>
              <w:top w:val="single" w:sz="6" w:space="0" w:color="333333"/>
              <w:left w:val="single" w:sz="6" w:space="0" w:color="333333"/>
              <w:bottom w:val="single" w:sz="6" w:space="0" w:color="333333"/>
              <w:right w:val="single" w:sz="6" w:space="0" w:color="333333"/>
            </w:tcBorders>
            <w:hideMark/>
          </w:tcPr>
          <w:p w14:paraId="02DCD6B6"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2</w:t>
            </w:r>
          </w:p>
        </w:tc>
        <w:tc>
          <w:tcPr>
            <w:tcW w:w="3260" w:type="dxa"/>
            <w:tcBorders>
              <w:top w:val="single" w:sz="6" w:space="0" w:color="333333"/>
              <w:left w:val="single" w:sz="6" w:space="0" w:color="333333"/>
              <w:bottom w:val="single" w:sz="6" w:space="0" w:color="333333"/>
              <w:right w:val="single" w:sz="6" w:space="0" w:color="333333"/>
            </w:tcBorders>
            <w:hideMark/>
          </w:tcPr>
          <w:p w14:paraId="6D25B33F"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Masa de cel puţin 25 tone, dar mai mică de 27 tone</w:t>
            </w:r>
          </w:p>
        </w:tc>
        <w:tc>
          <w:tcPr>
            <w:tcW w:w="2835" w:type="dxa"/>
            <w:tcBorders>
              <w:top w:val="single" w:sz="6" w:space="0" w:color="333333"/>
              <w:left w:val="single" w:sz="6" w:space="0" w:color="333333"/>
              <w:bottom w:val="single" w:sz="6" w:space="0" w:color="333333"/>
              <w:right w:val="single" w:sz="6" w:space="0" w:color="333333"/>
            </w:tcBorders>
            <w:hideMark/>
          </w:tcPr>
          <w:p w14:paraId="5A5A5B64"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670</w:t>
            </w:r>
          </w:p>
        </w:tc>
        <w:tc>
          <w:tcPr>
            <w:tcW w:w="2410" w:type="dxa"/>
            <w:tcBorders>
              <w:top w:val="single" w:sz="6" w:space="0" w:color="333333"/>
              <w:left w:val="single" w:sz="6" w:space="0" w:color="333333"/>
              <w:bottom w:val="single" w:sz="6" w:space="0" w:color="333333"/>
              <w:right w:val="single" w:sz="6" w:space="0" w:color="333333"/>
            </w:tcBorders>
            <w:hideMark/>
          </w:tcPr>
          <w:p w14:paraId="577104A3"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1046</w:t>
            </w:r>
          </w:p>
        </w:tc>
      </w:tr>
      <w:tr w:rsidR="008E1F55" w14:paraId="06C32F8F" w14:textId="77777777" w:rsidTr="00CB28FD">
        <w:trPr>
          <w:trHeight w:val="345"/>
          <w:jc w:val="center"/>
        </w:trPr>
        <w:tc>
          <w:tcPr>
            <w:tcW w:w="0" w:type="auto"/>
            <w:tcMar>
              <w:top w:w="0" w:type="dxa"/>
              <w:left w:w="0" w:type="dxa"/>
              <w:bottom w:w="0" w:type="dxa"/>
              <w:right w:w="0" w:type="dxa"/>
            </w:tcMar>
            <w:hideMark/>
          </w:tcPr>
          <w:p w14:paraId="1443F4B8" w14:textId="77777777" w:rsidR="008E1F55" w:rsidRDefault="008E1F55" w:rsidP="00695C66">
            <w:pPr>
              <w:spacing w:line="345" w:lineRule="atLeast"/>
              <w:jc w:val="center"/>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0E0FE29B" w14:textId="77777777" w:rsidR="008E1F55" w:rsidRDefault="008E1F55" w:rsidP="00695C66">
            <w:pPr>
              <w:spacing w:line="345" w:lineRule="atLeast"/>
              <w:rPr>
                <w:sz w:val="20"/>
                <w:szCs w:val="20"/>
              </w:rPr>
            </w:pPr>
          </w:p>
        </w:tc>
        <w:tc>
          <w:tcPr>
            <w:tcW w:w="431" w:type="dxa"/>
            <w:tcBorders>
              <w:top w:val="single" w:sz="6" w:space="0" w:color="333333"/>
              <w:left w:val="single" w:sz="6" w:space="0" w:color="333333"/>
              <w:bottom w:val="single" w:sz="6" w:space="0" w:color="333333"/>
              <w:right w:val="single" w:sz="6" w:space="0" w:color="333333"/>
            </w:tcBorders>
            <w:hideMark/>
          </w:tcPr>
          <w:p w14:paraId="12750AC9"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3</w:t>
            </w:r>
          </w:p>
        </w:tc>
        <w:tc>
          <w:tcPr>
            <w:tcW w:w="3260" w:type="dxa"/>
            <w:tcBorders>
              <w:top w:val="single" w:sz="6" w:space="0" w:color="333333"/>
              <w:left w:val="single" w:sz="6" w:space="0" w:color="333333"/>
              <w:bottom w:val="single" w:sz="6" w:space="0" w:color="333333"/>
              <w:right w:val="single" w:sz="6" w:space="0" w:color="333333"/>
            </w:tcBorders>
            <w:hideMark/>
          </w:tcPr>
          <w:p w14:paraId="2F2B7685"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Masa de cel puţin 27 tone, dar mai mică de 29 tone</w:t>
            </w:r>
          </w:p>
        </w:tc>
        <w:tc>
          <w:tcPr>
            <w:tcW w:w="2835" w:type="dxa"/>
            <w:tcBorders>
              <w:top w:val="single" w:sz="6" w:space="0" w:color="333333"/>
              <w:left w:val="single" w:sz="6" w:space="0" w:color="333333"/>
              <w:bottom w:val="single" w:sz="6" w:space="0" w:color="333333"/>
              <w:right w:val="single" w:sz="6" w:space="0" w:color="333333"/>
            </w:tcBorders>
            <w:hideMark/>
          </w:tcPr>
          <w:p w14:paraId="316E9A51"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1046</w:t>
            </w:r>
          </w:p>
        </w:tc>
        <w:tc>
          <w:tcPr>
            <w:tcW w:w="2410" w:type="dxa"/>
            <w:tcBorders>
              <w:top w:val="single" w:sz="6" w:space="0" w:color="333333"/>
              <w:left w:val="single" w:sz="6" w:space="0" w:color="333333"/>
              <w:bottom w:val="single" w:sz="6" w:space="0" w:color="333333"/>
              <w:right w:val="single" w:sz="6" w:space="0" w:color="333333"/>
            </w:tcBorders>
            <w:hideMark/>
          </w:tcPr>
          <w:p w14:paraId="7B22F2A2"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1661</w:t>
            </w:r>
          </w:p>
        </w:tc>
      </w:tr>
      <w:tr w:rsidR="008E1F55" w14:paraId="4562BFAE" w14:textId="77777777" w:rsidTr="00CB28FD">
        <w:trPr>
          <w:trHeight w:val="345"/>
          <w:jc w:val="center"/>
        </w:trPr>
        <w:tc>
          <w:tcPr>
            <w:tcW w:w="0" w:type="auto"/>
            <w:tcMar>
              <w:top w:w="0" w:type="dxa"/>
              <w:left w:w="0" w:type="dxa"/>
              <w:bottom w:w="0" w:type="dxa"/>
              <w:right w:w="0" w:type="dxa"/>
            </w:tcMar>
            <w:hideMark/>
          </w:tcPr>
          <w:p w14:paraId="09043A6C" w14:textId="77777777" w:rsidR="008E1F55" w:rsidRDefault="008E1F55" w:rsidP="00695C66">
            <w:pPr>
              <w:spacing w:line="345" w:lineRule="atLeast"/>
              <w:jc w:val="center"/>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024200ED" w14:textId="77777777" w:rsidR="008E1F55" w:rsidRDefault="008E1F55" w:rsidP="00695C66">
            <w:pPr>
              <w:spacing w:line="345" w:lineRule="atLeast"/>
              <w:rPr>
                <w:sz w:val="20"/>
                <w:szCs w:val="20"/>
              </w:rPr>
            </w:pPr>
          </w:p>
        </w:tc>
        <w:tc>
          <w:tcPr>
            <w:tcW w:w="431" w:type="dxa"/>
            <w:tcBorders>
              <w:top w:val="single" w:sz="6" w:space="0" w:color="333333"/>
              <w:left w:val="single" w:sz="6" w:space="0" w:color="333333"/>
              <w:bottom w:val="single" w:sz="6" w:space="0" w:color="333333"/>
              <w:right w:val="single" w:sz="6" w:space="0" w:color="333333"/>
            </w:tcBorders>
            <w:hideMark/>
          </w:tcPr>
          <w:p w14:paraId="392A46B6"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4</w:t>
            </w:r>
          </w:p>
        </w:tc>
        <w:tc>
          <w:tcPr>
            <w:tcW w:w="3260" w:type="dxa"/>
            <w:tcBorders>
              <w:top w:val="single" w:sz="6" w:space="0" w:color="333333"/>
              <w:left w:val="single" w:sz="6" w:space="0" w:color="333333"/>
              <w:bottom w:val="single" w:sz="6" w:space="0" w:color="333333"/>
              <w:right w:val="single" w:sz="6" w:space="0" w:color="333333"/>
            </w:tcBorders>
            <w:hideMark/>
          </w:tcPr>
          <w:p w14:paraId="25E779F4"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Masa de cel puţin 29 tone, dar mai mică de 31 tone</w:t>
            </w:r>
          </w:p>
        </w:tc>
        <w:tc>
          <w:tcPr>
            <w:tcW w:w="2835" w:type="dxa"/>
            <w:tcBorders>
              <w:top w:val="single" w:sz="6" w:space="0" w:color="333333"/>
              <w:left w:val="single" w:sz="6" w:space="0" w:color="333333"/>
              <w:bottom w:val="single" w:sz="6" w:space="0" w:color="333333"/>
              <w:right w:val="single" w:sz="6" w:space="0" w:color="333333"/>
            </w:tcBorders>
            <w:hideMark/>
          </w:tcPr>
          <w:p w14:paraId="3C3E5B36"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1661</w:t>
            </w:r>
          </w:p>
        </w:tc>
        <w:tc>
          <w:tcPr>
            <w:tcW w:w="2410" w:type="dxa"/>
            <w:tcBorders>
              <w:top w:val="single" w:sz="6" w:space="0" w:color="333333"/>
              <w:left w:val="single" w:sz="6" w:space="0" w:color="333333"/>
              <w:bottom w:val="single" w:sz="6" w:space="0" w:color="333333"/>
              <w:right w:val="single" w:sz="6" w:space="0" w:color="333333"/>
            </w:tcBorders>
            <w:hideMark/>
          </w:tcPr>
          <w:p w14:paraId="3F3DEABA"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2464</w:t>
            </w:r>
          </w:p>
        </w:tc>
      </w:tr>
      <w:tr w:rsidR="008E1F55" w14:paraId="28ADD707" w14:textId="77777777" w:rsidTr="00CB28FD">
        <w:trPr>
          <w:trHeight w:val="345"/>
          <w:jc w:val="center"/>
        </w:trPr>
        <w:tc>
          <w:tcPr>
            <w:tcW w:w="0" w:type="auto"/>
            <w:tcMar>
              <w:top w:w="0" w:type="dxa"/>
              <w:left w:w="0" w:type="dxa"/>
              <w:bottom w:w="0" w:type="dxa"/>
              <w:right w:w="0" w:type="dxa"/>
            </w:tcMar>
            <w:hideMark/>
          </w:tcPr>
          <w:p w14:paraId="78605571" w14:textId="77777777" w:rsidR="008E1F55" w:rsidRDefault="008E1F55" w:rsidP="00695C66">
            <w:pPr>
              <w:spacing w:line="345" w:lineRule="atLeast"/>
              <w:jc w:val="center"/>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22BACB16" w14:textId="77777777" w:rsidR="008E1F55" w:rsidRDefault="008E1F55" w:rsidP="00695C66">
            <w:pPr>
              <w:spacing w:line="345" w:lineRule="atLeast"/>
              <w:rPr>
                <w:sz w:val="20"/>
                <w:szCs w:val="20"/>
              </w:rPr>
            </w:pPr>
          </w:p>
        </w:tc>
        <w:tc>
          <w:tcPr>
            <w:tcW w:w="431" w:type="dxa"/>
            <w:tcBorders>
              <w:top w:val="single" w:sz="6" w:space="0" w:color="333333"/>
              <w:left w:val="single" w:sz="6" w:space="0" w:color="333333"/>
              <w:bottom w:val="single" w:sz="6" w:space="0" w:color="333333"/>
              <w:right w:val="single" w:sz="6" w:space="0" w:color="333333"/>
            </w:tcBorders>
            <w:hideMark/>
          </w:tcPr>
          <w:p w14:paraId="730DC85B"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5</w:t>
            </w:r>
          </w:p>
        </w:tc>
        <w:tc>
          <w:tcPr>
            <w:tcW w:w="3260" w:type="dxa"/>
            <w:tcBorders>
              <w:top w:val="single" w:sz="6" w:space="0" w:color="333333"/>
              <w:left w:val="single" w:sz="6" w:space="0" w:color="333333"/>
              <w:bottom w:val="single" w:sz="6" w:space="0" w:color="333333"/>
              <w:right w:val="single" w:sz="6" w:space="0" w:color="333333"/>
            </w:tcBorders>
            <w:hideMark/>
          </w:tcPr>
          <w:p w14:paraId="72CC4231"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Masa de cel puţin 31 tone, dar mai mică de 32 tone</w:t>
            </w:r>
          </w:p>
        </w:tc>
        <w:tc>
          <w:tcPr>
            <w:tcW w:w="2835" w:type="dxa"/>
            <w:tcBorders>
              <w:top w:val="single" w:sz="6" w:space="0" w:color="333333"/>
              <w:left w:val="single" w:sz="6" w:space="0" w:color="333333"/>
              <w:bottom w:val="single" w:sz="6" w:space="0" w:color="333333"/>
              <w:right w:val="single" w:sz="6" w:space="0" w:color="333333"/>
            </w:tcBorders>
            <w:hideMark/>
          </w:tcPr>
          <w:p w14:paraId="21144AD0"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1661</w:t>
            </w:r>
          </w:p>
        </w:tc>
        <w:tc>
          <w:tcPr>
            <w:tcW w:w="2410" w:type="dxa"/>
            <w:tcBorders>
              <w:top w:val="single" w:sz="6" w:space="0" w:color="333333"/>
              <w:left w:val="single" w:sz="6" w:space="0" w:color="333333"/>
              <w:bottom w:val="single" w:sz="6" w:space="0" w:color="333333"/>
              <w:right w:val="single" w:sz="6" w:space="0" w:color="333333"/>
            </w:tcBorders>
            <w:hideMark/>
          </w:tcPr>
          <w:p w14:paraId="2286CE87"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2464</w:t>
            </w:r>
          </w:p>
        </w:tc>
      </w:tr>
      <w:tr w:rsidR="008E1F55" w14:paraId="4B790F31" w14:textId="77777777" w:rsidTr="00CB28FD">
        <w:trPr>
          <w:trHeight w:val="360"/>
          <w:jc w:val="center"/>
        </w:trPr>
        <w:tc>
          <w:tcPr>
            <w:tcW w:w="0" w:type="auto"/>
            <w:tcMar>
              <w:top w:w="0" w:type="dxa"/>
              <w:left w:w="0" w:type="dxa"/>
              <w:bottom w:w="0" w:type="dxa"/>
              <w:right w:w="0" w:type="dxa"/>
            </w:tcMar>
            <w:hideMark/>
          </w:tcPr>
          <w:p w14:paraId="301EF40C" w14:textId="77777777" w:rsidR="008E1F55" w:rsidRDefault="008E1F55" w:rsidP="00695C66">
            <w:pPr>
              <w:spacing w:line="345" w:lineRule="atLeast"/>
              <w:jc w:val="center"/>
              <w:rPr>
                <w:rFonts w:ascii="Arial" w:hAnsi="Arial" w:cs="Arial"/>
                <w:color w:val="333333"/>
                <w:sz w:val="18"/>
                <w:szCs w:val="18"/>
              </w:rPr>
            </w:pPr>
          </w:p>
        </w:tc>
        <w:tc>
          <w:tcPr>
            <w:tcW w:w="264" w:type="dxa"/>
            <w:tcBorders>
              <w:top w:val="single" w:sz="6" w:space="0" w:color="333333"/>
              <w:left w:val="single" w:sz="6" w:space="0" w:color="333333"/>
              <w:bottom w:val="single" w:sz="6" w:space="0" w:color="333333"/>
              <w:right w:val="single" w:sz="6" w:space="0" w:color="333333"/>
            </w:tcBorders>
            <w:hideMark/>
          </w:tcPr>
          <w:p w14:paraId="2E85354B" w14:textId="77777777" w:rsidR="008E1F55" w:rsidRDefault="008E1F55" w:rsidP="00695C66">
            <w:pPr>
              <w:spacing w:line="345" w:lineRule="atLeast"/>
              <w:rPr>
                <w:sz w:val="20"/>
                <w:szCs w:val="20"/>
              </w:rPr>
            </w:pPr>
          </w:p>
        </w:tc>
        <w:tc>
          <w:tcPr>
            <w:tcW w:w="431" w:type="dxa"/>
            <w:tcBorders>
              <w:top w:val="single" w:sz="6" w:space="0" w:color="333333"/>
              <w:left w:val="single" w:sz="6" w:space="0" w:color="333333"/>
              <w:bottom w:val="single" w:sz="6" w:space="0" w:color="333333"/>
              <w:right w:val="single" w:sz="6" w:space="0" w:color="333333"/>
            </w:tcBorders>
            <w:hideMark/>
          </w:tcPr>
          <w:p w14:paraId="475A5C48"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6</w:t>
            </w:r>
          </w:p>
        </w:tc>
        <w:tc>
          <w:tcPr>
            <w:tcW w:w="3260" w:type="dxa"/>
            <w:tcBorders>
              <w:top w:val="single" w:sz="6" w:space="0" w:color="333333"/>
              <w:left w:val="single" w:sz="6" w:space="0" w:color="333333"/>
              <w:bottom w:val="single" w:sz="6" w:space="0" w:color="333333"/>
              <w:right w:val="single" w:sz="6" w:space="0" w:color="333333"/>
            </w:tcBorders>
            <w:hideMark/>
          </w:tcPr>
          <w:p w14:paraId="70930E6B" w14:textId="77777777" w:rsidR="008E1F55" w:rsidRDefault="008E1F55" w:rsidP="00695C66">
            <w:pPr>
              <w:spacing w:line="345" w:lineRule="atLeast"/>
              <w:rPr>
                <w:rFonts w:ascii="Arial" w:hAnsi="Arial" w:cs="Arial"/>
                <w:color w:val="333333"/>
                <w:sz w:val="18"/>
                <w:szCs w:val="18"/>
              </w:rPr>
            </w:pPr>
            <w:r>
              <w:rPr>
                <w:rFonts w:ascii="Arial" w:hAnsi="Arial" w:cs="Arial"/>
                <w:color w:val="333333"/>
                <w:sz w:val="18"/>
                <w:szCs w:val="18"/>
              </w:rPr>
              <w:t>Masa de cel puţin 32 tone</w:t>
            </w:r>
          </w:p>
        </w:tc>
        <w:tc>
          <w:tcPr>
            <w:tcW w:w="2835" w:type="dxa"/>
            <w:tcBorders>
              <w:top w:val="single" w:sz="6" w:space="0" w:color="333333"/>
              <w:left w:val="single" w:sz="6" w:space="0" w:color="333333"/>
              <w:bottom w:val="single" w:sz="6" w:space="0" w:color="333333"/>
              <w:right w:val="single" w:sz="6" w:space="0" w:color="333333"/>
            </w:tcBorders>
            <w:hideMark/>
          </w:tcPr>
          <w:p w14:paraId="549D1E06"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1661</w:t>
            </w:r>
          </w:p>
        </w:tc>
        <w:tc>
          <w:tcPr>
            <w:tcW w:w="2410" w:type="dxa"/>
            <w:tcBorders>
              <w:top w:val="single" w:sz="6" w:space="0" w:color="333333"/>
              <w:left w:val="single" w:sz="6" w:space="0" w:color="333333"/>
              <w:bottom w:val="single" w:sz="6" w:space="0" w:color="333333"/>
              <w:right w:val="single" w:sz="6" w:space="0" w:color="333333"/>
            </w:tcBorders>
            <w:hideMark/>
          </w:tcPr>
          <w:p w14:paraId="2A95AF76" w14:textId="77777777" w:rsidR="008E1F55" w:rsidRDefault="008E1F55" w:rsidP="00695C66">
            <w:pPr>
              <w:spacing w:line="345" w:lineRule="atLeast"/>
              <w:jc w:val="center"/>
              <w:rPr>
                <w:rFonts w:ascii="Arial" w:hAnsi="Arial" w:cs="Arial"/>
                <w:color w:val="333333"/>
                <w:sz w:val="18"/>
                <w:szCs w:val="18"/>
              </w:rPr>
            </w:pPr>
            <w:r>
              <w:rPr>
                <w:rFonts w:ascii="Arial" w:hAnsi="Arial" w:cs="Arial"/>
                <w:color w:val="333333"/>
                <w:sz w:val="18"/>
                <w:szCs w:val="18"/>
              </w:rPr>
              <w:t>2464"</w:t>
            </w:r>
          </w:p>
        </w:tc>
      </w:tr>
    </w:tbl>
    <w:p w14:paraId="75F44988" w14:textId="77777777" w:rsidR="008E1F55" w:rsidRDefault="008E1F55" w:rsidP="006D0128">
      <w:pPr>
        <w:widowControl w:val="0"/>
        <w:autoSpaceDE w:val="0"/>
        <w:autoSpaceDN w:val="0"/>
        <w:adjustRightInd w:val="0"/>
        <w:spacing w:line="280" w:lineRule="exact"/>
        <w:ind w:left="24" w:right="22"/>
        <w:jc w:val="both"/>
        <w:rPr>
          <w:rStyle w:val="ppar"/>
        </w:rPr>
      </w:pPr>
    </w:p>
    <w:p w14:paraId="37B5E842" w14:textId="77777777" w:rsidR="008E1F55" w:rsidRDefault="008E1F55" w:rsidP="006D0128">
      <w:pPr>
        <w:widowControl w:val="0"/>
        <w:autoSpaceDE w:val="0"/>
        <w:autoSpaceDN w:val="0"/>
        <w:adjustRightInd w:val="0"/>
        <w:spacing w:line="280" w:lineRule="exact"/>
        <w:ind w:left="24" w:right="22"/>
        <w:jc w:val="both"/>
        <w:rPr>
          <w:rStyle w:val="ppar"/>
        </w:rPr>
      </w:pPr>
    </w:p>
    <w:p w14:paraId="67FD94D5" w14:textId="77777777" w:rsidR="006D0128" w:rsidRDefault="006D0128" w:rsidP="006D0128">
      <w:pPr>
        <w:widowControl w:val="0"/>
        <w:autoSpaceDE w:val="0"/>
        <w:autoSpaceDN w:val="0"/>
        <w:adjustRightInd w:val="0"/>
        <w:spacing w:line="280" w:lineRule="exact"/>
        <w:ind w:left="24" w:right="22"/>
        <w:jc w:val="both"/>
        <w:rPr>
          <w:color w:val="000000"/>
          <w:spacing w:val="-1"/>
          <w:lang w:val="ro-RO" w:eastAsia="ro-RO"/>
        </w:rPr>
      </w:pPr>
    </w:p>
    <w:p w14:paraId="0643A326" w14:textId="77777777" w:rsidR="006D0128" w:rsidRDefault="006D0128" w:rsidP="006D0128">
      <w:pPr>
        <w:widowControl w:val="0"/>
        <w:autoSpaceDE w:val="0"/>
        <w:autoSpaceDN w:val="0"/>
        <w:adjustRightInd w:val="0"/>
        <w:spacing w:line="280" w:lineRule="exact"/>
        <w:ind w:left="24" w:right="22"/>
        <w:jc w:val="both"/>
        <w:rPr>
          <w:rStyle w:val="ppar"/>
        </w:rPr>
      </w:pPr>
      <w:r>
        <w:rPr>
          <w:rStyle w:val="ppar"/>
        </w:rPr>
        <w:t>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p>
    <w:p w14:paraId="51C88EDE" w14:textId="77777777" w:rsidR="00CB28FD" w:rsidRDefault="00CB28FD" w:rsidP="006D0128">
      <w:pPr>
        <w:widowControl w:val="0"/>
        <w:autoSpaceDE w:val="0"/>
        <w:autoSpaceDN w:val="0"/>
        <w:adjustRightInd w:val="0"/>
        <w:spacing w:line="280" w:lineRule="exact"/>
        <w:ind w:left="24" w:right="22"/>
        <w:jc w:val="both"/>
        <w:rPr>
          <w:rStyle w:val="ppar"/>
        </w:rPr>
      </w:pPr>
    </w:p>
    <w:p w14:paraId="161DC4C0" w14:textId="77777777" w:rsidR="00CB28FD" w:rsidRDefault="00CB28FD" w:rsidP="006D0128">
      <w:pPr>
        <w:widowControl w:val="0"/>
        <w:autoSpaceDE w:val="0"/>
        <w:autoSpaceDN w:val="0"/>
        <w:adjustRightInd w:val="0"/>
        <w:spacing w:line="280" w:lineRule="exact"/>
        <w:ind w:left="24" w:right="22"/>
        <w:jc w:val="both"/>
        <w:rPr>
          <w:rStyle w:val="ppar"/>
        </w:rPr>
      </w:pPr>
    </w:p>
    <w:tbl>
      <w:tblPr>
        <w:tblW w:w="9089" w:type="dxa"/>
        <w:jc w:val="center"/>
        <w:tblCellMar>
          <w:top w:w="15" w:type="dxa"/>
          <w:left w:w="15" w:type="dxa"/>
          <w:bottom w:w="15" w:type="dxa"/>
          <w:right w:w="15" w:type="dxa"/>
        </w:tblCellMar>
        <w:tblLook w:val="04A0" w:firstRow="1" w:lastRow="0" w:firstColumn="1" w:lastColumn="0" w:noHBand="0" w:noVBand="1"/>
      </w:tblPr>
      <w:tblGrid>
        <w:gridCol w:w="20"/>
        <w:gridCol w:w="360"/>
        <w:gridCol w:w="629"/>
        <w:gridCol w:w="3969"/>
        <w:gridCol w:w="1984"/>
        <w:gridCol w:w="2127"/>
      </w:tblGrid>
      <w:tr w:rsidR="00CB28FD" w14:paraId="1CE21CE0" w14:textId="77777777" w:rsidTr="00CB28FD">
        <w:trPr>
          <w:trHeight w:val="15"/>
          <w:jc w:val="center"/>
        </w:trPr>
        <w:tc>
          <w:tcPr>
            <w:tcW w:w="20" w:type="dxa"/>
            <w:tcMar>
              <w:top w:w="0" w:type="dxa"/>
              <w:left w:w="0" w:type="dxa"/>
              <w:bottom w:w="0" w:type="dxa"/>
              <w:right w:w="0" w:type="dxa"/>
            </w:tcMar>
            <w:hideMark/>
          </w:tcPr>
          <w:p w14:paraId="700C8F6C" w14:textId="77777777" w:rsidR="00CB28FD" w:rsidRDefault="00CB28FD" w:rsidP="00695C66">
            <w:pPr>
              <w:spacing w:line="345" w:lineRule="atLeast"/>
              <w:jc w:val="center"/>
              <w:rPr>
                <w:rFonts w:ascii="Arial" w:hAnsi="Arial" w:cs="Arial"/>
                <w:b/>
                <w:bCs/>
                <w:color w:val="333333"/>
                <w:sz w:val="26"/>
                <w:szCs w:val="26"/>
              </w:rPr>
            </w:pPr>
          </w:p>
        </w:tc>
        <w:tc>
          <w:tcPr>
            <w:tcW w:w="360" w:type="dxa"/>
            <w:hideMark/>
          </w:tcPr>
          <w:p w14:paraId="2CE719F9" w14:textId="77777777" w:rsidR="00CB28FD" w:rsidRDefault="00CB28FD" w:rsidP="00695C66">
            <w:pPr>
              <w:spacing w:line="345" w:lineRule="atLeast"/>
              <w:rPr>
                <w:sz w:val="20"/>
                <w:szCs w:val="20"/>
              </w:rPr>
            </w:pPr>
          </w:p>
        </w:tc>
        <w:tc>
          <w:tcPr>
            <w:tcW w:w="629" w:type="dxa"/>
            <w:hideMark/>
          </w:tcPr>
          <w:p w14:paraId="38DC2320" w14:textId="77777777" w:rsidR="00CB28FD" w:rsidRDefault="00CB28FD" w:rsidP="00695C66">
            <w:pPr>
              <w:spacing w:line="345" w:lineRule="atLeast"/>
              <w:rPr>
                <w:sz w:val="20"/>
                <w:szCs w:val="20"/>
              </w:rPr>
            </w:pPr>
          </w:p>
        </w:tc>
        <w:tc>
          <w:tcPr>
            <w:tcW w:w="3969" w:type="dxa"/>
            <w:hideMark/>
          </w:tcPr>
          <w:p w14:paraId="703C48E8" w14:textId="77777777" w:rsidR="00CB28FD" w:rsidRDefault="00CB28FD" w:rsidP="00695C66">
            <w:pPr>
              <w:spacing w:line="345" w:lineRule="atLeast"/>
              <w:rPr>
                <w:sz w:val="20"/>
                <w:szCs w:val="20"/>
              </w:rPr>
            </w:pPr>
          </w:p>
        </w:tc>
        <w:tc>
          <w:tcPr>
            <w:tcW w:w="1984" w:type="dxa"/>
            <w:hideMark/>
          </w:tcPr>
          <w:p w14:paraId="53C5D4A8" w14:textId="77777777" w:rsidR="00CB28FD" w:rsidRDefault="00CB28FD" w:rsidP="00695C66">
            <w:pPr>
              <w:spacing w:line="345" w:lineRule="atLeast"/>
              <w:rPr>
                <w:sz w:val="20"/>
                <w:szCs w:val="20"/>
              </w:rPr>
            </w:pPr>
          </w:p>
        </w:tc>
        <w:tc>
          <w:tcPr>
            <w:tcW w:w="2127" w:type="dxa"/>
            <w:hideMark/>
          </w:tcPr>
          <w:p w14:paraId="677C0BEB" w14:textId="77777777" w:rsidR="00CB28FD" w:rsidRDefault="00CB28FD" w:rsidP="00695C66">
            <w:pPr>
              <w:spacing w:line="345" w:lineRule="atLeast"/>
              <w:rPr>
                <w:sz w:val="20"/>
                <w:szCs w:val="20"/>
              </w:rPr>
            </w:pPr>
          </w:p>
        </w:tc>
      </w:tr>
      <w:tr w:rsidR="00CB28FD" w14:paraId="3B577225" w14:textId="77777777" w:rsidTr="00CB28FD">
        <w:trPr>
          <w:trHeight w:val="345"/>
          <w:jc w:val="center"/>
        </w:trPr>
        <w:tc>
          <w:tcPr>
            <w:tcW w:w="20" w:type="dxa"/>
            <w:tcMar>
              <w:top w:w="0" w:type="dxa"/>
              <w:left w:w="0" w:type="dxa"/>
              <w:bottom w:w="0" w:type="dxa"/>
              <w:right w:w="0" w:type="dxa"/>
            </w:tcMar>
            <w:hideMark/>
          </w:tcPr>
          <w:p w14:paraId="297A836F" w14:textId="77777777" w:rsidR="00CB28FD" w:rsidRDefault="00CB28FD" w:rsidP="00695C66">
            <w:pPr>
              <w:spacing w:line="345" w:lineRule="atLeast"/>
              <w:rPr>
                <w:sz w:val="20"/>
                <w:szCs w:val="20"/>
              </w:rPr>
            </w:pPr>
          </w:p>
        </w:tc>
        <w:tc>
          <w:tcPr>
            <w:tcW w:w="4958" w:type="dxa"/>
            <w:gridSpan w:val="3"/>
            <w:vMerge w:val="restart"/>
            <w:tcBorders>
              <w:top w:val="single" w:sz="6" w:space="0" w:color="333333"/>
              <w:left w:val="single" w:sz="6" w:space="0" w:color="333333"/>
              <w:bottom w:val="single" w:sz="6" w:space="0" w:color="333333"/>
              <w:right w:val="single" w:sz="6" w:space="0" w:color="333333"/>
            </w:tcBorders>
            <w:shd w:val="clear" w:color="auto" w:fill="auto"/>
            <w:hideMark/>
          </w:tcPr>
          <w:p w14:paraId="5C110CCB"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"Numărul de axe şi greutatea brută încărcată maximă admisă</w:t>
            </w:r>
          </w:p>
        </w:tc>
        <w:tc>
          <w:tcPr>
            <w:tcW w:w="4111" w:type="dxa"/>
            <w:gridSpan w:val="2"/>
            <w:tcBorders>
              <w:top w:val="single" w:sz="6" w:space="0" w:color="333333"/>
              <w:left w:val="single" w:sz="6" w:space="0" w:color="333333"/>
              <w:bottom w:val="single" w:sz="6" w:space="0" w:color="333333"/>
              <w:right w:val="single" w:sz="6" w:space="0" w:color="333333"/>
            </w:tcBorders>
            <w:hideMark/>
          </w:tcPr>
          <w:p w14:paraId="1524AEED"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Impozitul (în lei/an)</w:t>
            </w:r>
          </w:p>
        </w:tc>
      </w:tr>
      <w:tr w:rsidR="00CB28FD" w14:paraId="0F0C4B64" w14:textId="77777777" w:rsidTr="00CB28FD">
        <w:trPr>
          <w:trHeight w:val="1815"/>
          <w:jc w:val="center"/>
        </w:trPr>
        <w:tc>
          <w:tcPr>
            <w:tcW w:w="20" w:type="dxa"/>
            <w:tcMar>
              <w:top w:w="0" w:type="dxa"/>
              <w:left w:w="0" w:type="dxa"/>
              <w:bottom w:w="0" w:type="dxa"/>
              <w:right w:w="0" w:type="dxa"/>
            </w:tcMar>
            <w:hideMark/>
          </w:tcPr>
          <w:p w14:paraId="24C2CA30" w14:textId="77777777" w:rsidR="00CB28FD" w:rsidRDefault="00CB28FD" w:rsidP="00695C66">
            <w:pPr>
              <w:spacing w:line="345" w:lineRule="atLeast"/>
              <w:jc w:val="center"/>
              <w:rPr>
                <w:rFonts w:ascii="Arial" w:hAnsi="Arial" w:cs="Arial"/>
                <w:color w:val="333333"/>
                <w:sz w:val="18"/>
                <w:szCs w:val="18"/>
              </w:rPr>
            </w:pPr>
          </w:p>
        </w:tc>
        <w:tc>
          <w:tcPr>
            <w:tcW w:w="4958" w:type="dxa"/>
            <w:gridSpan w:val="3"/>
            <w:vMerge/>
            <w:tcBorders>
              <w:top w:val="single" w:sz="6" w:space="0" w:color="333333"/>
              <w:left w:val="single" w:sz="6" w:space="0" w:color="333333"/>
              <w:bottom w:val="single" w:sz="6" w:space="0" w:color="333333"/>
              <w:right w:val="single" w:sz="6" w:space="0" w:color="333333"/>
            </w:tcBorders>
            <w:vAlign w:val="center"/>
            <w:hideMark/>
          </w:tcPr>
          <w:p w14:paraId="5FD3579F" w14:textId="77777777" w:rsidR="00CB28FD" w:rsidRDefault="00CB28FD" w:rsidP="00695C66">
            <w:pPr>
              <w:spacing w:line="345" w:lineRule="atLeast"/>
              <w:rPr>
                <w:rFonts w:ascii="Arial" w:hAnsi="Arial" w:cs="Arial"/>
                <w:color w:val="333333"/>
                <w:sz w:val="18"/>
                <w:szCs w:val="18"/>
              </w:rPr>
            </w:pPr>
          </w:p>
        </w:tc>
        <w:tc>
          <w:tcPr>
            <w:tcW w:w="1984" w:type="dxa"/>
            <w:tcBorders>
              <w:top w:val="single" w:sz="6" w:space="0" w:color="333333"/>
              <w:left w:val="single" w:sz="6" w:space="0" w:color="333333"/>
              <w:bottom w:val="single" w:sz="6" w:space="0" w:color="333333"/>
              <w:right w:val="single" w:sz="6" w:space="0" w:color="333333"/>
            </w:tcBorders>
            <w:hideMark/>
          </w:tcPr>
          <w:p w14:paraId="49D553D7"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Ax(e) motor(oare) cu sistem de suspensie pneumatică sau echivalentele recunoscute</w:t>
            </w:r>
          </w:p>
        </w:tc>
        <w:tc>
          <w:tcPr>
            <w:tcW w:w="2127" w:type="dxa"/>
            <w:tcBorders>
              <w:top w:val="single" w:sz="6" w:space="0" w:color="333333"/>
              <w:left w:val="single" w:sz="6" w:space="0" w:color="333333"/>
              <w:bottom w:val="single" w:sz="6" w:space="0" w:color="333333"/>
              <w:right w:val="single" w:sz="6" w:space="0" w:color="333333"/>
            </w:tcBorders>
            <w:hideMark/>
          </w:tcPr>
          <w:p w14:paraId="17FE3A39"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Alte sisteme de suspensie pentru axele motoare</w:t>
            </w:r>
          </w:p>
        </w:tc>
      </w:tr>
      <w:tr w:rsidR="00CB28FD" w14:paraId="3ACED674" w14:textId="77777777" w:rsidTr="00CB28FD">
        <w:trPr>
          <w:trHeight w:val="345"/>
          <w:jc w:val="center"/>
        </w:trPr>
        <w:tc>
          <w:tcPr>
            <w:tcW w:w="20" w:type="dxa"/>
            <w:tcMar>
              <w:top w:w="0" w:type="dxa"/>
              <w:left w:w="0" w:type="dxa"/>
              <w:bottom w:w="0" w:type="dxa"/>
              <w:right w:w="0" w:type="dxa"/>
            </w:tcMar>
            <w:hideMark/>
          </w:tcPr>
          <w:p w14:paraId="65B4F505" w14:textId="77777777" w:rsidR="00CB28FD" w:rsidRDefault="00CB28FD" w:rsidP="00695C66">
            <w:pPr>
              <w:spacing w:line="345" w:lineRule="atLeast"/>
              <w:jc w:val="center"/>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6A28BBC5"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I</w:t>
            </w:r>
          </w:p>
        </w:tc>
        <w:tc>
          <w:tcPr>
            <w:tcW w:w="8709" w:type="dxa"/>
            <w:gridSpan w:val="4"/>
            <w:tcBorders>
              <w:top w:val="single" w:sz="6" w:space="0" w:color="333333"/>
              <w:left w:val="single" w:sz="6" w:space="0" w:color="333333"/>
              <w:bottom w:val="single" w:sz="6" w:space="0" w:color="333333"/>
              <w:right w:val="single" w:sz="6" w:space="0" w:color="333333"/>
            </w:tcBorders>
            <w:hideMark/>
          </w:tcPr>
          <w:p w14:paraId="37B8778B"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2+1 axe</w:t>
            </w:r>
          </w:p>
        </w:tc>
      </w:tr>
      <w:tr w:rsidR="00CB28FD" w14:paraId="147CA2EB" w14:textId="77777777" w:rsidTr="00CB28FD">
        <w:trPr>
          <w:trHeight w:val="345"/>
          <w:jc w:val="center"/>
        </w:trPr>
        <w:tc>
          <w:tcPr>
            <w:tcW w:w="20" w:type="dxa"/>
            <w:tcMar>
              <w:top w:w="0" w:type="dxa"/>
              <w:left w:w="0" w:type="dxa"/>
              <w:bottom w:w="0" w:type="dxa"/>
              <w:right w:w="0" w:type="dxa"/>
            </w:tcMar>
            <w:hideMark/>
          </w:tcPr>
          <w:p w14:paraId="2C05FA81" w14:textId="77777777" w:rsidR="00CB28FD" w:rsidRDefault="00CB28FD" w:rsidP="00695C66">
            <w:pPr>
              <w:spacing w:line="345" w:lineRule="atLeas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7C6802F2"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3D46072F"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1</w:t>
            </w:r>
          </w:p>
        </w:tc>
        <w:tc>
          <w:tcPr>
            <w:tcW w:w="3969" w:type="dxa"/>
            <w:tcBorders>
              <w:top w:val="single" w:sz="6" w:space="0" w:color="333333"/>
              <w:left w:val="single" w:sz="6" w:space="0" w:color="333333"/>
              <w:bottom w:val="single" w:sz="6" w:space="0" w:color="333333"/>
              <w:right w:val="single" w:sz="6" w:space="0" w:color="333333"/>
            </w:tcBorders>
            <w:hideMark/>
          </w:tcPr>
          <w:p w14:paraId="428E66EC"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12 tone, dar mai mică de 14 tone</w:t>
            </w:r>
          </w:p>
        </w:tc>
        <w:tc>
          <w:tcPr>
            <w:tcW w:w="1984" w:type="dxa"/>
            <w:tcBorders>
              <w:top w:val="single" w:sz="6" w:space="0" w:color="333333"/>
              <w:left w:val="single" w:sz="6" w:space="0" w:color="333333"/>
              <w:bottom w:val="single" w:sz="6" w:space="0" w:color="333333"/>
              <w:right w:val="single" w:sz="6" w:space="0" w:color="333333"/>
            </w:tcBorders>
            <w:hideMark/>
          </w:tcPr>
          <w:p w14:paraId="6C0F4532"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0</w:t>
            </w:r>
          </w:p>
        </w:tc>
        <w:tc>
          <w:tcPr>
            <w:tcW w:w="2127" w:type="dxa"/>
            <w:tcBorders>
              <w:top w:val="single" w:sz="6" w:space="0" w:color="333333"/>
              <w:left w:val="single" w:sz="6" w:space="0" w:color="333333"/>
              <w:bottom w:val="single" w:sz="6" w:space="0" w:color="333333"/>
              <w:right w:val="single" w:sz="6" w:space="0" w:color="333333"/>
            </w:tcBorders>
            <w:hideMark/>
          </w:tcPr>
          <w:p w14:paraId="20DE8AB9"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0</w:t>
            </w:r>
          </w:p>
        </w:tc>
      </w:tr>
      <w:tr w:rsidR="00CB28FD" w14:paraId="01384401" w14:textId="77777777" w:rsidTr="00CB28FD">
        <w:trPr>
          <w:trHeight w:val="345"/>
          <w:jc w:val="center"/>
        </w:trPr>
        <w:tc>
          <w:tcPr>
            <w:tcW w:w="20" w:type="dxa"/>
            <w:tcMar>
              <w:top w:w="0" w:type="dxa"/>
              <w:left w:w="0" w:type="dxa"/>
              <w:bottom w:w="0" w:type="dxa"/>
              <w:right w:w="0" w:type="dxa"/>
            </w:tcMar>
            <w:hideMark/>
          </w:tcPr>
          <w:p w14:paraId="0C82BE55"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0ECC75C2"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54CE53C4"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2</w:t>
            </w:r>
          </w:p>
        </w:tc>
        <w:tc>
          <w:tcPr>
            <w:tcW w:w="3969" w:type="dxa"/>
            <w:tcBorders>
              <w:top w:val="single" w:sz="6" w:space="0" w:color="333333"/>
              <w:left w:val="single" w:sz="6" w:space="0" w:color="333333"/>
              <w:bottom w:val="single" w:sz="6" w:space="0" w:color="333333"/>
              <w:right w:val="single" w:sz="6" w:space="0" w:color="333333"/>
            </w:tcBorders>
            <w:hideMark/>
          </w:tcPr>
          <w:p w14:paraId="0A705A34"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14 tone, dar mai mică de 16 tone</w:t>
            </w:r>
          </w:p>
        </w:tc>
        <w:tc>
          <w:tcPr>
            <w:tcW w:w="1984" w:type="dxa"/>
            <w:tcBorders>
              <w:top w:val="single" w:sz="6" w:space="0" w:color="333333"/>
              <w:left w:val="single" w:sz="6" w:space="0" w:color="333333"/>
              <w:bottom w:val="single" w:sz="6" w:space="0" w:color="333333"/>
              <w:right w:val="single" w:sz="6" w:space="0" w:color="333333"/>
            </w:tcBorders>
            <w:hideMark/>
          </w:tcPr>
          <w:p w14:paraId="134121C2"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0</w:t>
            </w:r>
          </w:p>
        </w:tc>
        <w:tc>
          <w:tcPr>
            <w:tcW w:w="2127" w:type="dxa"/>
            <w:tcBorders>
              <w:top w:val="single" w:sz="6" w:space="0" w:color="333333"/>
              <w:left w:val="single" w:sz="6" w:space="0" w:color="333333"/>
              <w:bottom w:val="single" w:sz="6" w:space="0" w:color="333333"/>
              <w:right w:val="single" w:sz="6" w:space="0" w:color="333333"/>
            </w:tcBorders>
            <w:hideMark/>
          </w:tcPr>
          <w:p w14:paraId="44B8D10A"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0</w:t>
            </w:r>
          </w:p>
        </w:tc>
      </w:tr>
      <w:tr w:rsidR="00CB28FD" w14:paraId="37E8B954" w14:textId="77777777" w:rsidTr="00CB28FD">
        <w:trPr>
          <w:trHeight w:val="345"/>
          <w:jc w:val="center"/>
        </w:trPr>
        <w:tc>
          <w:tcPr>
            <w:tcW w:w="20" w:type="dxa"/>
            <w:tcMar>
              <w:top w:w="0" w:type="dxa"/>
              <w:left w:w="0" w:type="dxa"/>
              <w:bottom w:w="0" w:type="dxa"/>
              <w:right w:w="0" w:type="dxa"/>
            </w:tcMar>
            <w:hideMark/>
          </w:tcPr>
          <w:p w14:paraId="669585E5"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113E907D"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2839D8BD"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3</w:t>
            </w:r>
          </w:p>
        </w:tc>
        <w:tc>
          <w:tcPr>
            <w:tcW w:w="3969" w:type="dxa"/>
            <w:tcBorders>
              <w:top w:val="single" w:sz="6" w:space="0" w:color="333333"/>
              <w:left w:val="single" w:sz="6" w:space="0" w:color="333333"/>
              <w:bottom w:val="single" w:sz="6" w:space="0" w:color="333333"/>
              <w:right w:val="single" w:sz="6" w:space="0" w:color="333333"/>
            </w:tcBorders>
            <w:hideMark/>
          </w:tcPr>
          <w:p w14:paraId="4E3C8F85"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16 tone, dar mai mică de 18 tone</w:t>
            </w:r>
          </w:p>
        </w:tc>
        <w:tc>
          <w:tcPr>
            <w:tcW w:w="1984" w:type="dxa"/>
            <w:tcBorders>
              <w:top w:val="single" w:sz="6" w:space="0" w:color="333333"/>
              <w:left w:val="single" w:sz="6" w:space="0" w:color="333333"/>
              <w:bottom w:val="single" w:sz="6" w:space="0" w:color="333333"/>
              <w:right w:val="single" w:sz="6" w:space="0" w:color="333333"/>
            </w:tcBorders>
            <w:hideMark/>
          </w:tcPr>
          <w:p w14:paraId="045AB863"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0</w:t>
            </w:r>
          </w:p>
        </w:tc>
        <w:tc>
          <w:tcPr>
            <w:tcW w:w="2127" w:type="dxa"/>
            <w:tcBorders>
              <w:top w:val="single" w:sz="6" w:space="0" w:color="333333"/>
              <w:left w:val="single" w:sz="6" w:space="0" w:color="333333"/>
              <w:bottom w:val="single" w:sz="6" w:space="0" w:color="333333"/>
              <w:right w:val="single" w:sz="6" w:space="0" w:color="333333"/>
            </w:tcBorders>
            <w:hideMark/>
          </w:tcPr>
          <w:p w14:paraId="276063FD"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64</w:t>
            </w:r>
          </w:p>
        </w:tc>
      </w:tr>
      <w:tr w:rsidR="00CB28FD" w14:paraId="4E535273" w14:textId="77777777" w:rsidTr="00CB28FD">
        <w:trPr>
          <w:trHeight w:val="345"/>
          <w:jc w:val="center"/>
        </w:trPr>
        <w:tc>
          <w:tcPr>
            <w:tcW w:w="20" w:type="dxa"/>
            <w:tcMar>
              <w:top w:w="0" w:type="dxa"/>
              <w:left w:w="0" w:type="dxa"/>
              <w:bottom w:w="0" w:type="dxa"/>
              <w:right w:w="0" w:type="dxa"/>
            </w:tcMar>
            <w:hideMark/>
          </w:tcPr>
          <w:p w14:paraId="761A8BE0"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737511B3"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6D34EDA5"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4</w:t>
            </w:r>
          </w:p>
        </w:tc>
        <w:tc>
          <w:tcPr>
            <w:tcW w:w="3969" w:type="dxa"/>
            <w:tcBorders>
              <w:top w:val="single" w:sz="6" w:space="0" w:color="333333"/>
              <w:left w:val="single" w:sz="6" w:space="0" w:color="333333"/>
              <w:bottom w:val="single" w:sz="6" w:space="0" w:color="333333"/>
              <w:right w:val="single" w:sz="6" w:space="0" w:color="333333"/>
            </w:tcBorders>
            <w:hideMark/>
          </w:tcPr>
          <w:p w14:paraId="228DC941"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18 tone, dar mai mică de 20 tone</w:t>
            </w:r>
          </w:p>
        </w:tc>
        <w:tc>
          <w:tcPr>
            <w:tcW w:w="1984" w:type="dxa"/>
            <w:tcBorders>
              <w:top w:val="single" w:sz="6" w:space="0" w:color="333333"/>
              <w:left w:val="single" w:sz="6" w:space="0" w:color="333333"/>
              <w:bottom w:val="single" w:sz="6" w:space="0" w:color="333333"/>
              <w:right w:val="single" w:sz="6" w:space="0" w:color="333333"/>
            </w:tcBorders>
            <w:hideMark/>
          </w:tcPr>
          <w:p w14:paraId="346E9543"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64</w:t>
            </w:r>
          </w:p>
        </w:tc>
        <w:tc>
          <w:tcPr>
            <w:tcW w:w="2127" w:type="dxa"/>
            <w:tcBorders>
              <w:top w:val="single" w:sz="6" w:space="0" w:color="333333"/>
              <w:left w:val="single" w:sz="6" w:space="0" w:color="333333"/>
              <w:bottom w:val="single" w:sz="6" w:space="0" w:color="333333"/>
              <w:right w:val="single" w:sz="6" w:space="0" w:color="333333"/>
            </w:tcBorders>
            <w:hideMark/>
          </w:tcPr>
          <w:p w14:paraId="1160EC3B"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147</w:t>
            </w:r>
          </w:p>
        </w:tc>
      </w:tr>
      <w:tr w:rsidR="00CB28FD" w14:paraId="6D35C30B" w14:textId="77777777" w:rsidTr="00CB28FD">
        <w:trPr>
          <w:trHeight w:val="345"/>
          <w:jc w:val="center"/>
        </w:trPr>
        <w:tc>
          <w:tcPr>
            <w:tcW w:w="20" w:type="dxa"/>
            <w:tcMar>
              <w:top w:w="0" w:type="dxa"/>
              <w:left w:w="0" w:type="dxa"/>
              <w:bottom w:w="0" w:type="dxa"/>
              <w:right w:w="0" w:type="dxa"/>
            </w:tcMar>
            <w:hideMark/>
          </w:tcPr>
          <w:p w14:paraId="6D8ED666"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1BC3F1FB"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4726E574"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5</w:t>
            </w:r>
          </w:p>
        </w:tc>
        <w:tc>
          <w:tcPr>
            <w:tcW w:w="3969" w:type="dxa"/>
            <w:tcBorders>
              <w:top w:val="single" w:sz="6" w:space="0" w:color="333333"/>
              <w:left w:val="single" w:sz="6" w:space="0" w:color="333333"/>
              <w:bottom w:val="single" w:sz="6" w:space="0" w:color="333333"/>
              <w:right w:val="single" w:sz="6" w:space="0" w:color="333333"/>
            </w:tcBorders>
            <w:hideMark/>
          </w:tcPr>
          <w:p w14:paraId="3A3D609E"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20 tone, dar mai mică de 22 tone</w:t>
            </w:r>
          </w:p>
        </w:tc>
        <w:tc>
          <w:tcPr>
            <w:tcW w:w="1984" w:type="dxa"/>
            <w:tcBorders>
              <w:top w:val="single" w:sz="6" w:space="0" w:color="333333"/>
              <w:left w:val="single" w:sz="6" w:space="0" w:color="333333"/>
              <w:bottom w:val="single" w:sz="6" w:space="0" w:color="333333"/>
              <w:right w:val="single" w:sz="6" w:space="0" w:color="333333"/>
            </w:tcBorders>
            <w:hideMark/>
          </w:tcPr>
          <w:p w14:paraId="5FB06031"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147</w:t>
            </w:r>
          </w:p>
        </w:tc>
        <w:tc>
          <w:tcPr>
            <w:tcW w:w="2127" w:type="dxa"/>
            <w:tcBorders>
              <w:top w:val="single" w:sz="6" w:space="0" w:color="333333"/>
              <w:left w:val="single" w:sz="6" w:space="0" w:color="333333"/>
              <w:bottom w:val="single" w:sz="6" w:space="0" w:color="333333"/>
              <w:right w:val="single" w:sz="6" w:space="0" w:color="333333"/>
            </w:tcBorders>
            <w:hideMark/>
          </w:tcPr>
          <w:p w14:paraId="0C672CFE"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344</w:t>
            </w:r>
          </w:p>
        </w:tc>
      </w:tr>
      <w:tr w:rsidR="00CB28FD" w14:paraId="7D0366A8" w14:textId="77777777" w:rsidTr="00CB28FD">
        <w:trPr>
          <w:trHeight w:val="345"/>
          <w:jc w:val="center"/>
        </w:trPr>
        <w:tc>
          <w:tcPr>
            <w:tcW w:w="20" w:type="dxa"/>
            <w:tcMar>
              <w:top w:w="0" w:type="dxa"/>
              <w:left w:w="0" w:type="dxa"/>
              <w:bottom w:w="0" w:type="dxa"/>
              <w:right w:w="0" w:type="dxa"/>
            </w:tcMar>
            <w:hideMark/>
          </w:tcPr>
          <w:p w14:paraId="428874BB"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07F30DF7"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126B8304"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6</w:t>
            </w:r>
          </w:p>
        </w:tc>
        <w:tc>
          <w:tcPr>
            <w:tcW w:w="3969" w:type="dxa"/>
            <w:tcBorders>
              <w:top w:val="single" w:sz="6" w:space="0" w:color="333333"/>
              <w:left w:val="single" w:sz="6" w:space="0" w:color="333333"/>
              <w:bottom w:val="single" w:sz="6" w:space="0" w:color="333333"/>
              <w:right w:val="single" w:sz="6" w:space="0" w:color="333333"/>
            </w:tcBorders>
            <w:hideMark/>
          </w:tcPr>
          <w:p w14:paraId="418DF277"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22 tone, dar mai mică de 23 tone</w:t>
            </w:r>
          </w:p>
        </w:tc>
        <w:tc>
          <w:tcPr>
            <w:tcW w:w="1984" w:type="dxa"/>
            <w:tcBorders>
              <w:top w:val="single" w:sz="6" w:space="0" w:color="333333"/>
              <w:left w:val="single" w:sz="6" w:space="0" w:color="333333"/>
              <w:bottom w:val="single" w:sz="6" w:space="0" w:color="333333"/>
              <w:right w:val="single" w:sz="6" w:space="0" w:color="333333"/>
            </w:tcBorders>
            <w:hideMark/>
          </w:tcPr>
          <w:p w14:paraId="7D9B9A0A"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344</w:t>
            </w:r>
          </w:p>
        </w:tc>
        <w:tc>
          <w:tcPr>
            <w:tcW w:w="2127" w:type="dxa"/>
            <w:tcBorders>
              <w:top w:val="single" w:sz="6" w:space="0" w:color="333333"/>
              <w:left w:val="single" w:sz="6" w:space="0" w:color="333333"/>
              <w:bottom w:val="single" w:sz="6" w:space="0" w:color="333333"/>
              <w:right w:val="single" w:sz="6" w:space="0" w:color="333333"/>
            </w:tcBorders>
            <w:hideMark/>
          </w:tcPr>
          <w:p w14:paraId="55717787"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445</w:t>
            </w:r>
          </w:p>
        </w:tc>
      </w:tr>
      <w:tr w:rsidR="00CB28FD" w14:paraId="77465761" w14:textId="77777777" w:rsidTr="00CB28FD">
        <w:trPr>
          <w:trHeight w:val="345"/>
          <w:jc w:val="center"/>
        </w:trPr>
        <w:tc>
          <w:tcPr>
            <w:tcW w:w="20" w:type="dxa"/>
            <w:tcMar>
              <w:top w:w="0" w:type="dxa"/>
              <w:left w:w="0" w:type="dxa"/>
              <w:bottom w:w="0" w:type="dxa"/>
              <w:right w:w="0" w:type="dxa"/>
            </w:tcMar>
            <w:hideMark/>
          </w:tcPr>
          <w:p w14:paraId="06863B76"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66A3DE3B"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37915866"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7</w:t>
            </w:r>
          </w:p>
        </w:tc>
        <w:tc>
          <w:tcPr>
            <w:tcW w:w="3969" w:type="dxa"/>
            <w:tcBorders>
              <w:top w:val="single" w:sz="6" w:space="0" w:color="333333"/>
              <w:left w:val="single" w:sz="6" w:space="0" w:color="333333"/>
              <w:bottom w:val="single" w:sz="6" w:space="0" w:color="333333"/>
              <w:right w:val="single" w:sz="6" w:space="0" w:color="333333"/>
            </w:tcBorders>
            <w:hideMark/>
          </w:tcPr>
          <w:p w14:paraId="5DF90829"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23 tone, dar mai mică de 25 tone</w:t>
            </w:r>
          </w:p>
        </w:tc>
        <w:tc>
          <w:tcPr>
            <w:tcW w:w="1984" w:type="dxa"/>
            <w:tcBorders>
              <w:top w:val="single" w:sz="6" w:space="0" w:color="333333"/>
              <w:left w:val="single" w:sz="6" w:space="0" w:color="333333"/>
              <w:bottom w:val="single" w:sz="6" w:space="0" w:color="333333"/>
              <w:right w:val="single" w:sz="6" w:space="0" w:color="333333"/>
            </w:tcBorders>
            <w:hideMark/>
          </w:tcPr>
          <w:p w14:paraId="35BAF532"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445</w:t>
            </w:r>
          </w:p>
        </w:tc>
        <w:tc>
          <w:tcPr>
            <w:tcW w:w="2127" w:type="dxa"/>
            <w:tcBorders>
              <w:top w:val="single" w:sz="6" w:space="0" w:color="333333"/>
              <w:left w:val="single" w:sz="6" w:space="0" w:color="333333"/>
              <w:bottom w:val="single" w:sz="6" w:space="0" w:color="333333"/>
              <w:right w:val="single" w:sz="6" w:space="0" w:color="333333"/>
            </w:tcBorders>
            <w:hideMark/>
          </w:tcPr>
          <w:p w14:paraId="605D5302"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803</w:t>
            </w:r>
          </w:p>
        </w:tc>
      </w:tr>
      <w:tr w:rsidR="00CB28FD" w14:paraId="0B02816F" w14:textId="77777777" w:rsidTr="00CB28FD">
        <w:trPr>
          <w:trHeight w:val="345"/>
          <w:jc w:val="center"/>
        </w:trPr>
        <w:tc>
          <w:tcPr>
            <w:tcW w:w="20" w:type="dxa"/>
            <w:tcMar>
              <w:top w:w="0" w:type="dxa"/>
              <w:left w:w="0" w:type="dxa"/>
              <w:bottom w:w="0" w:type="dxa"/>
              <w:right w:w="0" w:type="dxa"/>
            </w:tcMar>
            <w:hideMark/>
          </w:tcPr>
          <w:p w14:paraId="60931467"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0582B07A"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01B8F1DF"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8</w:t>
            </w:r>
          </w:p>
        </w:tc>
        <w:tc>
          <w:tcPr>
            <w:tcW w:w="3969" w:type="dxa"/>
            <w:tcBorders>
              <w:top w:val="single" w:sz="6" w:space="0" w:color="333333"/>
              <w:left w:val="single" w:sz="6" w:space="0" w:color="333333"/>
              <w:bottom w:val="single" w:sz="6" w:space="0" w:color="333333"/>
              <w:right w:val="single" w:sz="6" w:space="0" w:color="333333"/>
            </w:tcBorders>
            <w:hideMark/>
          </w:tcPr>
          <w:p w14:paraId="2F23984F"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25 tone, dar mai mică de 28 tone</w:t>
            </w:r>
          </w:p>
        </w:tc>
        <w:tc>
          <w:tcPr>
            <w:tcW w:w="1984" w:type="dxa"/>
            <w:tcBorders>
              <w:top w:val="single" w:sz="6" w:space="0" w:color="333333"/>
              <w:left w:val="single" w:sz="6" w:space="0" w:color="333333"/>
              <w:bottom w:val="single" w:sz="6" w:space="0" w:color="333333"/>
              <w:right w:val="single" w:sz="6" w:space="0" w:color="333333"/>
            </w:tcBorders>
            <w:hideMark/>
          </w:tcPr>
          <w:p w14:paraId="0396CD32"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803</w:t>
            </w:r>
          </w:p>
        </w:tc>
        <w:tc>
          <w:tcPr>
            <w:tcW w:w="2127" w:type="dxa"/>
            <w:tcBorders>
              <w:top w:val="single" w:sz="6" w:space="0" w:color="333333"/>
              <w:left w:val="single" w:sz="6" w:space="0" w:color="333333"/>
              <w:bottom w:val="single" w:sz="6" w:space="0" w:color="333333"/>
              <w:right w:val="single" w:sz="6" w:space="0" w:color="333333"/>
            </w:tcBorders>
            <w:hideMark/>
          </w:tcPr>
          <w:p w14:paraId="4B4AAE03"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1408</w:t>
            </w:r>
          </w:p>
        </w:tc>
      </w:tr>
      <w:tr w:rsidR="00CB28FD" w14:paraId="45F3B1D6" w14:textId="77777777" w:rsidTr="00CB28FD">
        <w:trPr>
          <w:trHeight w:val="345"/>
          <w:jc w:val="center"/>
        </w:trPr>
        <w:tc>
          <w:tcPr>
            <w:tcW w:w="20" w:type="dxa"/>
            <w:tcMar>
              <w:top w:w="0" w:type="dxa"/>
              <w:left w:w="0" w:type="dxa"/>
              <w:bottom w:w="0" w:type="dxa"/>
              <w:right w:w="0" w:type="dxa"/>
            </w:tcMar>
            <w:hideMark/>
          </w:tcPr>
          <w:p w14:paraId="7A2C38B7"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0D88C9EE"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53B77644"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9</w:t>
            </w:r>
          </w:p>
        </w:tc>
        <w:tc>
          <w:tcPr>
            <w:tcW w:w="3969" w:type="dxa"/>
            <w:tcBorders>
              <w:top w:val="single" w:sz="6" w:space="0" w:color="333333"/>
              <w:left w:val="single" w:sz="6" w:space="0" w:color="333333"/>
              <w:bottom w:val="single" w:sz="6" w:space="0" w:color="333333"/>
              <w:right w:val="single" w:sz="6" w:space="0" w:color="333333"/>
            </w:tcBorders>
            <w:hideMark/>
          </w:tcPr>
          <w:p w14:paraId="4041017E"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28 tone</w:t>
            </w:r>
          </w:p>
        </w:tc>
        <w:tc>
          <w:tcPr>
            <w:tcW w:w="1984" w:type="dxa"/>
            <w:tcBorders>
              <w:top w:val="single" w:sz="6" w:space="0" w:color="333333"/>
              <w:left w:val="single" w:sz="6" w:space="0" w:color="333333"/>
              <w:bottom w:val="single" w:sz="6" w:space="0" w:color="333333"/>
              <w:right w:val="single" w:sz="6" w:space="0" w:color="333333"/>
            </w:tcBorders>
            <w:hideMark/>
          </w:tcPr>
          <w:p w14:paraId="18E3231B"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803</w:t>
            </w:r>
          </w:p>
        </w:tc>
        <w:tc>
          <w:tcPr>
            <w:tcW w:w="2127" w:type="dxa"/>
            <w:tcBorders>
              <w:top w:val="single" w:sz="6" w:space="0" w:color="333333"/>
              <w:left w:val="single" w:sz="6" w:space="0" w:color="333333"/>
              <w:bottom w:val="single" w:sz="6" w:space="0" w:color="333333"/>
              <w:right w:val="single" w:sz="6" w:space="0" w:color="333333"/>
            </w:tcBorders>
            <w:hideMark/>
          </w:tcPr>
          <w:p w14:paraId="5CC67E9A"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1408</w:t>
            </w:r>
          </w:p>
        </w:tc>
      </w:tr>
      <w:tr w:rsidR="00CB28FD" w14:paraId="52EA1533" w14:textId="77777777" w:rsidTr="00CB28FD">
        <w:trPr>
          <w:trHeight w:val="345"/>
          <w:jc w:val="center"/>
        </w:trPr>
        <w:tc>
          <w:tcPr>
            <w:tcW w:w="20" w:type="dxa"/>
            <w:tcMar>
              <w:top w:w="0" w:type="dxa"/>
              <w:left w:w="0" w:type="dxa"/>
              <w:bottom w:w="0" w:type="dxa"/>
              <w:right w:w="0" w:type="dxa"/>
            </w:tcMar>
            <w:hideMark/>
          </w:tcPr>
          <w:p w14:paraId="30FA3B0E"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0AB85989"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II</w:t>
            </w:r>
          </w:p>
        </w:tc>
        <w:tc>
          <w:tcPr>
            <w:tcW w:w="8709" w:type="dxa"/>
            <w:gridSpan w:val="4"/>
            <w:tcBorders>
              <w:top w:val="single" w:sz="6" w:space="0" w:color="333333"/>
              <w:left w:val="single" w:sz="6" w:space="0" w:color="333333"/>
              <w:bottom w:val="single" w:sz="6" w:space="0" w:color="333333"/>
              <w:right w:val="single" w:sz="6" w:space="0" w:color="333333"/>
            </w:tcBorders>
            <w:hideMark/>
          </w:tcPr>
          <w:p w14:paraId="5D4FA141"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2+2 axe</w:t>
            </w:r>
          </w:p>
        </w:tc>
      </w:tr>
      <w:tr w:rsidR="00CB28FD" w14:paraId="26B13F86" w14:textId="77777777" w:rsidTr="00CB28FD">
        <w:trPr>
          <w:trHeight w:val="345"/>
          <w:jc w:val="center"/>
        </w:trPr>
        <w:tc>
          <w:tcPr>
            <w:tcW w:w="20" w:type="dxa"/>
            <w:tcMar>
              <w:top w:w="0" w:type="dxa"/>
              <w:left w:w="0" w:type="dxa"/>
              <w:bottom w:w="0" w:type="dxa"/>
              <w:right w:w="0" w:type="dxa"/>
            </w:tcMar>
            <w:hideMark/>
          </w:tcPr>
          <w:p w14:paraId="793C3684" w14:textId="77777777" w:rsidR="00CB28FD" w:rsidRDefault="00CB28FD" w:rsidP="00695C66">
            <w:pPr>
              <w:spacing w:line="345" w:lineRule="atLeas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160462DD"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415163F8"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1</w:t>
            </w:r>
          </w:p>
        </w:tc>
        <w:tc>
          <w:tcPr>
            <w:tcW w:w="3969" w:type="dxa"/>
            <w:tcBorders>
              <w:top w:val="single" w:sz="6" w:space="0" w:color="333333"/>
              <w:left w:val="single" w:sz="6" w:space="0" w:color="333333"/>
              <w:bottom w:val="single" w:sz="6" w:space="0" w:color="333333"/>
              <w:right w:val="single" w:sz="6" w:space="0" w:color="333333"/>
            </w:tcBorders>
            <w:hideMark/>
          </w:tcPr>
          <w:p w14:paraId="6A74F6F6"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23 tone, dar mai mică de 25 tone</w:t>
            </w:r>
          </w:p>
        </w:tc>
        <w:tc>
          <w:tcPr>
            <w:tcW w:w="1984" w:type="dxa"/>
            <w:tcBorders>
              <w:top w:val="single" w:sz="6" w:space="0" w:color="333333"/>
              <w:left w:val="single" w:sz="6" w:space="0" w:color="333333"/>
              <w:bottom w:val="single" w:sz="6" w:space="0" w:color="333333"/>
              <w:right w:val="single" w:sz="6" w:space="0" w:color="333333"/>
            </w:tcBorders>
            <w:hideMark/>
          </w:tcPr>
          <w:p w14:paraId="24331B5A"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138</w:t>
            </w:r>
          </w:p>
        </w:tc>
        <w:tc>
          <w:tcPr>
            <w:tcW w:w="2127" w:type="dxa"/>
            <w:tcBorders>
              <w:top w:val="single" w:sz="6" w:space="0" w:color="333333"/>
              <w:left w:val="single" w:sz="6" w:space="0" w:color="333333"/>
              <w:bottom w:val="single" w:sz="6" w:space="0" w:color="333333"/>
              <w:right w:val="single" w:sz="6" w:space="0" w:color="333333"/>
            </w:tcBorders>
            <w:hideMark/>
          </w:tcPr>
          <w:p w14:paraId="57AD1952"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321</w:t>
            </w:r>
          </w:p>
        </w:tc>
      </w:tr>
      <w:tr w:rsidR="00CB28FD" w14:paraId="50B67DE8" w14:textId="77777777" w:rsidTr="00CB28FD">
        <w:trPr>
          <w:trHeight w:val="345"/>
          <w:jc w:val="center"/>
        </w:trPr>
        <w:tc>
          <w:tcPr>
            <w:tcW w:w="20" w:type="dxa"/>
            <w:tcMar>
              <w:top w:w="0" w:type="dxa"/>
              <w:left w:w="0" w:type="dxa"/>
              <w:bottom w:w="0" w:type="dxa"/>
              <w:right w:w="0" w:type="dxa"/>
            </w:tcMar>
            <w:hideMark/>
          </w:tcPr>
          <w:p w14:paraId="78DEBE42"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1435EE3A"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7400F179"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2</w:t>
            </w:r>
          </w:p>
        </w:tc>
        <w:tc>
          <w:tcPr>
            <w:tcW w:w="3969" w:type="dxa"/>
            <w:tcBorders>
              <w:top w:val="single" w:sz="6" w:space="0" w:color="333333"/>
              <w:left w:val="single" w:sz="6" w:space="0" w:color="333333"/>
              <w:bottom w:val="single" w:sz="6" w:space="0" w:color="333333"/>
              <w:right w:val="single" w:sz="6" w:space="0" w:color="333333"/>
            </w:tcBorders>
            <w:hideMark/>
          </w:tcPr>
          <w:p w14:paraId="633C96F5"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25 tone, dar mai mică de 26 tone</w:t>
            </w:r>
          </w:p>
        </w:tc>
        <w:tc>
          <w:tcPr>
            <w:tcW w:w="1984" w:type="dxa"/>
            <w:tcBorders>
              <w:top w:val="single" w:sz="6" w:space="0" w:color="333333"/>
              <w:left w:val="single" w:sz="6" w:space="0" w:color="333333"/>
              <w:bottom w:val="single" w:sz="6" w:space="0" w:color="333333"/>
              <w:right w:val="single" w:sz="6" w:space="0" w:color="333333"/>
            </w:tcBorders>
            <w:hideMark/>
          </w:tcPr>
          <w:p w14:paraId="26781357"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321</w:t>
            </w:r>
          </w:p>
        </w:tc>
        <w:tc>
          <w:tcPr>
            <w:tcW w:w="2127" w:type="dxa"/>
            <w:tcBorders>
              <w:top w:val="single" w:sz="6" w:space="0" w:color="333333"/>
              <w:left w:val="single" w:sz="6" w:space="0" w:color="333333"/>
              <w:bottom w:val="single" w:sz="6" w:space="0" w:color="333333"/>
              <w:right w:val="single" w:sz="6" w:space="0" w:color="333333"/>
            </w:tcBorders>
            <w:hideMark/>
          </w:tcPr>
          <w:p w14:paraId="678ABE61"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528</w:t>
            </w:r>
          </w:p>
        </w:tc>
      </w:tr>
      <w:tr w:rsidR="00CB28FD" w14:paraId="0AF26114" w14:textId="77777777" w:rsidTr="00CB28FD">
        <w:trPr>
          <w:trHeight w:val="345"/>
          <w:jc w:val="center"/>
        </w:trPr>
        <w:tc>
          <w:tcPr>
            <w:tcW w:w="20" w:type="dxa"/>
            <w:tcMar>
              <w:top w:w="0" w:type="dxa"/>
              <w:left w:w="0" w:type="dxa"/>
              <w:bottom w:w="0" w:type="dxa"/>
              <w:right w:w="0" w:type="dxa"/>
            </w:tcMar>
            <w:hideMark/>
          </w:tcPr>
          <w:p w14:paraId="040911FD"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6B03CF2E"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0C30015D"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3</w:t>
            </w:r>
          </w:p>
        </w:tc>
        <w:tc>
          <w:tcPr>
            <w:tcW w:w="3969" w:type="dxa"/>
            <w:tcBorders>
              <w:top w:val="single" w:sz="6" w:space="0" w:color="333333"/>
              <w:left w:val="single" w:sz="6" w:space="0" w:color="333333"/>
              <w:bottom w:val="single" w:sz="6" w:space="0" w:color="333333"/>
              <w:right w:val="single" w:sz="6" w:space="0" w:color="333333"/>
            </w:tcBorders>
            <w:hideMark/>
          </w:tcPr>
          <w:p w14:paraId="28B104C2"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26 tone, dar mai mică de 28 tone</w:t>
            </w:r>
          </w:p>
        </w:tc>
        <w:tc>
          <w:tcPr>
            <w:tcW w:w="1984" w:type="dxa"/>
            <w:tcBorders>
              <w:top w:val="single" w:sz="6" w:space="0" w:color="333333"/>
              <w:left w:val="single" w:sz="6" w:space="0" w:color="333333"/>
              <w:bottom w:val="single" w:sz="6" w:space="0" w:color="333333"/>
              <w:right w:val="single" w:sz="6" w:space="0" w:color="333333"/>
            </w:tcBorders>
            <w:hideMark/>
          </w:tcPr>
          <w:p w14:paraId="2A105441"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528</w:t>
            </w:r>
          </w:p>
        </w:tc>
        <w:tc>
          <w:tcPr>
            <w:tcW w:w="2127" w:type="dxa"/>
            <w:tcBorders>
              <w:top w:val="single" w:sz="6" w:space="0" w:color="333333"/>
              <w:left w:val="single" w:sz="6" w:space="0" w:color="333333"/>
              <w:bottom w:val="single" w:sz="6" w:space="0" w:color="333333"/>
              <w:right w:val="single" w:sz="6" w:space="0" w:color="333333"/>
            </w:tcBorders>
            <w:hideMark/>
          </w:tcPr>
          <w:p w14:paraId="4F7D09EB"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775</w:t>
            </w:r>
          </w:p>
        </w:tc>
      </w:tr>
      <w:tr w:rsidR="00CB28FD" w14:paraId="4D4CDBAF" w14:textId="77777777" w:rsidTr="00CB28FD">
        <w:trPr>
          <w:trHeight w:val="345"/>
          <w:jc w:val="center"/>
        </w:trPr>
        <w:tc>
          <w:tcPr>
            <w:tcW w:w="20" w:type="dxa"/>
            <w:tcMar>
              <w:top w:w="0" w:type="dxa"/>
              <w:left w:w="0" w:type="dxa"/>
              <w:bottom w:w="0" w:type="dxa"/>
              <w:right w:w="0" w:type="dxa"/>
            </w:tcMar>
            <w:hideMark/>
          </w:tcPr>
          <w:p w14:paraId="0F82F48A"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2DEC156B"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54FE880E"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4</w:t>
            </w:r>
          </w:p>
        </w:tc>
        <w:tc>
          <w:tcPr>
            <w:tcW w:w="3969" w:type="dxa"/>
            <w:tcBorders>
              <w:top w:val="single" w:sz="6" w:space="0" w:color="333333"/>
              <w:left w:val="single" w:sz="6" w:space="0" w:color="333333"/>
              <w:bottom w:val="single" w:sz="6" w:space="0" w:color="333333"/>
              <w:right w:val="single" w:sz="6" w:space="0" w:color="333333"/>
            </w:tcBorders>
            <w:hideMark/>
          </w:tcPr>
          <w:p w14:paraId="43B6674A"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28 tone, dar mai mică de 29 tone</w:t>
            </w:r>
          </w:p>
        </w:tc>
        <w:tc>
          <w:tcPr>
            <w:tcW w:w="1984" w:type="dxa"/>
            <w:tcBorders>
              <w:top w:val="single" w:sz="6" w:space="0" w:color="333333"/>
              <w:left w:val="single" w:sz="6" w:space="0" w:color="333333"/>
              <w:bottom w:val="single" w:sz="6" w:space="0" w:color="333333"/>
              <w:right w:val="single" w:sz="6" w:space="0" w:color="333333"/>
            </w:tcBorders>
            <w:hideMark/>
          </w:tcPr>
          <w:p w14:paraId="47A5526E"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775</w:t>
            </w:r>
          </w:p>
        </w:tc>
        <w:tc>
          <w:tcPr>
            <w:tcW w:w="2127" w:type="dxa"/>
            <w:tcBorders>
              <w:top w:val="single" w:sz="6" w:space="0" w:color="333333"/>
              <w:left w:val="single" w:sz="6" w:space="0" w:color="333333"/>
              <w:bottom w:val="single" w:sz="6" w:space="0" w:color="333333"/>
              <w:right w:val="single" w:sz="6" w:space="0" w:color="333333"/>
            </w:tcBorders>
            <w:hideMark/>
          </w:tcPr>
          <w:p w14:paraId="2C5829EB"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936</w:t>
            </w:r>
          </w:p>
        </w:tc>
      </w:tr>
      <w:tr w:rsidR="00CB28FD" w14:paraId="668DEB0E" w14:textId="77777777" w:rsidTr="00CB28FD">
        <w:trPr>
          <w:trHeight w:val="345"/>
          <w:jc w:val="center"/>
        </w:trPr>
        <w:tc>
          <w:tcPr>
            <w:tcW w:w="20" w:type="dxa"/>
            <w:tcMar>
              <w:top w:w="0" w:type="dxa"/>
              <w:left w:w="0" w:type="dxa"/>
              <w:bottom w:w="0" w:type="dxa"/>
              <w:right w:w="0" w:type="dxa"/>
            </w:tcMar>
            <w:hideMark/>
          </w:tcPr>
          <w:p w14:paraId="1894B513"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1BF34DFB"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600352E0"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5</w:t>
            </w:r>
          </w:p>
        </w:tc>
        <w:tc>
          <w:tcPr>
            <w:tcW w:w="3969" w:type="dxa"/>
            <w:tcBorders>
              <w:top w:val="single" w:sz="6" w:space="0" w:color="333333"/>
              <w:left w:val="single" w:sz="6" w:space="0" w:color="333333"/>
              <w:bottom w:val="single" w:sz="6" w:space="0" w:color="333333"/>
              <w:right w:val="single" w:sz="6" w:space="0" w:color="333333"/>
            </w:tcBorders>
            <w:hideMark/>
          </w:tcPr>
          <w:p w14:paraId="7A8F3A28"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29 tone, dar mai mică de 31 tone</w:t>
            </w:r>
          </w:p>
        </w:tc>
        <w:tc>
          <w:tcPr>
            <w:tcW w:w="1984" w:type="dxa"/>
            <w:tcBorders>
              <w:top w:val="single" w:sz="6" w:space="0" w:color="333333"/>
              <w:left w:val="single" w:sz="6" w:space="0" w:color="333333"/>
              <w:bottom w:val="single" w:sz="6" w:space="0" w:color="333333"/>
              <w:right w:val="single" w:sz="6" w:space="0" w:color="333333"/>
            </w:tcBorders>
            <w:hideMark/>
          </w:tcPr>
          <w:p w14:paraId="63B7081D"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936</w:t>
            </w:r>
          </w:p>
        </w:tc>
        <w:tc>
          <w:tcPr>
            <w:tcW w:w="2127" w:type="dxa"/>
            <w:tcBorders>
              <w:top w:val="single" w:sz="6" w:space="0" w:color="333333"/>
              <w:left w:val="single" w:sz="6" w:space="0" w:color="333333"/>
              <w:bottom w:val="single" w:sz="6" w:space="0" w:color="333333"/>
              <w:right w:val="single" w:sz="6" w:space="0" w:color="333333"/>
            </w:tcBorders>
            <w:hideMark/>
          </w:tcPr>
          <w:p w14:paraId="7FBF3CD6"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1537</w:t>
            </w:r>
          </w:p>
        </w:tc>
      </w:tr>
      <w:tr w:rsidR="00CB28FD" w14:paraId="193374DA" w14:textId="77777777" w:rsidTr="00CB28FD">
        <w:trPr>
          <w:trHeight w:val="345"/>
          <w:jc w:val="center"/>
        </w:trPr>
        <w:tc>
          <w:tcPr>
            <w:tcW w:w="20" w:type="dxa"/>
            <w:tcMar>
              <w:top w:w="0" w:type="dxa"/>
              <w:left w:w="0" w:type="dxa"/>
              <w:bottom w:w="0" w:type="dxa"/>
              <w:right w:w="0" w:type="dxa"/>
            </w:tcMar>
            <w:hideMark/>
          </w:tcPr>
          <w:p w14:paraId="6D7F681A"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4BC99C7D"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108548BF"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6</w:t>
            </w:r>
          </w:p>
        </w:tc>
        <w:tc>
          <w:tcPr>
            <w:tcW w:w="3969" w:type="dxa"/>
            <w:tcBorders>
              <w:top w:val="single" w:sz="6" w:space="0" w:color="333333"/>
              <w:left w:val="single" w:sz="6" w:space="0" w:color="333333"/>
              <w:bottom w:val="single" w:sz="6" w:space="0" w:color="333333"/>
              <w:right w:val="single" w:sz="6" w:space="0" w:color="333333"/>
            </w:tcBorders>
            <w:hideMark/>
          </w:tcPr>
          <w:p w14:paraId="644478FD"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31 tone, dar mai mică de 33 tone</w:t>
            </w:r>
          </w:p>
        </w:tc>
        <w:tc>
          <w:tcPr>
            <w:tcW w:w="1984" w:type="dxa"/>
            <w:tcBorders>
              <w:top w:val="single" w:sz="6" w:space="0" w:color="333333"/>
              <w:left w:val="single" w:sz="6" w:space="0" w:color="333333"/>
              <w:bottom w:val="single" w:sz="6" w:space="0" w:color="333333"/>
              <w:right w:val="single" w:sz="6" w:space="0" w:color="333333"/>
            </w:tcBorders>
            <w:hideMark/>
          </w:tcPr>
          <w:p w14:paraId="31E26531"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1537</w:t>
            </w:r>
          </w:p>
        </w:tc>
        <w:tc>
          <w:tcPr>
            <w:tcW w:w="2127" w:type="dxa"/>
            <w:tcBorders>
              <w:top w:val="single" w:sz="6" w:space="0" w:color="333333"/>
              <w:left w:val="single" w:sz="6" w:space="0" w:color="333333"/>
              <w:bottom w:val="single" w:sz="6" w:space="0" w:color="333333"/>
              <w:right w:val="single" w:sz="6" w:space="0" w:color="333333"/>
            </w:tcBorders>
            <w:hideMark/>
          </w:tcPr>
          <w:p w14:paraId="5550D620"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2133</w:t>
            </w:r>
          </w:p>
        </w:tc>
      </w:tr>
      <w:tr w:rsidR="00CB28FD" w14:paraId="178DC555" w14:textId="77777777" w:rsidTr="00CB28FD">
        <w:trPr>
          <w:trHeight w:val="345"/>
          <w:jc w:val="center"/>
        </w:trPr>
        <w:tc>
          <w:tcPr>
            <w:tcW w:w="20" w:type="dxa"/>
            <w:tcMar>
              <w:top w:w="0" w:type="dxa"/>
              <w:left w:w="0" w:type="dxa"/>
              <w:bottom w:w="0" w:type="dxa"/>
              <w:right w:w="0" w:type="dxa"/>
            </w:tcMar>
            <w:hideMark/>
          </w:tcPr>
          <w:p w14:paraId="66167FE6"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083576F2"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0620D3F8"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7</w:t>
            </w:r>
          </w:p>
        </w:tc>
        <w:tc>
          <w:tcPr>
            <w:tcW w:w="3969" w:type="dxa"/>
            <w:tcBorders>
              <w:top w:val="single" w:sz="6" w:space="0" w:color="333333"/>
              <w:left w:val="single" w:sz="6" w:space="0" w:color="333333"/>
              <w:bottom w:val="single" w:sz="6" w:space="0" w:color="333333"/>
              <w:right w:val="single" w:sz="6" w:space="0" w:color="333333"/>
            </w:tcBorders>
            <w:hideMark/>
          </w:tcPr>
          <w:p w14:paraId="34709175"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33 tone, dar mai mică de 36 tone</w:t>
            </w:r>
          </w:p>
        </w:tc>
        <w:tc>
          <w:tcPr>
            <w:tcW w:w="1984" w:type="dxa"/>
            <w:tcBorders>
              <w:top w:val="single" w:sz="6" w:space="0" w:color="333333"/>
              <w:left w:val="single" w:sz="6" w:space="0" w:color="333333"/>
              <w:bottom w:val="single" w:sz="6" w:space="0" w:color="333333"/>
              <w:right w:val="single" w:sz="6" w:space="0" w:color="333333"/>
            </w:tcBorders>
            <w:hideMark/>
          </w:tcPr>
          <w:p w14:paraId="5D891077"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2133</w:t>
            </w:r>
          </w:p>
        </w:tc>
        <w:tc>
          <w:tcPr>
            <w:tcW w:w="2127" w:type="dxa"/>
            <w:tcBorders>
              <w:top w:val="single" w:sz="6" w:space="0" w:color="333333"/>
              <w:left w:val="single" w:sz="6" w:space="0" w:color="333333"/>
              <w:bottom w:val="single" w:sz="6" w:space="0" w:color="333333"/>
              <w:right w:val="single" w:sz="6" w:space="0" w:color="333333"/>
            </w:tcBorders>
            <w:hideMark/>
          </w:tcPr>
          <w:p w14:paraId="6E4992B3"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3239</w:t>
            </w:r>
          </w:p>
        </w:tc>
      </w:tr>
      <w:tr w:rsidR="00CB28FD" w14:paraId="17D2EDB9" w14:textId="77777777" w:rsidTr="00CB28FD">
        <w:trPr>
          <w:trHeight w:val="345"/>
          <w:jc w:val="center"/>
        </w:trPr>
        <w:tc>
          <w:tcPr>
            <w:tcW w:w="20" w:type="dxa"/>
            <w:tcMar>
              <w:top w:w="0" w:type="dxa"/>
              <w:left w:w="0" w:type="dxa"/>
              <w:bottom w:w="0" w:type="dxa"/>
              <w:right w:w="0" w:type="dxa"/>
            </w:tcMar>
            <w:hideMark/>
          </w:tcPr>
          <w:p w14:paraId="34D7FB5D"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5CD2DC13"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2051B512"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8</w:t>
            </w:r>
          </w:p>
        </w:tc>
        <w:tc>
          <w:tcPr>
            <w:tcW w:w="3969" w:type="dxa"/>
            <w:tcBorders>
              <w:top w:val="single" w:sz="6" w:space="0" w:color="333333"/>
              <w:left w:val="single" w:sz="6" w:space="0" w:color="333333"/>
              <w:bottom w:val="single" w:sz="6" w:space="0" w:color="333333"/>
              <w:right w:val="single" w:sz="6" w:space="0" w:color="333333"/>
            </w:tcBorders>
            <w:hideMark/>
          </w:tcPr>
          <w:p w14:paraId="799C4A27"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36 tone, dar mai mică de 38 tone</w:t>
            </w:r>
          </w:p>
        </w:tc>
        <w:tc>
          <w:tcPr>
            <w:tcW w:w="1984" w:type="dxa"/>
            <w:tcBorders>
              <w:top w:val="single" w:sz="6" w:space="0" w:color="333333"/>
              <w:left w:val="single" w:sz="6" w:space="0" w:color="333333"/>
              <w:bottom w:val="single" w:sz="6" w:space="0" w:color="333333"/>
              <w:right w:val="single" w:sz="6" w:space="0" w:color="333333"/>
            </w:tcBorders>
            <w:hideMark/>
          </w:tcPr>
          <w:p w14:paraId="7BD5B978"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2133</w:t>
            </w:r>
          </w:p>
        </w:tc>
        <w:tc>
          <w:tcPr>
            <w:tcW w:w="2127" w:type="dxa"/>
            <w:tcBorders>
              <w:top w:val="single" w:sz="6" w:space="0" w:color="333333"/>
              <w:left w:val="single" w:sz="6" w:space="0" w:color="333333"/>
              <w:bottom w:val="single" w:sz="6" w:space="0" w:color="333333"/>
              <w:right w:val="single" w:sz="6" w:space="0" w:color="333333"/>
            </w:tcBorders>
            <w:hideMark/>
          </w:tcPr>
          <w:p w14:paraId="513921CF"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3239</w:t>
            </w:r>
          </w:p>
        </w:tc>
      </w:tr>
      <w:tr w:rsidR="00CB28FD" w14:paraId="319C79D2" w14:textId="77777777" w:rsidTr="00CB28FD">
        <w:trPr>
          <w:trHeight w:val="345"/>
          <w:jc w:val="center"/>
        </w:trPr>
        <w:tc>
          <w:tcPr>
            <w:tcW w:w="20" w:type="dxa"/>
            <w:tcMar>
              <w:top w:w="0" w:type="dxa"/>
              <w:left w:w="0" w:type="dxa"/>
              <w:bottom w:w="0" w:type="dxa"/>
              <w:right w:w="0" w:type="dxa"/>
            </w:tcMar>
            <w:hideMark/>
          </w:tcPr>
          <w:p w14:paraId="11F69EC9"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3D3650EC"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67CB47A5"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9</w:t>
            </w:r>
          </w:p>
        </w:tc>
        <w:tc>
          <w:tcPr>
            <w:tcW w:w="3969" w:type="dxa"/>
            <w:tcBorders>
              <w:top w:val="single" w:sz="6" w:space="0" w:color="333333"/>
              <w:left w:val="single" w:sz="6" w:space="0" w:color="333333"/>
              <w:bottom w:val="single" w:sz="6" w:space="0" w:color="333333"/>
              <w:right w:val="single" w:sz="6" w:space="0" w:color="333333"/>
            </w:tcBorders>
            <w:hideMark/>
          </w:tcPr>
          <w:p w14:paraId="7C8883F1"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38 tone</w:t>
            </w:r>
          </w:p>
        </w:tc>
        <w:tc>
          <w:tcPr>
            <w:tcW w:w="1984" w:type="dxa"/>
            <w:tcBorders>
              <w:top w:val="single" w:sz="6" w:space="0" w:color="333333"/>
              <w:left w:val="single" w:sz="6" w:space="0" w:color="333333"/>
              <w:bottom w:val="single" w:sz="6" w:space="0" w:color="333333"/>
              <w:right w:val="single" w:sz="6" w:space="0" w:color="333333"/>
            </w:tcBorders>
            <w:hideMark/>
          </w:tcPr>
          <w:p w14:paraId="1C3AB02F"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2133</w:t>
            </w:r>
          </w:p>
        </w:tc>
        <w:tc>
          <w:tcPr>
            <w:tcW w:w="2127" w:type="dxa"/>
            <w:tcBorders>
              <w:top w:val="single" w:sz="6" w:space="0" w:color="333333"/>
              <w:left w:val="single" w:sz="6" w:space="0" w:color="333333"/>
              <w:bottom w:val="single" w:sz="6" w:space="0" w:color="333333"/>
              <w:right w:val="single" w:sz="6" w:space="0" w:color="333333"/>
            </w:tcBorders>
            <w:hideMark/>
          </w:tcPr>
          <w:p w14:paraId="1285C9D4"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3239</w:t>
            </w:r>
          </w:p>
        </w:tc>
      </w:tr>
      <w:tr w:rsidR="00CB28FD" w14:paraId="118B3B7D" w14:textId="77777777" w:rsidTr="00CB28FD">
        <w:trPr>
          <w:trHeight w:val="345"/>
          <w:jc w:val="center"/>
        </w:trPr>
        <w:tc>
          <w:tcPr>
            <w:tcW w:w="20" w:type="dxa"/>
            <w:tcMar>
              <w:top w:w="0" w:type="dxa"/>
              <w:left w:w="0" w:type="dxa"/>
              <w:bottom w:w="0" w:type="dxa"/>
              <w:right w:w="0" w:type="dxa"/>
            </w:tcMar>
            <w:hideMark/>
          </w:tcPr>
          <w:p w14:paraId="5AFA42C8"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4DE0D629"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III</w:t>
            </w:r>
          </w:p>
        </w:tc>
        <w:tc>
          <w:tcPr>
            <w:tcW w:w="8709" w:type="dxa"/>
            <w:gridSpan w:val="4"/>
            <w:tcBorders>
              <w:top w:val="single" w:sz="6" w:space="0" w:color="333333"/>
              <w:left w:val="single" w:sz="6" w:space="0" w:color="333333"/>
              <w:bottom w:val="single" w:sz="6" w:space="0" w:color="333333"/>
              <w:right w:val="single" w:sz="6" w:space="0" w:color="333333"/>
            </w:tcBorders>
            <w:hideMark/>
          </w:tcPr>
          <w:p w14:paraId="4584C520"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2+3 axe</w:t>
            </w:r>
          </w:p>
        </w:tc>
      </w:tr>
      <w:tr w:rsidR="00CB28FD" w14:paraId="2FC4A004" w14:textId="77777777" w:rsidTr="00CB28FD">
        <w:trPr>
          <w:trHeight w:val="345"/>
          <w:jc w:val="center"/>
        </w:trPr>
        <w:tc>
          <w:tcPr>
            <w:tcW w:w="20" w:type="dxa"/>
            <w:tcMar>
              <w:top w:w="0" w:type="dxa"/>
              <w:left w:w="0" w:type="dxa"/>
              <w:bottom w:w="0" w:type="dxa"/>
              <w:right w:w="0" w:type="dxa"/>
            </w:tcMar>
            <w:hideMark/>
          </w:tcPr>
          <w:p w14:paraId="2575DC3D" w14:textId="77777777" w:rsidR="00CB28FD" w:rsidRDefault="00CB28FD" w:rsidP="00695C66">
            <w:pPr>
              <w:spacing w:line="345" w:lineRule="atLeas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358EE1FC"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45804182"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1</w:t>
            </w:r>
          </w:p>
        </w:tc>
        <w:tc>
          <w:tcPr>
            <w:tcW w:w="3969" w:type="dxa"/>
            <w:tcBorders>
              <w:top w:val="single" w:sz="6" w:space="0" w:color="333333"/>
              <w:left w:val="single" w:sz="6" w:space="0" w:color="333333"/>
              <w:bottom w:val="single" w:sz="6" w:space="0" w:color="333333"/>
              <w:right w:val="single" w:sz="6" w:space="0" w:color="333333"/>
            </w:tcBorders>
            <w:hideMark/>
          </w:tcPr>
          <w:p w14:paraId="645E0492"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36 tone, dar mai mică de 38 tone</w:t>
            </w:r>
          </w:p>
        </w:tc>
        <w:tc>
          <w:tcPr>
            <w:tcW w:w="1984" w:type="dxa"/>
            <w:tcBorders>
              <w:top w:val="single" w:sz="6" w:space="0" w:color="333333"/>
              <w:left w:val="single" w:sz="6" w:space="0" w:color="333333"/>
              <w:bottom w:val="single" w:sz="6" w:space="0" w:color="333333"/>
              <w:right w:val="single" w:sz="6" w:space="0" w:color="333333"/>
            </w:tcBorders>
            <w:hideMark/>
          </w:tcPr>
          <w:p w14:paraId="05E247E8"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1698</w:t>
            </w:r>
          </w:p>
        </w:tc>
        <w:tc>
          <w:tcPr>
            <w:tcW w:w="2127" w:type="dxa"/>
            <w:tcBorders>
              <w:top w:val="single" w:sz="6" w:space="0" w:color="333333"/>
              <w:left w:val="single" w:sz="6" w:space="0" w:color="333333"/>
              <w:bottom w:val="single" w:sz="6" w:space="0" w:color="333333"/>
              <w:right w:val="single" w:sz="6" w:space="0" w:color="333333"/>
            </w:tcBorders>
            <w:hideMark/>
          </w:tcPr>
          <w:p w14:paraId="54ED5437"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2363</w:t>
            </w:r>
          </w:p>
        </w:tc>
      </w:tr>
      <w:tr w:rsidR="00CB28FD" w14:paraId="67949753" w14:textId="77777777" w:rsidTr="00CB28FD">
        <w:trPr>
          <w:trHeight w:val="345"/>
          <w:jc w:val="center"/>
        </w:trPr>
        <w:tc>
          <w:tcPr>
            <w:tcW w:w="20" w:type="dxa"/>
            <w:tcMar>
              <w:top w:w="0" w:type="dxa"/>
              <w:left w:w="0" w:type="dxa"/>
              <w:bottom w:w="0" w:type="dxa"/>
              <w:right w:w="0" w:type="dxa"/>
            </w:tcMar>
            <w:hideMark/>
          </w:tcPr>
          <w:p w14:paraId="253B91B8"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795218A1"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5D87E20E"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2</w:t>
            </w:r>
          </w:p>
        </w:tc>
        <w:tc>
          <w:tcPr>
            <w:tcW w:w="3969" w:type="dxa"/>
            <w:tcBorders>
              <w:top w:val="single" w:sz="6" w:space="0" w:color="333333"/>
              <w:left w:val="single" w:sz="6" w:space="0" w:color="333333"/>
              <w:bottom w:val="single" w:sz="6" w:space="0" w:color="333333"/>
              <w:right w:val="single" w:sz="6" w:space="0" w:color="333333"/>
            </w:tcBorders>
            <w:hideMark/>
          </w:tcPr>
          <w:p w14:paraId="40F81FCF"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38 tone, dar mai mică de 40 tone</w:t>
            </w:r>
          </w:p>
        </w:tc>
        <w:tc>
          <w:tcPr>
            <w:tcW w:w="1984" w:type="dxa"/>
            <w:tcBorders>
              <w:top w:val="single" w:sz="6" w:space="0" w:color="333333"/>
              <w:left w:val="single" w:sz="6" w:space="0" w:color="333333"/>
              <w:bottom w:val="single" w:sz="6" w:space="0" w:color="333333"/>
              <w:right w:val="single" w:sz="6" w:space="0" w:color="333333"/>
            </w:tcBorders>
            <w:hideMark/>
          </w:tcPr>
          <w:p w14:paraId="09E9112F"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2363</w:t>
            </w:r>
          </w:p>
        </w:tc>
        <w:tc>
          <w:tcPr>
            <w:tcW w:w="2127" w:type="dxa"/>
            <w:tcBorders>
              <w:top w:val="single" w:sz="6" w:space="0" w:color="333333"/>
              <w:left w:val="single" w:sz="6" w:space="0" w:color="333333"/>
              <w:bottom w:val="single" w:sz="6" w:space="0" w:color="333333"/>
              <w:right w:val="single" w:sz="6" w:space="0" w:color="333333"/>
            </w:tcBorders>
            <w:hideMark/>
          </w:tcPr>
          <w:p w14:paraId="4D44E867"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3211</w:t>
            </w:r>
          </w:p>
        </w:tc>
      </w:tr>
      <w:tr w:rsidR="00CB28FD" w14:paraId="24E92C98" w14:textId="77777777" w:rsidTr="00CB28FD">
        <w:trPr>
          <w:trHeight w:val="345"/>
          <w:jc w:val="center"/>
        </w:trPr>
        <w:tc>
          <w:tcPr>
            <w:tcW w:w="20" w:type="dxa"/>
            <w:tcMar>
              <w:top w:w="0" w:type="dxa"/>
              <w:left w:w="0" w:type="dxa"/>
              <w:bottom w:w="0" w:type="dxa"/>
              <w:right w:w="0" w:type="dxa"/>
            </w:tcMar>
            <w:hideMark/>
          </w:tcPr>
          <w:p w14:paraId="4A7E382C"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673DD4D6"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4A1B0250"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3</w:t>
            </w:r>
          </w:p>
        </w:tc>
        <w:tc>
          <w:tcPr>
            <w:tcW w:w="3969" w:type="dxa"/>
            <w:tcBorders>
              <w:top w:val="single" w:sz="6" w:space="0" w:color="333333"/>
              <w:left w:val="single" w:sz="6" w:space="0" w:color="333333"/>
              <w:bottom w:val="single" w:sz="6" w:space="0" w:color="333333"/>
              <w:right w:val="single" w:sz="6" w:space="0" w:color="333333"/>
            </w:tcBorders>
            <w:hideMark/>
          </w:tcPr>
          <w:p w14:paraId="09349879"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40 tone</w:t>
            </w:r>
          </w:p>
        </w:tc>
        <w:tc>
          <w:tcPr>
            <w:tcW w:w="1984" w:type="dxa"/>
            <w:tcBorders>
              <w:top w:val="single" w:sz="6" w:space="0" w:color="333333"/>
              <w:left w:val="single" w:sz="6" w:space="0" w:color="333333"/>
              <w:bottom w:val="single" w:sz="6" w:space="0" w:color="333333"/>
              <w:right w:val="single" w:sz="6" w:space="0" w:color="333333"/>
            </w:tcBorders>
            <w:hideMark/>
          </w:tcPr>
          <w:p w14:paraId="41CA1287"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2363</w:t>
            </w:r>
          </w:p>
        </w:tc>
        <w:tc>
          <w:tcPr>
            <w:tcW w:w="2127" w:type="dxa"/>
            <w:tcBorders>
              <w:top w:val="single" w:sz="6" w:space="0" w:color="333333"/>
              <w:left w:val="single" w:sz="6" w:space="0" w:color="333333"/>
              <w:bottom w:val="single" w:sz="6" w:space="0" w:color="333333"/>
              <w:right w:val="single" w:sz="6" w:space="0" w:color="333333"/>
            </w:tcBorders>
            <w:hideMark/>
          </w:tcPr>
          <w:p w14:paraId="0035A435"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3211</w:t>
            </w:r>
          </w:p>
        </w:tc>
      </w:tr>
      <w:tr w:rsidR="00CB28FD" w14:paraId="1875FD99" w14:textId="77777777" w:rsidTr="00CB28FD">
        <w:trPr>
          <w:trHeight w:val="345"/>
          <w:jc w:val="center"/>
        </w:trPr>
        <w:tc>
          <w:tcPr>
            <w:tcW w:w="20" w:type="dxa"/>
            <w:tcMar>
              <w:top w:w="0" w:type="dxa"/>
              <w:left w:w="0" w:type="dxa"/>
              <w:bottom w:w="0" w:type="dxa"/>
              <w:right w:w="0" w:type="dxa"/>
            </w:tcMar>
            <w:hideMark/>
          </w:tcPr>
          <w:p w14:paraId="2060848F"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31CA32CC"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IV</w:t>
            </w:r>
          </w:p>
        </w:tc>
        <w:tc>
          <w:tcPr>
            <w:tcW w:w="8709" w:type="dxa"/>
            <w:gridSpan w:val="4"/>
            <w:tcBorders>
              <w:top w:val="single" w:sz="6" w:space="0" w:color="333333"/>
              <w:left w:val="single" w:sz="6" w:space="0" w:color="333333"/>
              <w:bottom w:val="single" w:sz="6" w:space="0" w:color="333333"/>
              <w:right w:val="single" w:sz="6" w:space="0" w:color="333333"/>
            </w:tcBorders>
            <w:hideMark/>
          </w:tcPr>
          <w:p w14:paraId="350B9593"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3+2 axe</w:t>
            </w:r>
          </w:p>
        </w:tc>
      </w:tr>
      <w:tr w:rsidR="00CB28FD" w14:paraId="7AAC6010" w14:textId="77777777" w:rsidTr="00CB28FD">
        <w:trPr>
          <w:trHeight w:val="345"/>
          <w:jc w:val="center"/>
        </w:trPr>
        <w:tc>
          <w:tcPr>
            <w:tcW w:w="20" w:type="dxa"/>
            <w:tcMar>
              <w:top w:w="0" w:type="dxa"/>
              <w:left w:w="0" w:type="dxa"/>
              <w:bottom w:w="0" w:type="dxa"/>
              <w:right w:w="0" w:type="dxa"/>
            </w:tcMar>
            <w:hideMark/>
          </w:tcPr>
          <w:p w14:paraId="018E9E38" w14:textId="77777777" w:rsidR="00CB28FD" w:rsidRDefault="00CB28FD" w:rsidP="00695C66">
            <w:pPr>
              <w:spacing w:line="345" w:lineRule="atLeas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57587055"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76DA4A3D"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1</w:t>
            </w:r>
          </w:p>
        </w:tc>
        <w:tc>
          <w:tcPr>
            <w:tcW w:w="3969" w:type="dxa"/>
            <w:tcBorders>
              <w:top w:val="single" w:sz="6" w:space="0" w:color="333333"/>
              <w:left w:val="single" w:sz="6" w:space="0" w:color="333333"/>
              <w:bottom w:val="single" w:sz="6" w:space="0" w:color="333333"/>
              <w:right w:val="single" w:sz="6" w:space="0" w:color="333333"/>
            </w:tcBorders>
            <w:hideMark/>
          </w:tcPr>
          <w:p w14:paraId="2F5EF7E7"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36 tone, dar mai mică de 38 tone</w:t>
            </w:r>
          </w:p>
        </w:tc>
        <w:tc>
          <w:tcPr>
            <w:tcW w:w="1984" w:type="dxa"/>
            <w:tcBorders>
              <w:top w:val="single" w:sz="6" w:space="0" w:color="333333"/>
              <w:left w:val="single" w:sz="6" w:space="0" w:color="333333"/>
              <w:bottom w:val="single" w:sz="6" w:space="0" w:color="333333"/>
              <w:right w:val="single" w:sz="6" w:space="0" w:color="333333"/>
            </w:tcBorders>
            <w:hideMark/>
          </w:tcPr>
          <w:p w14:paraId="69592891"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1500</w:t>
            </w:r>
          </w:p>
        </w:tc>
        <w:tc>
          <w:tcPr>
            <w:tcW w:w="2127" w:type="dxa"/>
            <w:tcBorders>
              <w:top w:val="single" w:sz="6" w:space="0" w:color="333333"/>
              <w:left w:val="single" w:sz="6" w:space="0" w:color="333333"/>
              <w:bottom w:val="single" w:sz="6" w:space="0" w:color="333333"/>
              <w:right w:val="single" w:sz="6" w:space="0" w:color="333333"/>
            </w:tcBorders>
            <w:hideMark/>
          </w:tcPr>
          <w:p w14:paraId="1C761FBD"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2083</w:t>
            </w:r>
          </w:p>
        </w:tc>
      </w:tr>
      <w:tr w:rsidR="00CB28FD" w14:paraId="79E0C3BF" w14:textId="77777777" w:rsidTr="00CB28FD">
        <w:trPr>
          <w:trHeight w:val="345"/>
          <w:jc w:val="center"/>
        </w:trPr>
        <w:tc>
          <w:tcPr>
            <w:tcW w:w="20" w:type="dxa"/>
            <w:tcMar>
              <w:top w:w="0" w:type="dxa"/>
              <w:left w:w="0" w:type="dxa"/>
              <w:bottom w:w="0" w:type="dxa"/>
              <w:right w:w="0" w:type="dxa"/>
            </w:tcMar>
            <w:hideMark/>
          </w:tcPr>
          <w:p w14:paraId="41EE2DD0"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696062E5"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31BEDF55"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2</w:t>
            </w:r>
          </w:p>
        </w:tc>
        <w:tc>
          <w:tcPr>
            <w:tcW w:w="3969" w:type="dxa"/>
            <w:tcBorders>
              <w:top w:val="single" w:sz="6" w:space="0" w:color="333333"/>
              <w:left w:val="single" w:sz="6" w:space="0" w:color="333333"/>
              <w:bottom w:val="single" w:sz="6" w:space="0" w:color="333333"/>
              <w:right w:val="single" w:sz="6" w:space="0" w:color="333333"/>
            </w:tcBorders>
            <w:hideMark/>
          </w:tcPr>
          <w:p w14:paraId="028A8830"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38 tone, dar mai mică de 40 tone</w:t>
            </w:r>
          </w:p>
        </w:tc>
        <w:tc>
          <w:tcPr>
            <w:tcW w:w="1984" w:type="dxa"/>
            <w:tcBorders>
              <w:top w:val="single" w:sz="6" w:space="0" w:color="333333"/>
              <w:left w:val="single" w:sz="6" w:space="0" w:color="333333"/>
              <w:bottom w:val="single" w:sz="6" w:space="0" w:color="333333"/>
              <w:right w:val="single" w:sz="6" w:space="0" w:color="333333"/>
            </w:tcBorders>
            <w:hideMark/>
          </w:tcPr>
          <w:p w14:paraId="179757C8"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2083</w:t>
            </w:r>
          </w:p>
        </w:tc>
        <w:tc>
          <w:tcPr>
            <w:tcW w:w="2127" w:type="dxa"/>
            <w:tcBorders>
              <w:top w:val="single" w:sz="6" w:space="0" w:color="333333"/>
              <w:left w:val="single" w:sz="6" w:space="0" w:color="333333"/>
              <w:bottom w:val="single" w:sz="6" w:space="0" w:color="333333"/>
              <w:right w:val="single" w:sz="6" w:space="0" w:color="333333"/>
            </w:tcBorders>
            <w:hideMark/>
          </w:tcPr>
          <w:p w14:paraId="240F4BEF"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2881</w:t>
            </w:r>
          </w:p>
        </w:tc>
      </w:tr>
      <w:tr w:rsidR="00CB28FD" w14:paraId="61CC4D05" w14:textId="77777777" w:rsidTr="00CB28FD">
        <w:trPr>
          <w:trHeight w:val="345"/>
          <w:jc w:val="center"/>
        </w:trPr>
        <w:tc>
          <w:tcPr>
            <w:tcW w:w="20" w:type="dxa"/>
            <w:tcMar>
              <w:top w:w="0" w:type="dxa"/>
              <w:left w:w="0" w:type="dxa"/>
              <w:bottom w:w="0" w:type="dxa"/>
              <w:right w:w="0" w:type="dxa"/>
            </w:tcMar>
            <w:hideMark/>
          </w:tcPr>
          <w:p w14:paraId="3EC271DE"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449738AD"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78661551"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3</w:t>
            </w:r>
          </w:p>
        </w:tc>
        <w:tc>
          <w:tcPr>
            <w:tcW w:w="3969" w:type="dxa"/>
            <w:tcBorders>
              <w:top w:val="single" w:sz="6" w:space="0" w:color="333333"/>
              <w:left w:val="single" w:sz="6" w:space="0" w:color="333333"/>
              <w:bottom w:val="single" w:sz="6" w:space="0" w:color="333333"/>
              <w:right w:val="single" w:sz="6" w:space="0" w:color="333333"/>
            </w:tcBorders>
            <w:hideMark/>
          </w:tcPr>
          <w:p w14:paraId="7F4CC7C6"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40 tone, dar mai mică de 44 tone</w:t>
            </w:r>
          </w:p>
        </w:tc>
        <w:tc>
          <w:tcPr>
            <w:tcW w:w="1984" w:type="dxa"/>
            <w:tcBorders>
              <w:top w:val="single" w:sz="6" w:space="0" w:color="333333"/>
              <w:left w:val="single" w:sz="6" w:space="0" w:color="333333"/>
              <w:bottom w:val="single" w:sz="6" w:space="0" w:color="333333"/>
              <w:right w:val="single" w:sz="6" w:space="0" w:color="333333"/>
            </w:tcBorders>
            <w:hideMark/>
          </w:tcPr>
          <w:p w14:paraId="3F98E0CE"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2881</w:t>
            </w:r>
          </w:p>
        </w:tc>
        <w:tc>
          <w:tcPr>
            <w:tcW w:w="2127" w:type="dxa"/>
            <w:tcBorders>
              <w:top w:val="single" w:sz="6" w:space="0" w:color="333333"/>
              <w:left w:val="single" w:sz="6" w:space="0" w:color="333333"/>
              <w:bottom w:val="single" w:sz="6" w:space="0" w:color="333333"/>
              <w:right w:val="single" w:sz="6" w:space="0" w:color="333333"/>
            </w:tcBorders>
            <w:hideMark/>
          </w:tcPr>
          <w:p w14:paraId="66F50BA3"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4262</w:t>
            </w:r>
          </w:p>
        </w:tc>
      </w:tr>
      <w:tr w:rsidR="00CB28FD" w14:paraId="5CD092EC" w14:textId="77777777" w:rsidTr="00CB28FD">
        <w:trPr>
          <w:trHeight w:val="345"/>
          <w:jc w:val="center"/>
        </w:trPr>
        <w:tc>
          <w:tcPr>
            <w:tcW w:w="20" w:type="dxa"/>
            <w:tcMar>
              <w:top w:w="0" w:type="dxa"/>
              <w:left w:w="0" w:type="dxa"/>
              <w:bottom w:w="0" w:type="dxa"/>
              <w:right w:w="0" w:type="dxa"/>
            </w:tcMar>
            <w:hideMark/>
          </w:tcPr>
          <w:p w14:paraId="75B3ACBA"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08F65BB4"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6E28ACE1"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4</w:t>
            </w:r>
          </w:p>
        </w:tc>
        <w:tc>
          <w:tcPr>
            <w:tcW w:w="3969" w:type="dxa"/>
            <w:tcBorders>
              <w:top w:val="single" w:sz="6" w:space="0" w:color="333333"/>
              <w:left w:val="single" w:sz="6" w:space="0" w:color="333333"/>
              <w:bottom w:val="single" w:sz="6" w:space="0" w:color="333333"/>
              <w:right w:val="single" w:sz="6" w:space="0" w:color="333333"/>
            </w:tcBorders>
            <w:hideMark/>
          </w:tcPr>
          <w:p w14:paraId="297D1F30"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44 tone</w:t>
            </w:r>
          </w:p>
        </w:tc>
        <w:tc>
          <w:tcPr>
            <w:tcW w:w="1984" w:type="dxa"/>
            <w:tcBorders>
              <w:top w:val="single" w:sz="6" w:space="0" w:color="333333"/>
              <w:left w:val="single" w:sz="6" w:space="0" w:color="333333"/>
              <w:bottom w:val="single" w:sz="6" w:space="0" w:color="333333"/>
              <w:right w:val="single" w:sz="6" w:space="0" w:color="333333"/>
            </w:tcBorders>
            <w:hideMark/>
          </w:tcPr>
          <w:p w14:paraId="40223A32"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2881</w:t>
            </w:r>
          </w:p>
        </w:tc>
        <w:tc>
          <w:tcPr>
            <w:tcW w:w="2127" w:type="dxa"/>
            <w:tcBorders>
              <w:top w:val="single" w:sz="6" w:space="0" w:color="333333"/>
              <w:left w:val="single" w:sz="6" w:space="0" w:color="333333"/>
              <w:bottom w:val="single" w:sz="6" w:space="0" w:color="333333"/>
              <w:right w:val="single" w:sz="6" w:space="0" w:color="333333"/>
            </w:tcBorders>
            <w:hideMark/>
          </w:tcPr>
          <w:p w14:paraId="7C1F6E1F"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4262</w:t>
            </w:r>
          </w:p>
        </w:tc>
      </w:tr>
      <w:tr w:rsidR="00CB28FD" w14:paraId="373C8410" w14:textId="77777777" w:rsidTr="00CB28FD">
        <w:trPr>
          <w:trHeight w:val="345"/>
          <w:jc w:val="center"/>
        </w:trPr>
        <w:tc>
          <w:tcPr>
            <w:tcW w:w="20" w:type="dxa"/>
            <w:tcMar>
              <w:top w:w="0" w:type="dxa"/>
              <w:left w:w="0" w:type="dxa"/>
              <w:bottom w:w="0" w:type="dxa"/>
              <w:right w:w="0" w:type="dxa"/>
            </w:tcMar>
            <w:hideMark/>
          </w:tcPr>
          <w:p w14:paraId="48A144B8"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6DD630A4"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V</w:t>
            </w:r>
          </w:p>
        </w:tc>
        <w:tc>
          <w:tcPr>
            <w:tcW w:w="8709" w:type="dxa"/>
            <w:gridSpan w:val="4"/>
            <w:tcBorders>
              <w:top w:val="single" w:sz="6" w:space="0" w:color="333333"/>
              <w:left w:val="single" w:sz="6" w:space="0" w:color="333333"/>
              <w:bottom w:val="single" w:sz="6" w:space="0" w:color="333333"/>
              <w:right w:val="single" w:sz="6" w:space="0" w:color="333333"/>
            </w:tcBorders>
            <w:hideMark/>
          </w:tcPr>
          <w:p w14:paraId="4D14EFB3"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3+3 axe</w:t>
            </w:r>
          </w:p>
        </w:tc>
      </w:tr>
      <w:tr w:rsidR="00CB28FD" w14:paraId="75CA004F" w14:textId="77777777" w:rsidTr="00CB28FD">
        <w:trPr>
          <w:trHeight w:val="345"/>
          <w:jc w:val="center"/>
        </w:trPr>
        <w:tc>
          <w:tcPr>
            <w:tcW w:w="20" w:type="dxa"/>
            <w:tcMar>
              <w:top w:w="0" w:type="dxa"/>
              <w:left w:w="0" w:type="dxa"/>
              <w:bottom w:w="0" w:type="dxa"/>
              <w:right w:w="0" w:type="dxa"/>
            </w:tcMar>
            <w:hideMark/>
          </w:tcPr>
          <w:p w14:paraId="27A33214" w14:textId="77777777" w:rsidR="00CB28FD" w:rsidRDefault="00CB28FD" w:rsidP="00695C66">
            <w:pPr>
              <w:spacing w:line="345" w:lineRule="atLeas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3AC5020E"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32ECB64B"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1</w:t>
            </w:r>
          </w:p>
        </w:tc>
        <w:tc>
          <w:tcPr>
            <w:tcW w:w="3969" w:type="dxa"/>
            <w:tcBorders>
              <w:top w:val="single" w:sz="6" w:space="0" w:color="333333"/>
              <w:left w:val="single" w:sz="6" w:space="0" w:color="333333"/>
              <w:bottom w:val="single" w:sz="6" w:space="0" w:color="333333"/>
              <w:right w:val="single" w:sz="6" w:space="0" w:color="333333"/>
            </w:tcBorders>
            <w:hideMark/>
          </w:tcPr>
          <w:p w14:paraId="3E1A219B"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36 tone, dar mai mică de 38 tone</w:t>
            </w:r>
          </w:p>
        </w:tc>
        <w:tc>
          <w:tcPr>
            <w:tcW w:w="1984" w:type="dxa"/>
            <w:tcBorders>
              <w:top w:val="single" w:sz="6" w:space="0" w:color="333333"/>
              <w:left w:val="single" w:sz="6" w:space="0" w:color="333333"/>
              <w:bottom w:val="single" w:sz="6" w:space="0" w:color="333333"/>
              <w:right w:val="single" w:sz="6" w:space="0" w:color="333333"/>
            </w:tcBorders>
            <w:hideMark/>
          </w:tcPr>
          <w:p w14:paraId="0B88004B"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853</w:t>
            </w:r>
          </w:p>
        </w:tc>
        <w:tc>
          <w:tcPr>
            <w:tcW w:w="2127" w:type="dxa"/>
            <w:tcBorders>
              <w:top w:val="single" w:sz="6" w:space="0" w:color="333333"/>
              <w:left w:val="single" w:sz="6" w:space="0" w:color="333333"/>
              <w:bottom w:val="single" w:sz="6" w:space="0" w:color="333333"/>
              <w:right w:val="single" w:sz="6" w:space="0" w:color="333333"/>
            </w:tcBorders>
            <w:hideMark/>
          </w:tcPr>
          <w:p w14:paraId="7B7FED92"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1032</w:t>
            </w:r>
          </w:p>
        </w:tc>
      </w:tr>
      <w:tr w:rsidR="00CB28FD" w14:paraId="6D16D03E" w14:textId="77777777" w:rsidTr="00CB28FD">
        <w:trPr>
          <w:trHeight w:val="345"/>
          <w:jc w:val="center"/>
        </w:trPr>
        <w:tc>
          <w:tcPr>
            <w:tcW w:w="20" w:type="dxa"/>
            <w:tcMar>
              <w:top w:w="0" w:type="dxa"/>
              <w:left w:w="0" w:type="dxa"/>
              <w:bottom w:w="0" w:type="dxa"/>
              <w:right w:w="0" w:type="dxa"/>
            </w:tcMar>
            <w:hideMark/>
          </w:tcPr>
          <w:p w14:paraId="617AC3B8"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3DB34EC6"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22E1CF1C"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2</w:t>
            </w:r>
          </w:p>
        </w:tc>
        <w:tc>
          <w:tcPr>
            <w:tcW w:w="3969" w:type="dxa"/>
            <w:tcBorders>
              <w:top w:val="single" w:sz="6" w:space="0" w:color="333333"/>
              <w:left w:val="single" w:sz="6" w:space="0" w:color="333333"/>
              <w:bottom w:val="single" w:sz="6" w:space="0" w:color="333333"/>
              <w:right w:val="single" w:sz="6" w:space="0" w:color="333333"/>
            </w:tcBorders>
            <w:hideMark/>
          </w:tcPr>
          <w:p w14:paraId="4BD31C18"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38 tone, dar mai mică de 40 tone</w:t>
            </w:r>
          </w:p>
        </w:tc>
        <w:tc>
          <w:tcPr>
            <w:tcW w:w="1984" w:type="dxa"/>
            <w:tcBorders>
              <w:top w:val="single" w:sz="6" w:space="0" w:color="333333"/>
              <w:left w:val="single" w:sz="6" w:space="0" w:color="333333"/>
              <w:bottom w:val="single" w:sz="6" w:space="0" w:color="333333"/>
              <w:right w:val="single" w:sz="6" w:space="0" w:color="333333"/>
            </w:tcBorders>
            <w:hideMark/>
          </w:tcPr>
          <w:p w14:paraId="7CE9A406"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1032</w:t>
            </w:r>
          </w:p>
        </w:tc>
        <w:tc>
          <w:tcPr>
            <w:tcW w:w="2127" w:type="dxa"/>
            <w:tcBorders>
              <w:top w:val="single" w:sz="6" w:space="0" w:color="333333"/>
              <w:left w:val="single" w:sz="6" w:space="0" w:color="333333"/>
              <w:bottom w:val="single" w:sz="6" w:space="0" w:color="333333"/>
              <w:right w:val="single" w:sz="6" w:space="0" w:color="333333"/>
            </w:tcBorders>
            <w:hideMark/>
          </w:tcPr>
          <w:p w14:paraId="2A467C2F"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1542</w:t>
            </w:r>
          </w:p>
        </w:tc>
      </w:tr>
      <w:tr w:rsidR="00CB28FD" w14:paraId="10E28A17" w14:textId="77777777" w:rsidTr="00CB28FD">
        <w:trPr>
          <w:trHeight w:val="345"/>
          <w:jc w:val="center"/>
        </w:trPr>
        <w:tc>
          <w:tcPr>
            <w:tcW w:w="20" w:type="dxa"/>
            <w:tcMar>
              <w:top w:w="0" w:type="dxa"/>
              <w:left w:w="0" w:type="dxa"/>
              <w:bottom w:w="0" w:type="dxa"/>
              <w:right w:w="0" w:type="dxa"/>
            </w:tcMar>
            <w:hideMark/>
          </w:tcPr>
          <w:p w14:paraId="1F3FCB11"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6D5E1E6B"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4EC1E781"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3</w:t>
            </w:r>
          </w:p>
        </w:tc>
        <w:tc>
          <w:tcPr>
            <w:tcW w:w="3969" w:type="dxa"/>
            <w:tcBorders>
              <w:top w:val="single" w:sz="6" w:space="0" w:color="333333"/>
              <w:left w:val="single" w:sz="6" w:space="0" w:color="333333"/>
              <w:bottom w:val="single" w:sz="6" w:space="0" w:color="333333"/>
              <w:right w:val="single" w:sz="6" w:space="0" w:color="333333"/>
            </w:tcBorders>
            <w:hideMark/>
          </w:tcPr>
          <w:p w14:paraId="7FDB2AC8"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40 tone, dar mai mică de 44 tone</w:t>
            </w:r>
          </w:p>
        </w:tc>
        <w:tc>
          <w:tcPr>
            <w:tcW w:w="1984" w:type="dxa"/>
            <w:tcBorders>
              <w:top w:val="single" w:sz="6" w:space="0" w:color="333333"/>
              <w:left w:val="single" w:sz="6" w:space="0" w:color="333333"/>
              <w:bottom w:val="single" w:sz="6" w:space="0" w:color="333333"/>
              <w:right w:val="single" w:sz="6" w:space="0" w:color="333333"/>
            </w:tcBorders>
            <w:hideMark/>
          </w:tcPr>
          <w:p w14:paraId="16054294"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1542</w:t>
            </w:r>
          </w:p>
        </w:tc>
        <w:tc>
          <w:tcPr>
            <w:tcW w:w="2127" w:type="dxa"/>
            <w:tcBorders>
              <w:top w:val="single" w:sz="6" w:space="0" w:color="333333"/>
              <w:left w:val="single" w:sz="6" w:space="0" w:color="333333"/>
              <w:bottom w:val="single" w:sz="6" w:space="0" w:color="333333"/>
              <w:right w:val="single" w:sz="6" w:space="0" w:color="333333"/>
            </w:tcBorders>
            <w:hideMark/>
          </w:tcPr>
          <w:p w14:paraId="62D7EE6C"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2454</w:t>
            </w:r>
          </w:p>
        </w:tc>
      </w:tr>
      <w:tr w:rsidR="00CB28FD" w14:paraId="503BC2A9" w14:textId="77777777" w:rsidTr="00CB28FD">
        <w:trPr>
          <w:trHeight w:val="360"/>
          <w:jc w:val="center"/>
        </w:trPr>
        <w:tc>
          <w:tcPr>
            <w:tcW w:w="20" w:type="dxa"/>
            <w:tcMar>
              <w:top w:w="0" w:type="dxa"/>
              <w:left w:w="0" w:type="dxa"/>
              <w:bottom w:w="0" w:type="dxa"/>
              <w:right w:w="0" w:type="dxa"/>
            </w:tcMar>
            <w:hideMark/>
          </w:tcPr>
          <w:p w14:paraId="5DD85A90" w14:textId="77777777" w:rsidR="00CB28FD" w:rsidRDefault="00CB28FD" w:rsidP="00695C66">
            <w:pPr>
              <w:spacing w:line="345" w:lineRule="atLeast"/>
              <w:jc w:val="right"/>
              <w:rPr>
                <w:rFonts w:ascii="Arial" w:hAnsi="Arial" w:cs="Arial"/>
                <w:color w:val="333333"/>
                <w:sz w:val="18"/>
                <w:szCs w:val="18"/>
              </w:rPr>
            </w:pPr>
          </w:p>
        </w:tc>
        <w:tc>
          <w:tcPr>
            <w:tcW w:w="360" w:type="dxa"/>
            <w:tcBorders>
              <w:top w:val="single" w:sz="6" w:space="0" w:color="333333"/>
              <w:left w:val="single" w:sz="6" w:space="0" w:color="333333"/>
              <w:bottom w:val="single" w:sz="6" w:space="0" w:color="333333"/>
              <w:right w:val="single" w:sz="6" w:space="0" w:color="333333"/>
            </w:tcBorders>
            <w:hideMark/>
          </w:tcPr>
          <w:p w14:paraId="501727B8" w14:textId="77777777" w:rsidR="00CB28FD" w:rsidRDefault="00CB28FD" w:rsidP="00695C66">
            <w:pPr>
              <w:spacing w:line="345" w:lineRule="atLeast"/>
              <w:rPr>
                <w:sz w:val="20"/>
                <w:szCs w:val="20"/>
              </w:rPr>
            </w:pPr>
          </w:p>
        </w:tc>
        <w:tc>
          <w:tcPr>
            <w:tcW w:w="629" w:type="dxa"/>
            <w:tcBorders>
              <w:top w:val="single" w:sz="6" w:space="0" w:color="333333"/>
              <w:left w:val="single" w:sz="6" w:space="0" w:color="333333"/>
              <w:bottom w:val="single" w:sz="6" w:space="0" w:color="333333"/>
              <w:right w:val="single" w:sz="6" w:space="0" w:color="333333"/>
            </w:tcBorders>
            <w:hideMark/>
          </w:tcPr>
          <w:p w14:paraId="235B9CC8" w14:textId="77777777" w:rsidR="00CB28FD" w:rsidRDefault="00CB28FD" w:rsidP="00695C66">
            <w:pPr>
              <w:spacing w:line="345" w:lineRule="atLeast"/>
              <w:jc w:val="center"/>
              <w:rPr>
                <w:rFonts w:ascii="Arial" w:hAnsi="Arial" w:cs="Arial"/>
                <w:color w:val="333333"/>
                <w:sz w:val="18"/>
                <w:szCs w:val="18"/>
              </w:rPr>
            </w:pPr>
            <w:r>
              <w:rPr>
                <w:rFonts w:ascii="Arial" w:hAnsi="Arial" w:cs="Arial"/>
                <w:color w:val="333333"/>
                <w:sz w:val="18"/>
                <w:szCs w:val="18"/>
              </w:rPr>
              <w:t>4</w:t>
            </w:r>
          </w:p>
        </w:tc>
        <w:tc>
          <w:tcPr>
            <w:tcW w:w="3969" w:type="dxa"/>
            <w:tcBorders>
              <w:top w:val="single" w:sz="6" w:space="0" w:color="333333"/>
              <w:left w:val="single" w:sz="6" w:space="0" w:color="333333"/>
              <w:bottom w:val="single" w:sz="6" w:space="0" w:color="333333"/>
              <w:right w:val="single" w:sz="6" w:space="0" w:color="333333"/>
            </w:tcBorders>
            <w:hideMark/>
          </w:tcPr>
          <w:p w14:paraId="0C9A5D75" w14:textId="77777777" w:rsidR="00CB28FD" w:rsidRDefault="00CB28FD" w:rsidP="00695C66">
            <w:pPr>
              <w:spacing w:line="345" w:lineRule="atLeast"/>
              <w:rPr>
                <w:rFonts w:ascii="Arial" w:hAnsi="Arial" w:cs="Arial"/>
                <w:color w:val="333333"/>
                <w:sz w:val="18"/>
                <w:szCs w:val="18"/>
              </w:rPr>
            </w:pPr>
            <w:r>
              <w:rPr>
                <w:rFonts w:ascii="Arial" w:hAnsi="Arial" w:cs="Arial"/>
                <w:color w:val="333333"/>
                <w:sz w:val="18"/>
                <w:szCs w:val="18"/>
              </w:rPr>
              <w:t>Masa de cel puţin 44 tone</w:t>
            </w:r>
          </w:p>
        </w:tc>
        <w:tc>
          <w:tcPr>
            <w:tcW w:w="1984" w:type="dxa"/>
            <w:tcBorders>
              <w:top w:val="single" w:sz="6" w:space="0" w:color="333333"/>
              <w:left w:val="single" w:sz="6" w:space="0" w:color="333333"/>
              <w:bottom w:val="single" w:sz="6" w:space="0" w:color="333333"/>
              <w:right w:val="single" w:sz="6" w:space="0" w:color="333333"/>
            </w:tcBorders>
            <w:hideMark/>
          </w:tcPr>
          <w:p w14:paraId="18FFF8D8"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1542</w:t>
            </w:r>
          </w:p>
        </w:tc>
        <w:tc>
          <w:tcPr>
            <w:tcW w:w="2127" w:type="dxa"/>
            <w:tcBorders>
              <w:top w:val="single" w:sz="6" w:space="0" w:color="333333"/>
              <w:left w:val="single" w:sz="6" w:space="0" w:color="333333"/>
              <w:bottom w:val="single" w:sz="6" w:space="0" w:color="333333"/>
              <w:right w:val="single" w:sz="6" w:space="0" w:color="333333"/>
            </w:tcBorders>
            <w:hideMark/>
          </w:tcPr>
          <w:p w14:paraId="2EFA37CF" w14:textId="77777777" w:rsidR="00CB28FD" w:rsidRDefault="00CB28FD" w:rsidP="00695C66">
            <w:pPr>
              <w:spacing w:line="345" w:lineRule="atLeast"/>
              <w:jc w:val="right"/>
              <w:rPr>
                <w:rFonts w:ascii="Arial" w:hAnsi="Arial" w:cs="Arial"/>
                <w:color w:val="333333"/>
                <w:sz w:val="18"/>
                <w:szCs w:val="18"/>
              </w:rPr>
            </w:pPr>
            <w:r>
              <w:rPr>
                <w:rFonts w:ascii="Arial" w:hAnsi="Arial" w:cs="Arial"/>
                <w:color w:val="333333"/>
                <w:sz w:val="18"/>
                <w:szCs w:val="18"/>
              </w:rPr>
              <w:t>2454"</w:t>
            </w:r>
          </w:p>
        </w:tc>
      </w:tr>
    </w:tbl>
    <w:p w14:paraId="0F11B506" w14:textId="77777777" w:rsidR="00CB28FD" w:rsidRDefault="00CB28FD" w:rsidP="006D0128">
      <w:pPr>
        <w:widowControl w:val="0"/>
        <w:autoSpaceDE w:val="0"/>
        <w:autoSpaceDN w:val="0"/>
        <w:adjustRightInd w:val="0"/>
        <w:spacing w:line="280" w:lineRule="exact"/>
        <w:ind w:left="24" w:right="22"/>
        <w:jc w:val="both"/>
        <w:rPr>
          <w:rStyle w:val="ppar"/>
        </w:rPr>
      </w:pPr>
    </w:p>
    <w:p w14:paraId="6BD68E44" w14:textId="77777777" w:rsidR="006D0128" w:rsidRDefault="006D0128" w:rsidP="006D0128">
      <w:pPr>
        <w:widowControl w:val="0"/>
        <w:autoSpaceDE w:val="0"/>
        <w:autoSpaceDN w:val="0"/>
        <w:adjustRightInd w:val="0"/>
        <w:spacing w:line="280" w:lineRule="exact"/>
        <w:ind w:left="24" w:right="22"/>
        <w:jc w:val="both"/>
        <w:rPr>
          <w:rStyle w:val="ppar"/>
        </w:rPr>
      </w:pPr>
    </w:p>
    <w:p w14:paraId="457D1E7F" w14:textId="77777777" w:rsidR="006D0128" w:rsidRDefault="006D0128" w:rsidP="006D0128">
      <w:pPr>
        <w:rPr>
          <w:vanish/>
        </w:rPr>
      </w:pPr>
      <w:bookmarkStart w:id="146" w:name="B212_279337"/>
      <w:bookmarkEnd w:id="146"/>
    </w:p>
    <w:p w14:paraId="5145474A" w14:textId="77777777" w:rsidR="006D0128" w:rsidRDefault="006D0128" w:rsidP="006D0128">
      <w:pPr>
        <w:widowControl w:val="0"/>
        <w:autoSpaceDE w:val="0"/>
        <w:autoSpaceDN w:val="0"/>
        <w:adjustRightInd w:val="0"/>
        <w:spacing w:line="280" w:lineRule="exact"/>
        <w:ind w:left="24" w:right="22"/>
        <w:jc w:val="both"/>
        <w:rPr>
          <w:rStyle w:val="ppar"/>
        </w:rPr>
      </w:pPr>
      <w:bookmarkStart w:id="147" w:name="B223_279337"/>
      <w:bookmarkStart w:id="148" w:name="B215_279337"/>
      <w:bookmarkEnd w:id="147"/>
      <w:bookmarkEnd w:id="148"/>
    </w:p>
    <w:p w14:paraId="69CCBF17" w14:textId="77777777" w:rsidR="006D0128" w:rsidRDefault="006D0128" w:rsidP="006D0128">
      <w:pPr>
        <w:widowControl w:val="0"/>
        <w:autoSpaceDE w:val="0"/>
        <w:autoSpaceDN w:val="0"/>
        <w:adjustRightInd w:val="0"/>
        <w:spacing w:line="280" w:lineRule="exact"/>
        <w:ind w:left="24" w:right="17"/>
        <w:jc w:val="both"/>
        <w:rPr>
          <w:rStyle w:val="maln"/>
        </w:rPr>
      </w:pPr>
      <w:r>
        <w:rPr>
          <w:rStyle w:val="maln"/>
        </w:rPr>
        <w:t xml:space="preserve">În cazul unei remorci, al unei semiremorci sau rulote care nu face parte dintr-o combinaţie de autovehicule prevăzută în paragraful anterior, impozitul pe mijloacele de transport </w:t>
      </w:r>
      <w:proofErr w:type="gramStart"/>
      <w:r>
        <w:rPr>
          <w:rStyle w:val="maln"/>
        </w:rPr>
        <w:t>este</w:t>
      </w:r>
      <w:proofErr w:type="gramEnd"/>
      <w:r>
        <w:rPr>
          <w:rStyle w:val="maln"/>
        </w:rPr>
        <w:t xml:space="preserve"> egal cu suma corespunzătoare din tabelul următor: </w:t>
      </w:r>
    </w:p>
    <w:tbl>
      <w:tblPr>
        <w:tblW w:w="5000" w:type="pct"/>
        <w:tblCellSpacing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8456"/>
        <w:gridCol w:w="1166"/>
      </w:tblGrid>
      <w:tr w:rsidR="006D0128" w14:paraId="53BA877D" w14:textId="77777777" w:rsidTr="006D0128">
        <w:trPr>
          <w:tblCellSpacing w:w="0" w:type="dxa"/>
        </w:trPr>
        <w:tc>
          <w:tcPr>
            <w:tcW w:w="439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CBD40F" w14:textId="77777777" w:rsidR="006D0128" w:rsidRDefault="006D0128">
            <w:r>
              <w:t xml:space="preserve">Masa totală maximă autorizată </w:t>
            </w:r>
          </w:p>
        </w:tc>
        <w:tc>
          <w:tcPr>
            <w:tcW w:w="60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C932336" w14:textId="77777777" w:rsidR="006D0128" w:rsidRDefault="006D0128">
            <w:bookmarkStart w:id="149" w:name="B6_251103"/>
            <w:bookmarkEnd w:id="149"/>
            <w:r>
              <w:t xml:space="preserve">Impozit - lei - </w:t>
            </w:r>
          </w:p>
        </w:tc>
      </w:tr>
      <w:tr w:rsidR="006D0128" w14:paraId="75B314AA" w14:textId="77777777" w:rsidTr="00526F31">
        <w:trPr>
          <w:tblCellSpacing w:w="0" w:type="dxa"/>
        </w:trPr>
        <w:tc>
          <w:tcPr>
            <w:tcW w:w="439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5EC9B14" w14:textId="77777777" w:rsidR="006D0128" w:rsidRDefault="006D0128">
            <w:bookmarkStart w:id="150" w:name="B8_251103"/>
            <w:bookmarkEnd w:id="150"/>
            <w:r>
              <w:t xml:space="preserve">a) Până la 1 tonă, inclusiv </w:t>
            </w:r>
          </w:p>
        </w:tc>
        <w:tc>
          <w:tcPr>
            <w:tcW w:w="60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10631D8" w14:textId="7E2E0D29" w:rsidR="006D0128" w:rsidRDefault="006D0128">
            <w:bookmarkStart w:id="151" w:name="B10_251103"/>
            <w:bookmarkEnd w:id="151"/>
          </w:p>
        </w:tc>
      </w:tr>
      <w:tr w:rsidR="006D0128" w14:paraId="370E27A8" w14:textId="77777777" w:rsidTr="00526F31">
        <w:trPr>
          <w:tblCellSpacing w:w="0" w:type="dxa"/>
        </w:trPr>
        <w:tc>
          <w:tcPr>
            <w:tcW w:w="439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22CBEDB" w14:textId="77777777" w:rsidR="006D0128" w:rsidRDefault="006D0128">
            <w:bookmarkStart w:id="152" w:name="B12_251103"/>
            <w:bookmarkEnd w:id="152"/>
            <w:r>
              <w:t xml:space="preserve">b) Peste 1 tonă, dar nu mai mult de 3 tone </w:t>
            </w:r>
          </w:p>
        </w:tc>
        <w:tc>
          <w:tcPr>
            <w:tcW w:w="60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9A2D690" w14:textId="47BBE5BD" w:rsidR="006D0128" w:rsidRDefault="006D0128">
            <w:bookmarkStart w:id="153" w:name="B14_251103"/>
            <w:bookmarkEnd w:id="153"/>
          </w:p>
        </w:tc>
      </w:tr>
      <w:tr w:rsidR="006D0128" w14:paraId="6E34C432" w14:textId="77777777" w:rsidTr="00526F31">
        <w:trPr>
          <w:tblCellSpacing w:w="0" w:type="dxa"/>
        </w:trPr>
        <w:tc>
          <w:tcPr>
            <w:tcW w:w="439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5142D9A" w14:textId="77777777" w:rsidR="006D0128" w:rsidRDefault="006D0128">
            <w:bookmarkStart w:id="154" w:name="B16_251103"/>
            <w:bookmarkEnd w:id="154"/>
            <w:r>
              <w:t xml:space="preserve">c) Peste 3 tone, dar nu mai mult de 5 tone </w:t>
            </w:r>
          </w:p>
        </w:tc>
        <w:tc>
          <w:tcPr>
            <w:tcW w:w="60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226310E" w14:textId="0E6969A4" w:rsidR="006D0128" w:rsidRDefault="006D0128">
            <w:bookmarkStart w:id="155" w:name="B18_251103"/>
            <w:bookmarkEnd w:id="155"/>
          </w:p>
        </w:tc>
      </w:tr>
      <w:tr w:rsidR="006D0128" w14:paraId="3B7DDEBC" w14:textId="77777777" w:rsidTr="00526F31">
        <w:trPr>
          <w:tblCellSpacing w:w="0" w:type="dxa"/>
        </w:trPr>
        <w:tc>
          <w:tcPr>
            <w:tcW w:w="439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9579165" w14:textId="77777777" w:rsidR="006D0128" w:rsidRDefault="006D0128">
            <w:bookmarkStart w:id="156" w:name="B20_251103"/>
            <w:bookmarkEnd w:id="156"/>
            <w:r>
              <w:t xml:space="preserve">d) Peste 5 tone </w:t>
            </w:r>
          </w:p>
        </w:tc>
        <w:tc>
          <w:tcPr>
            <w:tcW w:w="60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F71CACD" w14:textId="7D067438" w:rsidR="006D0128" w:rsidRDefault="006D0128">
            <w:bookmarkStart w:id="157" w:name="B22_251103"/>
            <w:bookmarkEnd w:id="157"/>
          </w:p>
        </w:tc>
      </w:tr>
    </w:tbl>
    <w:p w14:paraId="59A824D9" w14:textId="77777777" w:rsidR="00E31D7C" w:rsidRDefault="00E31D7C" w:rsidP="006D0128">
      <w:pPr>
        <w:widowControl w:val="0"/>
        <w:autoSpaceDE w:val="0"/>
        <w:autoSpaceDN w:val="0"/>
        <w:adjustRightInd w:val="0"/>
        <w:spacing w:line="280" w:lineRule="exact"/>
        <w:ind w:left="24" w:right="17"/>
        <w:jc w:val="both"/>
        <w:rPr>
          <w:rStyle w:val="ppar"/>
        </w:rPr>
      </w:pPr>
    </w:p>
    <w:p w14:paraId="0BDE3BC7" w14:textId="77777777" w:rsidR="006D0128" w:rsidRDefault="006D0128" w:rsidP="006D0128">
      <w:pPr>
        <w:widowControl w:val="0"/>
        <w:autoSpaceDE w:val="0"/>
        <w:autoSpaceDN w:val="0"/>
        <w:adjustRightInd w:val="0"/>
        <w:spacing w:line="280" w:lineRule="exact"/>
        <w:ind w:left="24" w:right="17"/>
        <w:jc w:val="both"/>
        <w:rPr>
          <w:color w:val="000000"/>
          <w:spacing w:val="-2"/>
          <w:lang w:val="ro-RO" w:eastAsia="ro-RO"/>
        </w:rPr>
      </w:pPr>
      <w:r>
        <w:rPr>
          <w:color w:val="000000"/>
          <w:w w:val="107"/>
          <w:lang w:val="ro-RO" w:eastAsia="ro-RO"/>
        </w:rPr>
        <w:t xml:space="preserve">Capacitatea cilindrică sau masa totală maximă autorizată a unui mijloc de transport se </w:t>
      </w:r>
      <w:r>
        <w:rPr>
          <w:color w:val="000000"/>
          <w:w w:val="105"/>
          <w:lang w:val="ro-RO" w:eastAsia="ro-RO"/>
        </w:rPr>
        <w:t xml:space="preserve">stabilește prin cartea de identitate a mijlocului de transport, prin factura de achiziție sau un alt </w:t>
      </w:r>
      <w:r>
        <w:rPr>
          <w:color w:val="000000"/>
          <w:spacing w:val="-2"/>
          <w:lang w:val="ro-RO" w:eastAsia="ro-RO"/>
        </w:rPr>
        <w:t xml:space="preserve">document similar. </w:t>
      </w:r>
    </w:p>
    <w:p w14:paraId="67A7F18B" w14:textId="77777777" w:rsidR="006D0128" w:rsidRDefault="006D0128" w:rsidP="006D0128">
      <w:pPr>
        <w:widowControl w:val="0"/>
        <w:autoSpaceDE w:val="0"/>
        <w:autoSpaceDN w:val="0"/>
        <w:adjustRightInd w:val="0"/>
        <w:spacing w:line="280" w:lineRule="exact"/>
        <w:ind w:left="34" w:right="24"/>
        <w:jc w:val="both"/>
        <w:rPr>
          <w:color w:val="000000"/>
          <w:w w:val="105"/>
          <w:lang w:val="ro-RO" w:eastAsia="ro-RO"/>
        </w:rPr>
      </w:pPr>
    </w:p>
    <w:p w14:paraId="30EA60CD" w14:textId="77777777" w:rsidR="006D0128" w:rsidRDefault="006D0128" w:rsidP="006D0128">
      <w:pPr>
        <w:widowControl w:val="0"/>
        <w:autoSpaceDE w:val="0"/>
        <w:autoSpaceDN w:val="0"/>
        <w:adjustRightInd w:val="0"/>
        <w:spacing w:line="280" w:lineRule="exact"/>
        <w:ind w:left="34" w:right="24"/>
        <w:jc w:val="both"/>
        <w:rPr>
          <w:rStyle w:val="ppar"/>
          <w:b/>
        </w:rPr>
      </w:pPr>
      <w:r>
        <w:rPr>
          <w:rStyle w:val="ppar"/>
          <w:b/>
        </w:rPr>
        <w:t>Declararea şi datorarea impozitului pe mijloacele de transport</w:t>
      </w:r>
    </w:p>
    <w:p w14:paraId="2A906341" w14:textId="77777777" w:rsidR="006D0128" w:rsidRDefault="006D0128" w:rsidP="006D0128">
      <w:pPr>
        <w:widowControl w:val="0"/>
        <w:autoSpaceDE w:val="0"/>
        <w:autoSpaceDN w:val="0"/>
        <w:adjustRightInd w:val="0"/>
        <w:spacing w:line="280" w:lineRule="exact"/>
        <w:ind w:left="34" w:right="24"/>
        <w:jc w:val="both"/>
        <w:rPr>
          <w:rStyle w:val="ppar"/>
        </w:rPr>
      </w:pPr>
      <w:r>
        <w:rPr>
          <w:rStyle w:val="ppar"/>
        </w:rPr>
        <w:t>Impozitul pe mijlocul de transport este datorat pentru întregul an fiscal de persoana care deţine dreptul de proprietate asupra unui mijloc de transport înmatriculat sau înregistrat în România la data de 31 decembrie a anului fiscal anterior.</w:t>
      </w:r>
    </w:p>
    <w:p w14:paraId="003C72BC" w14:textId="77777777" w:rsidR="0080481D" w:rsidRDefault="006D0128" w:rsidP="006D0128">
      <w:pPr>
        <w:widowControl w:val="0"/>
        <w:autoSpaceDE w:val="0"/>
        <w:autoSpaceDN w:val="0"/>
        <w:adjustRightInd w:val="0"/>
        <w:spacing w:line="280" w:lineRule="exact"/>
        <w:ind w:left="34" w:right="24"/>
        <w:jc w:val="both"/>
        <w:rPr>
          <w:rStyle w:val="maln"/>
        </w:rPr>
      </w:pPr>
      <w:bookmarkStart w:id="158" w:name="B1_251104"/>
      <w:bookmarkEnd w:id="158"/>
      <w:r>
        <w:rPr>
          <w:rStyle w:val="maln"/>
        </w:rPr>
        <w:t>În cazul dobândirii unui mijloc de transport, proprietarul acestuia are obligaţia să depună o declaraţie la organul fiscal local în a cărui rază teritorială de competenţă are domiciliul, sediul sau punctul de lucru, după caz, în termen de 30 de zile de la data dobândirii şi datorează impozit pe mijloacele de transport începând cu data de 1 ianuarie a anului următor înmatriculării sau înregistrării mijlocului de transport.</w:t>
      </w:r>
    </w:p>
    <w:p w14:paraId="2A0A39AA" w14:textId="77777777" w:rsidR="006D0128" w:rsidRDefault="006D0128" w:rsidP="006D0128">
      <w:pPr>
        <w:widowControl w:val="0"/>
        <w:autoSpaceDE w:val="0"/>
        <w:autoSpaceDN w:val="0"/>
        <w:adjustRightInd w:val="0"/>
        <w:spacing w:line="280" w:lineRule="exact"/>
        <w:ind w:left="34" w:right="24"/>
        <w:jc w:val="both"/>
        <w:rPr>
          <w:rStyle w:val="maln"/>
        </w:rPr>
      </w:pPr>
      <w:bookmarkStart w:id="159" w:name="B1_251105"/>
      <w:bookmarkEnd w:id="159"/>
      <w:r>
        <w:rPr>
          <w:rStyle w:val="maln"/>
        </w:rPr>
        <w:t>În cazul în care mijlocul de transport este dobândit în alt stat decât România, proprietarul acestuia are obligaţia să depună o declaraţie la organul fiscal local în a cărui rază teritorială de competenţă are domiciliul, sediul sau punctul de lucru, după caz, şi datorează impozit pe mijloacele de transport începând cu data de 1 ianuarie a anului următor înmatriculării sau înregistrării acestuia în România.</w:t>
      </w:r>
    </w:p>
    <w:p w14:paraId="6552FE68" w14:textId="77777777" w:rsidR="006D0128" w:rsidRDefault="006D0128" w:rsidP="006D0128">
      <w:pPr>
        <w:widowControl w:val="0"/>
        <w:autoSpaceDE w:val="0"/>
        <w:autoSpaceDN w:val="0"/>
        <w:adjustRightInd w:val="0"/>
        <w:spacing w:line="280" w:lineRule="exact"/>
        <w:ind w:left="34" w:right="24"/>
        <w:jc w:val="both"/>
        <w:rPr>
          <w:rStyle w:val="ppar"/>
        </w:rPr>
      </w:pPr>
      <w:r>
        <w:rPr>
          <w:rStyle w:val="ppar"/>
        </w:rPr>
        <w:t xml:space="preserve">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 următor. </w:t>
      </w:r>
      <w:bookmarkStart w:id="160" w:name="A9620"/>
      <w:bookmarkEnd w:id="160"/>
    </w:p>
    <w:p w14:paraId="3BF6C73B" w14:textId="77777777" w:rsidR="006D0128" w:rsidRDefault="006D0128" w:rsidP="006D0128">
      <w:pPr>
        <w:widowControl w:val="0"/>
        <w:autoSpaceDE w:val="0"/>
        <w:autoSpaceDN w:val="0"/>
        <w:adjustRightInd w:val="0"/>
        <w:spacing w:line="280" w:lineRule="exact"/>
        <w:ind w:left="34" w:right="24"/>
        <w:jc w:val="both"/>
        <w:rPr>
          <w:rStyle w:val="ppar"/>
        </w:rPr>
      </w:pPr>
      <w:r>
        <w:rPr>
          <w:rStyle w:val="ppar"/>
        </w:rPr>
        <w:t>În cazul oricărei situaţii care conduce la modificarea impozitului pe mijloacele de transport, inclusiv schimbarea domiciliului, sediului sau punctului de lucru, contribuabilul are obligaţia depunerii declaraţiei fiscale cu privire la mijlocul de transport la organul fiscal local pe a cărei rază teritorială îşi are domiciliul/sediul/punctul de lucru, în termen de 30 de zile, inclusiv, de la modificarea survenită, şi datorează impozitul pe mijloacele de transport stabilit în noile condiţii începând cu data de 1 ianuarie a anului următor.</w:t>
      </w:r>
    </w:p>
    <w:p w14:paraId="0545E80C" w14:textId="77777777" w:rsidR="006D0128" w:rsidRDefault="006D0128" w:rsidP="006D0128">
      <w:pPr>
        <w:widowControl w:val="0"/>
        <w:autoSpaceDE w:val="0"/>
        <w:autoSpaceDN w:val="0"/>
        <w:adjustRightInd w:val="0"/>
        <w:spacing w:line="280" w:lineRule="exact"/>
        <w:ind w:left="34" w:right="24"/>
        <w:jc w:val="both"/>
        <w:rPr>
          <w:rStyle w:val="ppar"/>
        </w:rPr>
      </w:pPr>
      <w:r>
        <w:rPr>
          <w:rStyle w:val="ppar"/>
        </w:rPr>
        <w:t xml:space="preserve">În cazul unui mijloc de transport care face obiectul unui contract de leasing financiar, pe întreaga durată </w:t>
      </w:r>
      <w:proofErr w:type="gramStart"/>
      <w:r>
        <w:rPr>
          <w:rStyle w:val="ppar"/>
        </w:rPr>
        <w:t>a</w:t>
      </w:r>
      <w:proofErr w:type="gramEnd"/>
      <w:r>
        <w:rPr>
          <w:rStyle w:val="ppar"/>
        </w:rPr>
        <w:t xml:space="preserve"> acestuia se aplică următoarele reguli: </w:t>
      </w:r>
      <w:bookmarkStart w:id="161" w:name="A9626"/>
      <w:bookmarkEnd w:id="161"/>
    </w:p>
    <w:p w14:paraId="65E3BE04" w14:textId="77777777" w:rsidR="006D0128" w:rsidRDefault="006D0128" w:rsidP="006D0128">
      <w:pPr>
        <w:widowControl w:val="0"/>
        <w:autoSpaceDE w:val="0"/>
        <w:autoSpaceDN w:val="0"/>
        <w:adjustRightInd w:val="0"/>
        <w:spacing w:line="280" w:lineRule="exact"/>
        <w:ind w:left="34" w:right="24"/>
        <w:jc w:val="both"/>
        <w:rPr>
          <w:rStyle w:val="ppar"/>
        </w:rPr>
      </w:pPr>
      <w:r>
        <w:rPr>
          <w:rStyle w:val="ppar"/>
        </w:rPr>
        <w:t xml:space="preserve">a) </w:t>
      </w:r>
      <w:proofErr w:type="gramStart"/>
      <w:r>
        <w:rPr>
          <w:rStyle w:val="ppar"/>
        </w:rPr>
        <w:t>impozitul</w:t>
      </w:r>
      <w:proofErr w:type="gramEnd"/>
      <w:r>
        <w:rPr>
          <w:rStyle w:val="ppar"/>
        </w:rPr>
        <w:t xml:space="preserve"> pe mijloacele de transport se datorează de locatar începând cu data de 1 ianuarie a anului următor încheierii contractului de leasing financiar, până la sfârşitul anului în cursul căruia încetează </w:t>
      </w:r>
      <w:r>
        <w:rPr>
          <w:rStyle w:val="ppar"/>
        </w:rPr>
        <w:lastRenderedPageBreak/>
        <w:t xml:space="preserve">contractul de leasing financiar; </w:t>
      </w:r>
      <w:bookmarkStart w:id="162" w:name="A9627"/>
      <w:bookmarkEnd w:id="162"/>
    </w:p>
    <w:p w14:paraId="6CFD9F5A" w14:textId="77777777" w:rsidR="006D0128" w:rsidRDefault="006D0128" w:rsidP="006D0128">
      <w:pPr>
        <w:widowControl w:val="0"/>
        <w:autoSpaceDE w:val="0"/>
        <w:autoSpaceDN w:val="0"/>
        <w:adjustRightInd w:val="0"/>
        <w:spacing w:line="280" w:lineRule="exact"/>
        <w:ind w:left="34" w:right="24"/>
        <w:jc w:val="both"/>
        <w:rPr>
          <w:rStyle w:val="ppar"/>
        </w:rPr>
      </w:pPr>
      <w:r>
        <w:rPr>
          <w:rStyle w:val="ppar"/>
        </w:rPr>
        <w:t xml:space="preserve">b) locatarul are obligaţia depunerii declaraţiei fiscale la organul fiscal local în a cărui rază de competenţă se înregistrează mijlocul de transport, în termen de 30 de zile de la data procesului-verbal de predare-primire a bunului sau a altor documente similare care atestă intrarea bunului în posesia locatarului, însoţită de o copie a acestor documente; </w:t>
      </w:r>
      <w:bookmarkStart w:id="163" w:name="A9628"/>
      <w:bookmarkEnd w:id="163"/>
    </w:p>
    <w:p w14:paraId="58D74238" w14:textId="77777777" w:rsidR="006D0128" w:rsidRDefault="006D0128" w:rsidP="006D0128">
      <w:pPr>
        <w:widowControl w:val="0"/>
        <w:autoSpaceDE w:val="0"/>
        <w:autoSpaceDN w:val="0"/>
        <w:adjustRightInd w:val="0"/>
        <w:spacing w:line="280" w:lineRule="exact"/>
        <w:ind w:left="34" w:right="24"/>
        <w:jc w:val="both"/>
        <w:rPr>
          <w:rStyle w:val="ppar"/>
        </w:rPr>
      </w:pPr>
      <w:r>
        <w:rPr>
          <w:rStyle w:val="ppar"/>
        </w:rPr>
        <w:t xml:space="preserve">c) la încetarea contractului de leasing, atât locatarul, cât şi locatorul au obligaţia depunerii declaraţiei fiscale la consiliul local competent, în termen de 30 de zile de la data încheierii procesului-verbal de predare-primire a bunului sau a altor documente similare care atestă intrarea bunului în posesia locatorului, însoţită de o copie a acestor documente. </w:t>
      </w:r>
      <w:bookmarkStart w:id="164" w:name="A9629"/>
      <w:bookmarkEnd w:id="164"/>
    </w:p>
    <w:p w14:paraId="5514485E" w14:textId="77777777" w:rsidR="006D0128" w:rsidRDefault="006D0128" w:rsidP="006D0128">
      <w:pPr>
        <w:widowControl w:val="0"/>
        <w:autoSpaceDE w:val="0"/>
        <w:autoSpaceDN w:val="0"/>
        <w:adjustRightInd w:val="0"/>
        <w:spacing w:line="280" w:lineRule="exact"/>
        <w:ind w:left="34" w:right="24"/>
        <w:jc w:val="both"/>
        <w:rPr>
          <w:rStyle w:val="ppar"/>
        </w:rPr>
      </w:pPr>
      <w:r>
        <w:rPr>
          <w:rStyle w:val="ppar"/>
        </w:rPr>
        <w:t>Depunerea declaraţiilor fiscale reprezintă o obligaţie şi în cazul persoanelor care beneficiază de scutiri sau reduceri de la plata impozitului pe mijloacele de transport.</w:t>
      </w:r>
    </w:p>
    <w:p w14:paraId="062918D1" w14:textId="77777777" w:rsidR="006D0128" w:rsidRDefault="006D0128" w:rsidP="006D0128">
      <w:pPr>
        <w:widowControl w:val="0"/>
        <w:autoSpaceDE w:val="0"/>
        <w:autoSpaceDN w:val="0"/>
        <w:adjustRightInd w:val="0"/>
        <w:spacing w:line="280" w:lineRule="exact"/>
        <w:ind w:left="34" w:right="24"/>
        <w:jc w:val="both"/>
        <w:rPr>
          <w:rStyle w:val="ppar"/>
        </w:rPr>
      </w:pPr>
    </w:p>
    <w:p w14:paraId="71A9B528" w14:textId="77777777" w:rsidR="006D0128" w:rsidRDefault="006D0128" w:rsidP="006D0128">
      <w:pPr>
        <w:widowControl w:val="0"/>
        <w:autoSpaceDE w:val="0"/>
        <w:autoSpaceDN w:val="0"/>
        <w:adjustRightInd w:val="0"/>
        <w:spacing w:line="280" w:lineRule="exact"/>
        <w:ind w:left="34" w:right="24"/>
        <w:jc w:val="both"/>
        <w:rPr>
          <w:rStyle w:val="ppar"/>
          <w:b/>
        </w:rPr>
      </w:pPr>
      <w:r>
        <w:rPr>
          <w:rStyle w:val="ppar"/>
          <w:b/>
        </w:rPr>
        <w:t>Plata impozitului</w:t>
      </w:r>
    </w:p>
    <w:p w14:paraId="1697B852" w14:textId="77777777" w:rsidR="006D0128" w:rsidRDefault="006D0128" w:rsidP="006D0128">
      <w:pPr>
        <w:widowControl w:val="0"/>
        <w:autoSpaceDE w:val="0"/>
        <w:autoSpaceDN w:val="0"/>
        <w:adjustRightInd w:val="0"/>
        <w:spacing w:line="280" w:lineRule="exact"/>
        <w:ind w:left="34" w:right="24"/>
        <w:jc w:val="both"/>
        <w:rPr>
          <w:rStyle w:val="ppar"/>
        </w:rPr>
      </w:pPr>
      <w:r>
        <w:rPr>
          <w:rStyle w:val="ppar"/>
        </w:rPr>
        <w:t xml:space="preserve">Impozitul pe mijlocul de transport se plăteşte anual, în două rate egale, până la datele de 31 martie şi 30 septembrie inclusiv. </w:t>
      </w:r>
      <w:bookmarkStart w:id="165" w:name="A9634"/>
      <w:bookmarkEnd w:id="165"/>
    </w:p>
    <w:p w14:paraId="5586CDC5" w14:textId="77777777" w:rsidR="006D0128" w:rsidRDefault="006D0128" w:rsidP="006D0128">
      <w:pPr>
        <w:widowControl w:val="0"/>
        <w:autoSpaceDE w:val="0"/>
        <w:autoSpaceDN w:val="0"/>
        <w:adjustRightInd w:val="0"/>
        <w:spacing w:line="280" w:lineRule="exact"/>
        <w:ind w:left="34" w:right="24"/>
        <w:jc w:val="both"/>
        <w:rPr>
          <w:rStyle w:val="ppar"/>
        </w:rPr>
      </w:pPr>
      <w:r>
        <w:rPr>
          <w:rStyle w:val="ppar"/>
        </w:rPr>
        <w:t xml:space="preserve">Pentru plata cu anticipaţie a impozitului pe mijlocul de transport, datorat pentru întregul an de către contribuabili, până la data de 31 martie a anului respectiv inclusiv, se acordă o bonificaţie de până la 10% inclusiv, stabilită prin hotărâre a consiliului local. </w:t>
      </w:r>
    </w:p>
    <w:p w14:paraId="2F90F04F" w14:textId="77777777" w:rsidR="006D0128" w:rsidRDefault="006D0128" w:rsidP="006D0128">
      <w:pPr>
        <w:widowControl w:val="0"/>
        <w:autoSpaceDE w:val="0"/>
        <w:autoSpaceDN w:val="0"/>
        <w:adjustRightInd w:val="0"/>
        <w:spacing w:line="280" w:lineRule="exact"/>
        <w:ind w:left="34" w:right="24"/>
        <w:jc w:val="both"/>
        <w:rPr>
          <w:rStyle w:val="ppar"/>
        </w:rPr>
      </w:pPr>
      <w:r>
        <w:rPr>
          <w:rStyle w:val="ppar"/>
        </w:rPr>
        <w:t xml:space="preserve">Impozitul anual pe mijlocul de transport, datorat aceluiaşi buget local de către contribuabili, persoane fizice şi juridice, de până la 50 lei inclusiv, se plăteşte integral până la primul termen de plată. În cazul în care contribuabilul deţine în proprietate mai multe mijloace de transport, pentru care impozitul </w:t>
      </w:r>
      <w:proofErr w:type="gramStart"/>
      <w:r>
        <w:rPr>
          <w:rStyle w:val="ppar"/>
        </w:rPr>
        <w:t>este</w:t>
      </w:r>
      <w:proofErr w:type="gramEnd"/>
      <w:r>
        <w:rPr>
          <w:rStyle w:val="ppar"/>
        </w:rPr>
        <w:t xml:space="preserve"> datorat bugetului local al aceleiaşi unităţi administrativ-teritoriale, suma de 50 lei se referă la impozitul pe mijlocul de transport cumulat al acestora.</w:t>
      </w:r>
    </w:p>
    <w:p w14:paraId="665FD632" w14:textId="77777777" w:rsidR="006D0128" w:rsidRDefault="006D0128" w:rsidP="006D0128">
      <w:pPr>
        <w:widowControl w:val="0"/>
        <w:autoSpaceDE w:val="0"/>
        <w:autoSpaceDN w:val="0"/>
        <w:adjustRightInd w:val="0"/>
        <w:spacing w:line="280" w:lineRule="exact"/>
        <w:ind w:left="34" w:right="24"/>
        <w:jc w:val="both"/>
        <w:rPr>
          <w:rStyle w:val="ppar"/>
        </w:rPr>
      </w:pPr>
    </w:p>
    <w:p w14:paraId="05A931A8" w14:textId="77777777" w:rsidR="006D0128" w:rsidRDefault="006D0128" w:rsidP="006D0128">
      <w:pPr>
        <w:jc w:val="both"/>
        <w:rPr>
          <w:b/>
          <w:color w:val="000000"/>
          <w:spacing w:val="2"/>
          <w:lang w:val="ro-RO" w:eastAsia="ro-RO"/>
        </w:rPr>
      </w:pPr>
      <w:r>
        <w:rPr>
          <w:b/>
          <w:color w:val="000000"/>
          <w:spacing w:val="2"/>
          <w:lang w:val="ro-RO" w:eastAsia="ro-RO"/>
        </w:rPr>
        <w:t>Încasarea impozitelor și taxelor</w:t>
      </w:r>
    </w:p>
    <w:p w14:paraId="46E2A650" w14:textId="77777777" w:rsidR="006D0128" w:rsidRDefault="006D0128" w:rsidP="006D0128">
      <w:pPr>
        <w:jc w:val="both"/>
      </w:pPr>
      <w:r>
        <w:t xml:space="preserve">Pentru încasarea impozitelor și taxelor se verifică documentele pe care contribuabilul le prezintă sau situația fiecărui contribuabil din fișa </w:t>
      </w:r>
      <w:proofErr w:type="gramStart"/>
      <w:r>
        <w:t>sa</w:t>
      </w:r>
      <w:proofErr w:type="gramEnd"/>
      <w:r>
        <w:t xml:space="preserve"> electronică. </w:t>
      </w:r>
    </w:p>
    <w:p w14:paraId="00133251" w14:textId="77777777" w:rsidR="006D0128" w:rsidRDefault="006D0128" w:rsidP="006D0128">
      <w:pPr>
        <w:jc w:val="both"/>
      </w:pPr>
      <w:r>
        <w:t xml:space="preserve">Acesta se prezintă la ghişeul casieriei unde </w:t>
      </w:r>
      <w:proofErr w:type="gramStart"/>
      <w:r>
        <w:t>este</w:t>
      </w:r>
      <w:proofErr w:type="gramEnd"/>
      <w:r>
        <w:t xml:space="preserve"> verificat de către casier, pe baza actului de identitate. </w:t>
      </w:r>
    </w:p>
    <w:p w14:paraId="7B7E0C70" w14:textId="77777777" w:rsidR="006D0128" w:rsidRDefault="006D0128" w:rsidP="006D0128">
      <w:pPr>
        <w:jc w:val="both"/>
      </w:pPr>
      <w:r>
        <w:t xml:space="preserve">Casierul introduce în programul informatic CNP-ul contribuabilului și verifică datele acestuia: nume, prenume, adresă. Dacă acesta doreşte </w:t>
      </w:r>
      <w:proofErr w:type="gramStart"/>
      <w:r>
        <w:t>să</w:t>
      </w:r>
      <w:proofErr w:type="gramEnd"/>
      <w:r>
        <w:t xml:space="preserve"> achite impozitul, casierul scade debitul pe tranșa respectivă sau debitul integral, încasează numerarul și eliberează chitanța aferentă încasării, cu semnătura și ștampila casierului. Dacă contribuabilul doreşte să facă plata prin POS-card, casierul scade debitul pe tranșa respectivă sau debitul integral, selectează din programul informatic plata POS-card după care introduce cardul contribuabilului în aparatul destinat acestuia, efectuează operaţiunea, eliberează chitanța aferentă plăţii cu card, introduce datele chitanței în sistemul informatic, după care eliberează chitanța aferentă plăţii, semnează și ștampilează. </w:t>
      </w:r>
    </w:p>
    <w:p w14:paraId="2DB01BAD" w14:textId="77777777" w:rsidR="006D0128" w:rsidRDefault="006D0128" w:rsidP="006D0128">
      <w:pPr>
        <w:jc w:val="both"/>
      </w:pPr>
      <w:r>
        <w:t xml:space="preserve">Dacă contribuabilul doreşte să plătească alte taxe cuprinse în programul informatic, casierul </w:t>
      </w:r>
      <w:proofErr w:type="gramStart"/>
      <w:r>
        <w:t>selectează  taxa</w:t>
      </w:r>
      <w:proofErr w:type="gramEnd"/>
      <w:r>
        <w:t xml:space="preserve"> respectivă, tastează suma corespunzătoare, încasează numerarul și emite chitanța, semnează și ștampilează. La fel procedează și cu plata POS-card. </w:t>
      </w:r>
    </w:p>
    <w:p w14:paraId="58228E31" w14:textId="77777777" w:rsidR="006D0128" w:rsidRDefault="006D0128" w:rsidP="006D0128">
      <w:pPr>
        <w:jc w:val="both"/>
      </w:pPr>
      <w:r>
        <w:t xml:space="preserve">Chitanțele se întocmesc în 2 exemplare de către casierul entității. </w:t>
      </w:r>
    </w:p>
    <w:p w14:paraId="40B5DF8B" w14:textId="77777777" w:rsidR="006D0128" w:rsidRDefault="006D0128" w:rsidP="006D0128">
      <w:pPr>
        <w:jc w:val="both"/>
      </w:pPr>
      <w:r>
        <w:t xml:space="preserve">Destinația chitanțelor cu plata numerar </w:t>
      </w:r>
      <w:proofErr w:type="gramStart"/>
      <w:r>
        <w:t>este</w:t>
      </w:r>
      <w:proofErr w:type="gramEnd"/>
      <w:r>
        <w:t xml:space="preserve"> următoarea: </w:t>
      </w:r>
    </w:p>
    <w:p w14:paraId="1C4DA6FF" w14:textId="77777777" w:rsidR="006D0128" w:rsidRDefault="006D0128" w:rsidP="006D0128">
      <w:pPr>
        <w:numPr>
          <w:ilvl w:val="0"/>
          <w:numId w:val="14"/>
        </w:numPr>
        <w:jc w:val="both"/>
      </w:pPr>
      <w:r>
        <w:t xml:space="preserve">exemplarul 1 (original) rămâne la depunător; </w:t>
      </w:r>
    </w:p>
    <w:p w14:paraId="6A0C53C2" w14:textId="77777777" w:rsidR="006D0128" w:rsidRDefault="006D0128" w:rsidP="006D0128">
      <w:pPr>
        <w:numPr>
          <w:ilvl w:val="0"/>
          <w:numId w:val="14"/>
        </w:numPr>
        <w:jc w:val="both"/>
      </w:pPr>
      <w:proofErr w:type="gramStart"/>
      <w:r>
        <w:t>exemplarul</w:t>
      </w:r>
      <w:proofErr w:type="gramEnd"/>
      <w:r>
        <w:t xml:space="preserve"> 2 se arhivează în dosare pe care se numerotează în ordine crescătoare, cu număr și dată. </w:t>
      </w:r>
    </w:p>
    <w:p w14:paraId="75F6327C" w14:textId="77777777" w:rsidR="006D0128" w:rsidRDefault="006D0128" w:rsidP="006D0128">
      <w:pPr>
        <w:jc w:val="both"/>
      </w:pPr>
      <w:r>
        <w:t xml:space="preserve">Destinația chitanțelor cu plata POS-card </w:t>
      </w:r>
      <w:proofErr w:type="gramStart"/>
      <w:r>
        <w:t>este</w:t>
      </w:r>
      <w:proofErr w:type="gramEnd"/>
      <w:r>
        <w:t xml:space="preserve"> următoarea: </w:t>
      </w:r>
    </w:p>
    <w:p w14:paraId="00FBA64D" w14:textId="77777777" w:rsidR="006D0128" w:rsidRDefault="006D0128" w:rsidP="006D0128">
      <w:pPr>
        <w:numPr>
          <w:ilvl w:val="0"/>
          <w:numId w:val="15"/>
        </w:numPr>
        <w:jc w:val="both"/>
      </w:pPr>
      <w:r>
        <w:t>exemplarul 1 (original) rămâne la depunător;</w:t>
      </w:r>
    </w:p>
    <w:p w14:paraId="51279723" w14:textId="77777777" w:rsidR="006D0128" w:rsidRDefault="006D0128" w:rsidP="006D0128">
      <w:pPr>
        <w:numPr>
          <w:ilvl w:val="0"/>
          <w:numId w:val="15"/>
        </w:numPr>
        <w:jc w:val="both"/>
      </w:pPr>
      <w:proofErr w:type="gramStart"/>
      <w:r>
        <w:t>exemplarul</w:t>
      </w:r>
      <w:proofErr w:type="gramEnd"/>
      <w:r>
        <w:t xml:space="preserve"> 2 se arhivează în dosare pe care se numerotează în ordine crescătoare, cu număr și dată. </w:t>
      </w:r>
    </w:p>
    <w:p w14:paraId="76DDF846" w14:textId="77777777" w:rsidR="006D0128" w:rsidRDefault="006D0128" w:rsidP="006D0128">
      <w:pPr>
        <w:widowControl w:val="0"/>
        <w:autoSpaceDE w:val="0"/>
        <w:autoSpaceDN w:val="0"/>
        <w:adjustRightInd w:val="0"/>
        <w:spacing w:line="280" w:lineRule="exact"/>
        <w:ind w:left="34" w:right="24"/>
        <w:jc w:val="both"/>
        <w:rPr>
          <w:rStyle w:val="ppar"/>
          <w:b/>
        </w:rPr>
      </w:pPr>
    </w:p>
    <w:p w14:paraId="3C8A8393" w14:textId="77777777" w:rsidR="006D0128" w:rsidRDefault="006D0128" w:rsidP="006D0128">
      <w:pPr>
        <w:widowControl w:val="0"/>
        <w:autoSpaceDE w:val="0"/>
        <w:autoSpaceDN w:val="0"/>
        <w:adjustRightInd w:val="0"/>
        <w:spacing w:line="280" w:lineRule="exact"/>
        <w:ind w:right="24"/>
        <w:jc w:val="both"/>
        <w:rPr>
          <w:bCs/>
          <w:color w:val="000000"/>
          <w:spacing w:val="3"/>
          <w:lang w:val="ro-RO" w:eastAsia="ro-RO"/>
        </w:rPr>
      </w:pPr>
    </w:p>
    <w:p w14:paraId="28E678D8" w14:textId="77777777" w:rsidR="006D0128" w:rsidRDefault="006D0128" w:rsidP="006D0128">
      <w:pPr>
        <w:widowControl w:val="0"/>
        <w:autoSpaceDE w:val="0"/>
        <w:autoSpaceDN w:val="0"/>
        <w:adjustRightInd w:val="0"/>
        <w:spacing w:line="280" w:lineRule="exact"/>
        <w:ind w:right="24"/>
        <w:jc w:val="both"/>
        <w:rPr>
          <w:color w:val="000000"/>
          <w:w w:val="105"/>
          <w:lang w:val="ro-RO" w:eastAsia="ro-RO"/>
        </w:rPr>
      </w:pPr>
      <w:r>
        <w:rPr>
          <w:b/>
          <w:bCs/>
          <w:color w:val="000000"/>
          <w:spacing w:val="3"/>
          <w:lang w:val="ro-RO" w:eastAsia="ro-RO"/>
        </w:rPr>
        <w:t xml:space="preserve">7. Responsabilități </w:t>
      </w:r>
    </w:p>
    <w:p w14:paraId="2CB6B32A" w14:textId="76F19674" w:rsidR="006D0128" w:rsidRDefault="006D0128" w:rsidP="006D0128">
      <w:pPr>
        <w:jc w:val="both"/>
        <w:rPr>
          <w:b/>
          <w:bCs/>
          <w:w w:val="102"/>
          <w:lang w:val="ro-RO" w:eastAsia="ro-RO"/>
        </w:rPr>
      </w:pPr>
      <w:r>
        <w:rPr>
          <w:b/>
          <w:bCs/>
          <w:w w:val="106"/>
          <w:lang w:val="ro-RO" w:eastAsia="ro-RO"/>
        </w:rPr>
        <w:t>7.1.</w:t>
      </w:r>
      <w:r>
        <w:rPr>
          <w:w w:val="106"/>
          <w:lang w:val="ro-RO" w:eastAsia="ro-RO"/>
        </w:rPr>
        <w:t xml:space="preserve"> </w:t>
      </w:r>
      <w:r w:rsidR="00CB28FD">
        <w:rPr>
          <w:b/>
          <w:bCs/>
          <w:w w:val="102"/>
          <w:lang w:val="ro-RO" w:eastAsia="ro-RO"/>
        </w:rPr>
        <w:t xml:space="preserve">Primarul </w:t>
      </w:r>
      <w:r>
        <w:rPr>
          <w:b/>
          <w:bCs/>
          <w:w w:val="102"/>
          <w:lang w:val="ro-RO" w:eastAsia="ro-RO"/>
        </w:rPr>
        <w:t xml:space="preserve">: </w:t>
      </w:r>
      <w:r>
        <w:rPr>
          <w:w w:val="106"/>
          <w:lang w:val="ro-RO" w:eastAsia="ro-RO"/>
        </w:rPr>
        <w:t xml:space="preserve">Răspunde de organizarea activităților privind controlul impozitelor și taxelor locale </w:t>
      </w:r>
    </w:p>
    <w:p w14:paraId="78040AAD" w14:textId="77777777" w:rsidR="006D0128" w:rsidRDefault="006D0128" w:rsidP="006D0128">
      <w:pPr>
        <w:jc w:val="both"/>
        <w:rPr>
          <w:b/>
          <w:bCs/>
          <w:w w:val="102"/>
          <w:lang w:val="ro-RO" w:eastAsia="ro-RO"/>
        </w:rPr>
      </w:pPr>
      <w:r>
        <w:rPr>
          <w:b/>
          <w:bCs/>
          <w:w w:val="105"/>
          <w:lang w:val="ro-RO" w:eastAsia="ro-RO"/>
        </w:rPr>
        <w:t>7.2.</w:t>
      </w:r>
      <w:r>
        <w:rPr>
          <w:w w:val="105"/>
          <w:lang w:val="ro-RO" w:eastAsia="ro-RO"/>
        </w:rPr>
        <w:t xml:space="preserve"> </w:t>
      </w:r>
      <w:r>
        <w:rPr>
          <w:b/>
          <w:bCs/>
          <w:w w:val="105"/>
          <w:lang w:val="ro-RO" w:eastAsia="ro-RO"/>
        </w:rPr>
        <w:t xml:space="preserve">Responsabilii activităților financiar-contabile: </w:t>
      </w:r>
      <w:r>
        <w:rPr>
          <w:bCs/>
          <w:w w:val="105"/>
          <w:lang w:val="ro-RO" w:eastAsia="ro-RO"/>
        </w:rPr>
        <w:t xml:space="preserve">Răspund </w:t>
      </w:r>
      <w:r>
        <w:rPr>
          <w:w w:val="106"/>
          <w:lang w:val="ro-RO" w:eastAsia="ro-RO"/>
        </w:rPr>
        <w:t xml:space="preserve">conform organigramei și atribuțiilor specifice din fișa </w:t>
      </w:r>
      <w:r>
        <w:rPr>
          <w:w w:val="103"/>
          <w:lang w:val="ro-RO" w:eastAsia="ro-RO"/>
        </w:rPr>
        <w:t>postului.</w:t>
      </w:r>
    </w:p>
    <w:p w14:paraId="4E1A866F" w14:textId="77777777" w:rsidR="006D0128" w:rsidRDefault="006D0128" w:rsidP="006D0128">
      <w:pPr>
        <w:jc w:val="both"/>
        <w:rPr>
          <w:b/>
          <w:bCs/>
          <w:spacing w:val="2"/>
          <w:lang w:val="ro-RO" w:eastAsia="ro-RO"/>
        </w:rPr>
      </w:pPr>
      <w:r>
        <w:rPr>
          <w:b/>
          <w:bCs/>
          <w:spacing w:val="2"/>
          <w:lang w:val="ro-RO" w:eastAsia="ro-RO"/>
        </w:rPr>
        <w:t xml:space="preserve">7.3. Coordonatorii  compartimentelor de specialitate: </w:t>
      </w:r>
      <w:r>
        <w:t>Răspund de asigurarea condițiilor organizatorice necesare la stabilirea impozitelor și taxelor locale</w:t>
      </w:r>
      <w:r>
        <w:rPr>
          <w:w w:val="104"/>
          <w:lang w:val="ro-RO" w:eastAsia="ro-RO"/>
        </w:rPr>
        <w:t xml:space="preserve">. </w:t>
      </w:r>
    </w:p>
    <w:p w14:paraId="6AA42644" w14:textId="77777777" w:rsidR="006D0128" w:rsidRDefault="006D0128" w:rsidP="006D0128">
      <w:pPr>
        <w:widowControl w:val="0"/>
        <w:autoSpaceDE w:val="0"/>
        <w:autoSpaceDN w:val="0"/>
        <w:adjustRightInd w:val="0"/>
        <w:spacing w:line="264" w:lineRule="exact"/>
        <w:ind w:left="730"/>
        <w:rPr>
          <w:color w:val="000000"/>
          <w:w w:val="104"/>
          <w:lang w:val="ro-RO" w:eastAsia="ro-RO"/>
        </w:rPr>
      </w:pPr>
    </w:p>
    <w:p w14:paraId="15B8CE36" w14:textId="77777777" w:rsidR="004E0861" w:rsidRDefault="004E0861" w:rsidP="004E0861">
      <w:pPr>
        <w:autoSpaceDE w:val="0"/>
        <w:rPr>
          <w:b/>
          <w:lang w:val="pt-BR"/>
        </w:rPr>
      </w:pPr>
    </w:p>
    <w:p w14:paraId="6DCBAD61" w14:textId="77777777" w:rsidR="004E0861" w:rsidRDefault="004E0861" w:rsidP="004E0861">
      <w:pPr>
        <w:autoSpaceDE w:val="0"/>
        <w:rPr>
          <w:b/>
          <w:lang w:val="pt-BR"/>
        </w:rPr>
      </w:pPr>
      <w:r>
        <w:rPr>
          <w:b/>
          <w:lang w:val="pt-BR"/>
        </w:rPr>
        <w:t>8. Formular evidență modificări procedură</w:t>
      </w:r>
    </w:p>
    <w:p w14:paraId="39C7522F" w14:textId="77777777" w:rsidR="004E0861" w:rsidRDefault="004E0861" w:rsidP="004E0861">
      <w:pPr>
        <w:autoSpaceDE w:val="0"/>
        <w:rPr>
          <w:sz w:val="22"/>
          <w:szCs w:val="22"/>
          <w:lang w:val="pt-BR"/>
        </w:rPr>
      </w:pPr>
      <w:r>
        <w:rPr>
          <w:b/>
          <w:sz w:val="22"/>
          <w:szCs w:val="22"/>
          <w:lang w:val="pt-BR"/>
        </w:rPr>
        <w:t xml:space="preserve">            </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52"/>
        <w:gridCol w:w="1560"/>
        <w:gridCol w:w="1135"/>
        <w:gridCol w:w="1419"/>
        <w:gridCol w:w="1276"/>
        <w:gridCol w:w="1562"/>
        <w:gridCol w:w="1559"/>
      </w:tblGrid>
      <w:tr w:rsidR="004E0861" w14:paraId="192514CE" w14:textId="77777777" w:rsidTr="00982358">
        <w:trPr>
          <w:cantSplit/>
          <w:trHeight w:val="503"/>
        </w:trPr>
        <w:tc>
          <w:tcPr>
            <w:tcW w:w="567" w:type="dxa"/>
            <w:tcBorders>
              <w:top w:val="single" w:sz="4" w:space="0" w:color="auto"/>
              <w:left w:val="single" w:sz="4" w:space="0" w:color="auto"/>
              <w:bottom w:val="single" w:sz="4" w:space="0" w:color="auto"/>
              <w:right w:val="single" w:sz="4" w:space="0" w:color="auto"/>
            </w:tcBorders>
          </w:tcPr>
          <w:p w14:paraId="2EA896F0" w14:textId="77777777" w:rsidR="004E0861" w:rsidRDefault="004E0861" w:rsidP="00982358">
            <w:pPr>
              <w:autoSpaceDE w:val="0"/>
              <w:autoSpaceDN w:val="0"/>
              <w:adjustRightInd w:val="0"/>
              <w:jc w:val="center"/>
              <w:rPr>
                <w:b/>
                <w:sz w:val="22"/>
                <w:szCs w:val="22"/>
                <w:lang w:val="pt-BR"/>
              </w:rPr>
            </w:pPr>
            <w:r>
              <w:rPr>
                <w:b/>
                <w:sz w:val="22"/>
                <w:szCs w:val="22"/>
                <w:lang w:val="pt-BR"/>
              </w:rPr>
              <w:t>Nr.</w:t>
            </w:r>
          </w:p>
          <w:p w14:paraId="14B34211" w14:textId="77777777" w:rsidR="004E0861" w:rsidRDefault="004E0861" w:rsidP="00982358">
            <w:pPr>
              <w:autoSpaceDE w:val="0"/>
              <w:autoSpaceDN w:val="0"/>
              <w:adjustRightInd w:val="0"/>
              <w:jc w:val="center"/>
              <w:rPr>
                <w:b/>
                <w:sz w:val="22"/>
                <w:szCs w:val="22"/>
                <w:lang w:val="pt-BR"/>
              </w:rPr>
            </w:pPr>
            <w:r>
              <w:rPr>
                <w:b/>
                <w:sz w:val="22"/>
                <w:szCs w:val="22"/>
                <w:lang w:val="pt-BR"/>
              </w:rPr>
              <w:t>crt.</w:t>
            </w:r>
          </w:p>
        </w:tc>
        <w:tc>
          <w:tcPr>
            <w:tcW w:w="852" w:type="dxa"/>
            <w:tcBorders>
              <w:top w:val="single" w:sz="4" w:space="0" w:color="auto"/>
              <w:left w:val="single" w:sz="4" w:space="0" w:color="auto"/>
              <w:bottom w:val="single" w:sz="4" w:space="0" w:color="auto"/>
              <w:right w:val="single" w:sz="4" w:space="0" w:color="auto"/>
            </w:tcBorders>
          </w:tcPr>
          <w:p w14:paraId="3BFA4797" w14:textId="77777777" w:rsidR="004E0861" w:rsidRDefault="004E0861" w:rsidP="00982358">
            <w:pPr>
              <w:autoSpaceDE w:val="0"/>
              <w:autoSpaceDN w:val="0"/>
              <w:adjustRightInd w:val="0"/>
              <w:jc w:val="center"/>
              <w:rPr>
                <w:b/>
                <w:sz w:val="22"/>
                <w:szCs w:val="22"/>
                <w:lang w:val="pt-BR"/>
              </w:rPr>
            </w:pPr>
            <w:r>
              <w:rPr>
                <w:b/>
                <w:sz w:val="22"/>
                <w:szCs w:val="22"/>
                <w:lang w:val="pt-BR"/>
              </w:rPr>
              <w:t>Ediţie</w:t>
            </w:r>
          </w:p>
        </w:tc>
        <w:tc>
          <w:tcPr>
            <w:tcW w:w="1560" w:type="dxa"/>
            <w:tcBorders>
              <w:top w:val="single" w:sz="4" w:space="0" w:color="auto"/>
              <w:left w:val="single" w:sz="4" w:space="0" w:color="auto"/>
              <w:bottom w:val="single" w:sz="4" w:space="0" w:color="auto"/>
              <w:right w:val="single" w:sz="4" w:space="0" w:color="auto"/>
            </w:tcBorders>
          </w:tcPr>
          <w:p w14:paraId="0B99354A" w14:textId="77777777" w:rsidR="004E0861" w:rsidRDefault="004E0861" w:rsidP="00982358">
            <w:pPr>
              <w:autoSpaceDE w:val="0"/>
              <w:autoSpaceDN w:val="0"/>
              <w:adjustRightInd w:val="0"/>
              <w:jc w:val="center"/>
              <w:rPr>
                <w:b/>
                <w:sz w:val="22"/>
                <w:szCs w:val="22"/>
                <w:lang w:val="pt-BR"/>
              </w:rPr>
            </w:pPr>
            <w:r>
              <w:rPr>
                <w:b/>
                <w:sz w:val="22"/>
                <w:szCs w:val="22"/>
                <w:lang w:val="it-IT"/>
              </w:rPr>
              <w:t>Data ediției</w:t>
            </w:r>
          </w:p>
        </w:tc>
        <w:tc>
          <w:tcPr>
            <w:tcW w:w="1135" w:type="dxa"/>
            <w:tcBorders>
              <w:top w:val="single" w:sz="4" w:space="0" w:color="auto"/>
              <w:left w:val="single" w:sz="4" w:space="0" w:color="auto"/>
              <w:bottom w:val="single" w:sz="4" w:space="0" w:color="auto"/>
              <w:right w:val="single" w:sz="4" w:space="0" w:color="auto"/>
            </w:tcBorders>
          </w:tcPr>
          <w:p w14:paraId="0F9E0BA9" w14:textId="77777777" w:rsidR="004E0861" w:rsidRDefault="004E0861" w:rsidP="00982358">
            <w:pPr>
              <w:autoSpaceDE w:val="0"/>
              <w:autoSpaceDN w:val="0"/>
              <w:adjustRightInd w:val="0"/>
              <w:jc w:val="center"/>
              <w:rPr>
                <w:b/>
                <w:sz w:val="22"/>
                <w:szCs w:val="22"/>
                <w:lang w:val="it-IT"/>
              </w:rPr>
            </w:pPr>
            <w:r>
              <w:rPr>
                <w:b/>
                <w:sz w:val="22"/>
                <w:szCs w:val="22"/>
                <w:lang w:val="it-IT"/>
              </w:rPr>
              <w:t>Revizie</w:t>
            </w:r>
          </w:p>
        </w:tc>
        <w:tc>
          <w:tcPr>
            <w:tcW w:w="1419" w:type="dxa"/>
            <w:tcBorders>
              <w:top w:val="single" w:sz="4" w:space="0" w:color="auto"/>
              <w:left w:val="single" w:sz="4" w:space="0" w:color="auto"/>
              <w:bottom w:val="single" w:sz="4" w:space="0" w:color="auto"/>
              <w:right w:val="single" w:sz="4" w:space="0" w:color="auto"/>
            </w:tcBorders>
          </w:tcPr>
          <w:p w14:paraId="3D321994" w14:textId="77777777" w:rsidR="004E0861" w:rsidRDefault="004E0861" w:rsidP="00982358">
            <w:pPr>
              <w:autoSpaceDE w:val="0"/>
              <w:autoSpaceDN w:val="0"/>
              <w:adjustRightInd w:val="0"/>
              <w:jc w:val="center"/>
              <w:rPr>
                <w:b/>
                <w:sz w:val="22"/>
                <w:szCs w:val="22"/>
                <w:lang w:val="it-IT"/>
              </w:rPr>
            </w:pPr>
            <w:r>
              <w:rPr>
                <w:b/>
                <w:sz w:val="22"/>
                <w:szCs w:val="22"/>
                <w:lang w:val="it-IT"/>
              </w:rPr>
              <w:t>Data reviziei</w:t>
            </w:r>
          </w:p>
        </w:tc>
        <w:tc>
          <w:tcPr>
            <w:tcW w:w="1276" w:type="dxa"/>
            <w:tcBorders>
              <w:top w:val="single" w:sz="4" w:space="0" w:color="auto"/>
              <w:left w:val="single" w:sz="4" w:space="0" w:color="auto"/>
              <w:bottom w:val="single" w:sz="4" w:space="0" w:color="auto"/>
              <w:right w:val="single" w:sz="4" w:space="0" w:color="auto"/>
            </w:tcBorders>
          </w:tcPr>
          <w:p w14:paraId="460C0BAC" w14:textId="77777777" w:rsidR="004E0861" w:rsidRDefault="004E0861" w:rsidP="00982358">
            <w:pPr>
              <w:autoSpaceDE w:val="0"/>
              <w:autoSpaceDN w:val="0"/>
              <w:adjustRightInd w:val="0"/>
              <w:jc w:val="center"/>
              <w:rPr>
                <w:b/>
                <w:sz w:val="22"/>
                <w:szCs w:val="22"/>
                <w:lang w:val="it-IT"/>
              </w:rPr>
            </w:pPr>
            <w:r>
              <w:rPr>
                <w:b/>
                <w:sz w:val="22"/>
                <w:szCs w:val="22"/>
                <w:lang w:val="it-IT"/>
              </w:rPr>
              <w:t>Nr. pagină modificată</w:t>
            </w:r>
          </w:p>
        </w:tc>
        <w:tc>
          <w:tcPr>
            <w:tcW w:w="1562" w:type="dxa"/>
            <w:tcBorders>
              <w:top w:val="single" w:sz="4" w:space="0" w:color="auto"/>
              <w:left w:val="single" w:sz="4" w:space="0" w:color="auto"/>
              <w:bottom w:val="single" w:sz="4" w:space="0" w:color="auto"/>
              <w:right w:val="single" w:sz="4" w:space="0" w:color="auto"/>
            </w:tcBorders>
          </w:tcPr>
          <w:p w14:paraId="57289535" w14:textId="77777777" w:rsidR="004E0861" w:rsidRDefault="004E0861" w:rsidP="00982358">
            <w:pPr>
              <w:autoSpaceDE w:val="0"/>
              <w:autoSpaceDN w:val="0"/>
              <w:adjustRightInd w:val="0"/>
              <w:jc w:val="center"/>
              <w:rPr>
                <w:b/>
                <w:sz w:val="22"/>
                <w:szCs w:val="22"/>
                <w:lang w:val="it-IT"/>
              </w:rPr>
            </w:pPr>
            <w:r>
              <w:rPr>
                <w:b/>
                <w:sz w:val="22"/>
                <w:szCs w:val="22"/>
                <w:lang w:val="it-IT"/>
              </w:rPr>
              <w:t>Descriere modificare</w:t>
            </w:r>
          </w:p>
        </w:tc>
        <w:tc>
          <w:tcPr>
            <w:tcW w:w="1559" w:type="dxa"/>
            <w:tcBorders>
              <w:top w:val="single" w:sz="4" w:space="0" w:color="auto"/>
              <w:left w:val="single" w:sz="4" w:space="0" w:color="auto"/>
              <w:bottom w:val="single" w:sz="4" w:space="0" w:color="auto"/>
              <w:right w:val="single" w:sz="4" w:space="0" w:color="auto"/>
            </w:tcBorders>
          </w:tcPr>
          <w:p w14:paraId="4AF0F648" w14:textId="77777777" w:rsidR="004E0861" w:rsidRDefault="004E0861" w:rsidP="00982358">
            <w:pPr>
              <w:autoSpaceDE w:val="0"/>
              <w:autoSpaceDN w:val="0"/>
              <w:adjustRightInd w:val="0"/>
              <w:jc w:val="center"/>
              <w:rPr>
                <w:b/>
                <w:sz w:val="22"/>
                <w:szCs w:val="22"/>
                <w:lang w:val="it-IT"/>
              </w:rPr>
            </w:pPr>
            <w:r>
              <w:rPr>
                <w:b/>
                <w:sz w:val="22"/>
                <w:szCs w:val="22"/>
                <w:lang w:val="it-IT"/>
              </w:rPr>
              <w:t>Semnătură conducător compartiment</w:t>
            </w:r>
          </w:p>
        </w:tc>
      </w:tr>
      <w:tr w:rsidR="004E0861" w14:paraId="3B7C746C" w14:textId="77777777" w:rsidTr="00982358">
        <w:trPr>
          <w:cantSplit/>
          <w:trHeight w:val="142"/>
        </w:trPr>
        <w:tc>
          <w:tcPr>
            <w:tcW w:w="567" w:type="dxa"/>
            <w:tcBorders>
              <w:top w:val="single" w:sz="4" w:space="0" w:color="auto"/>
              <w:left w:val="single" w:sz="4" w:space="0" w:color="auto"/>
              <w:bottom w:val="single" w:sz="4" w:space="0" w:color="auto"/>
              <w:right w:val="single" w:sz="4" w:space="0" w:color="auto"/>
            </w:tcBorders>
            <w:vAlign w:val="center"/>
          </w:tcPr>
          <w:p w14:paraId="3E9BE4D9" w14:textId="77777777" w:rsidR="004E0861" w:rsidRDefault="004E0861" w:rsidP="00982358">
            <w:pPr>
              <w:autoSpaceDE w:val="0"/>
              <w:autoSpaceDN w:val="0"/>
              <w:adjustRightInd w:val="0"/>
              <w:jc w:val="center"/>
              <w:rPr>
                <w:sz w:val="22"/>
                <w:szCs w:val="22"/>
                <w:lang w:val="it-IT"/>
              </w:rPr>
            </w:pPr>
            <w:r>
              <w:rPr>
                <w:sz w:val="22"/>
                <w:szCs w:val="22"/>
                <w:lang w:val="it-IT"/>
              </w:rPr>
              <w:t>1</w:t>
            </w:r>
          </w:p>
        </w:tc>
        <w:tc>
          <w:tcPr>
            <w:tcW w:w="852" w:type="dxa"/>
            <w:tcBorders>
              <w:top w:val="single" w:sz="4" w:space="0" w:color="auto"/>
              <w:left w:val="single" w:sz="4" w:space="0" w:color="auto"/>
              <w:bottom w:val="single" w:sz="4" w:space="0" w:color="auto"/>
              <w:right w:val="single" w:sz="4" w:space="0" w:color="auto"/>
            </w:tcBorders>
          </w:tcPr>
          <w:p w14:paraId="7DA733A4" w14:textId="77777777" w:rsidR="004E0861" w:rsidRDefault="004E0861" w:rsidP="00982358">
            <w:pPr>
              <w:autoSpaceDE w:val="0"/>
              <w:autoSpaceDN w:val="0"/>
              <w:adjustRightInd w:val="0"/>
              <w:jc w:val="center"/>
              <w:rPr>
                <w:sz w:val="22"/>
                <w:szCs w:val="22"/>
                <w:lang w:val="it-IT"/>
              </w:rPr>
            </w:pPr>
            <w:r>
              <w:rPr>
                <w:sz w:val="22"/>
                <w:szCs w:val="22"/>
                <w:lang w:val="it-IT"/>
              </w:rPr>
              <w:t>2</w:t>
            </w:r>
          </w:p>
        </w:tc>
        <w:tc>
          <w:tcPr>
            <w:tcW w:w="1560" w:type="dxa"/>
            <w:tcBorders>
              <w:top w:val="single" w:sz="4" w:space="0" w:color="auto"/>
              <w:left w:val="single" w:sz="4" w:space="0" w:color="auto"/>
              <w:bottom w:val="single" w:sz="4" w:space="0" w:color="auto"/>
              <w:right w:val="single" w:sz="4" w:space="0" w:color="auto"/>
            </w:tcBorders>
          </w:tcPr>
          <w:p w14:paraId="1275207A" w14:textId="77777777" w:rsidR="004E0861" w:rsidRDefault="004E0861" w:rsidP="00982358">
            <w:pPr>
              <w:autoSpaceDE w:val="0"/>
              <w:autoSpaceDN w:val="0"/>
              <w:adjustRightInd w:val="0"/>
              <w:jc w:val="center"/>
              <w:rPr>
                <w:sz w:val="22"/>
                <w:szCs w:val="22"/>
                <w:lang w:val="it-IT"/>
              </w:rPr>
            </w:pPr>
            <w:r>
              <w:rPr>
                <w:sz w:val="22"/>
                <w:szCs w:val="22"/>
                <w:lang w:val="it-IT"/>
              </w:rPr>
              <w:t>3</w:t>
            </w:r>
          </w:p>
        </w:tc>
        <w:tc>
          <w:tcPr>
            <w:tcW w:w="1135" w:type="dxa"/>
            <w:tcBorders>
              <w:top w:val="single" w:sz="4" w:space="0" w:color="auto"/>
              <w:left w:val="single" w:sz="4" w:space="0" w:color="auto"/>
              <w:bottom w:val="single" w:sz="4" w:space="0" w:color="auto"/>
              <w:right w:val="single" w:sz="4" w:space="0" w:color="auto"/>
            </w:tcBorders>
          </w:tcPr>
          <w:p w14:paraId="326BB293" w14:textId="77777777" w:rsidR="004E0861" w:rsidRDefault="004E0861" w:rsidP="00982358">
            <w:pPr>
              <w:autoSpaceDE w:val="0"/>
              <w:autoSpaceDN w:val="0"/>
              <w:adjustRightInd w:val="0"/>
              <w:jc w:val="center"/>
              <w:rPr>
                <w:sz w:val="22"/>
                <w:szCs w:val="22"/>
                <w:lang w:val="it-IT"/>
              </w:rPr>
            </w:pPr>
            <w:r>
              <w:rPr>
                <w:sz w:val="22"/>
                <w:szCs w:val="22"/>
                <w:lang w:val="it-IT"/>
              </w:rPr>
              <w:t>4</w:t>
            </w:r>
          </w:p>
        </w:tc>
        <w:tc>
          <w:tcPr>
            <w:tcW w:w="1419" w:type="dxa"/>
            <w:tcBorders>
              <w:top w:val="single" w:sz="4" w:space="0" w:color="auto"/>
              <w:left w:val="single" w:sz="4" w:space="0" w:color="auto"/>
              <w:bottom w:val="single" w:sz="4" w:space="0" w:color="auto"/>
              <w:right w:val="single" w:sz="4" w:space="0" w:color="auto"/>
            </w:tcBorders>
          </w:tcPr>
          <w:p w14:paraId="68AE8B77" w14:textId="77777777" w:rsidR="004E0861" w:rsidRDefault="004E0861" w:rsidP="00982358">
            <w:pPr>
              <w:autoSpaceDE w:val="0"/>
              <w:autoSpaceDN w:val="0"/>
              <w:adjustRightInd w:val="0"/>
              <w:jc w:val="center"/>
              <w:rPr>
                <w:sz w:val="22"/>
                <w:szCs w:val="22"/>
                <w:lang w:val="it-IT"/>
              </w:rPr>
            </w:pPr>
            <w:r>
              <w:rPr>
                <w:sz w:val="22"/>
                <w:szCs w:val="22"/>
                <w:lang w:val="it-IT"/>
              </w:rPr>
              <w:t>5</w:t>
            </w:r>
          </w:p>
        </w:tc>
        <w:tc>
          <w:tcPr>
            <w:tcW w:w="1276" w:type="dxa"/>
            <w:tcBorders>
              <w:top w:val="single" w:sz="4" w:space="0" w:color="auto"/>
              <w:left w:val="single" w:sz="4" w:space="0" w:color="auto"/>
              <w:bottom w:val="single" w:sz="4" w:space="0" w:color="auto"/>
              <w:right w:val="single" w:sz="4" w:space="0" w:color="auto"/>
            </w:tcBorders>
          </w:tcPr>
          <w:p w14:paraId="0B293AD0" w14:textId="77777777" w:rsidR="004E0861" w:rsidRDefault="004E0861" w:rsidP="00982358">
            <w:pPr>
              <w:autoSpaceDE w:val="0"/>
              <w:autoSpaceDN w:val="0"/>
              <w:adjustRightInd w:val="0"/>
              <w:jc w:val="center"/>
              <w:rPr>
                <w:sz w:val="22"/>
                <w:szCs w:val="22"/>
                <w:lang w:val="it-IT"/>
              </w:rPr>
            </w:pPr>
            <w:r>
              <w:rPr>
                <w:sz w:val="22"/>
                <w:szCs w:val="22"/>
                <w:lang w:val="it-IT"/>
              </w:rPr>
              <w:t>6</w:t>
            </w:r>
          </w:p>
        </w:tc>
        <w:tc>
          <w:tcPr>
            <w:tcW w:w="1562" w:type="dxa"/>
            <w:tcBorders>
              <w:top w:val="single" w:sz="4" w:space="0" w:color="auto"/>
              <w:left w:val="single" w:sz="4" w:space="0" w:color="auto"/>
              <w:bottom w:val="single" w:sz="4" w:space="0" w:color="auto"/>
              <w:right w:val="single" w:sz="4" w:space="0" w:color="auto"/>
            </w:tcBorders>
          </w:tcPr>
          <w:p w14:paraId="47C1E43A" w14:textId="77777777" w:rsidR="004E0861" w:rsidRDefault="004E0861" w:rsidP="00982358">
            <w:pPr>
              <w:autoSpaceDE w:val="0"/>
              <w:autoSpaceDN w:val="0"/>
              <w:adjustRightInd w:val="0"/>
              <w:jc w:val="center"/>
              <w:rPr>
                <w:sz w:val="22"/>
                <w:szCs w:val="22"/>
                <w:lang w:val="it-IT"/>
              </w:rPr>
            </w:pPr>
            <w:r>
              <w:rPr>
                <w:sz w:val="22"/>
                <w:szCs w:val="22"/>
                <w:lang w:val="it-IT"/>
              </w:rPr>
              <w:t>7</w:t>
            </w:r>
          </w:p>
        </w:tc>
        <w:tc>
          <w:tcPr>
            <w:tcW w:w="1559" w:type="dxa"/>
            <w:tcBorders>
              <w:top w:val="single" w:sz="4" w:space="0" w:color="auto"/>
              <w:left w:val="single" w:sz="4" w:space="0" w:color="auto"/>
              <w:bottom w:val="single" w:sz="4" w:space="0" w:color="auto"/>
              <w:right w:val="single" w:sz="4" w:space="0" w:color="auto"/>
            </w:tcBorders>
          </w:tcPr>
          <w:p w14:paraId="745D546B" w14:textId="77777777" w:rsidR="004E0861" w:rsidRDefault="004E0861" w:rsidP="00982358">
            <w:pPr>
              <w:autoSpaceDE w:val="0"/>
              <w:autoSpaceDN w:val="0"/>
              <w:adjustRightInd w:val="0"/>
              <w:jc w:val="center"/>
              <w:rPr>
                <w:sz w:val="22"/>
                <w:szCs w:val="22"/>
                <w:lang w:val="it-IT"/>
              </w:rPr>
            </w:pPr>
            <w:r>
              <w:rPr>
                <w:sz w:val="22"/>
                <w:szCs w:val="22"/>
                <w:lang w:val="it-IT"/>
              </w:rPr>
              <w:t>8</w:t>
            </w:r>
          </w:p>
        </w:tc>
      </w:tr>
      <w:tr w:rsidR="00E31D7C" w14:paraId="62066202" w14:textId="77777777" w:rsidTr="00982358">
        <w:trPr>
          <w:cantSplit/>
          <w:trHeight w:val="567"/>
        </w:trPr>
        <w:tc>
          <w:tcPr>
            <w:tcW w:w="567" w:type="dxa"/>
            <w:tcBorders>
              <w:top w:val="single" w:sz="4" w:space="0" w:color="auto"/>
              <w:left w:val="single" w:sz="4" w:space="0" w:color="auto"/>
              <w:bottom w:val="single" w:sz="4" w:space="0" w:color="auto"/>
              <w:right w:val="single" w:sz="4" w:space="0" w:color="auto"/>
            </w:tcBorders>
          </w:tcPr>
          <w:p w14:paraId="308B2E46" w14:textId="77777777" w:rsidR="00E31D7C" w:rsidRDefault="00E31D7C" w:rsidP="00E31D7C">
            <w:pPr>
              <w:autoSpaceDE w:val="0"/>
              <w:autoSpaceDN w:val="0"/>
              <w:adjustRightInd w:val="0"/>
              <w:jc w:val="center"/>
              <w:rPr>
                <w:sz w:val="20"/>
                <w:lang w:val="pt-BR"/>
              </w:rPr>
            </w:pPr>
            <w:r>
              <w:rPr>
                <w:sz w:val="20"/>
                <w:lang w:val="pt-BR"/>
              </w:rPr>
              <w:t>1</w:t>
            </w:r>
          </w:p>
        </w:tc>
        <w:tc>
          <w:tcPr>
            <w:tcW w:w="852" w:type="dxa"/>
            <w:tcBorders>
              <w:top w:val="single" w:sz="4" w:space="0" w:color="auto"/>
              <w:left w:val="single" w:sz="4" w:space="0" w:color="auto"/>
              <w:bottom w:val="single" w:sz="4" w:space="0" w:color="auto"/>
              <w:right w:val="single" w:sz="4" w:space="0" w:color="auto"/>
            </w:tcBorders>
          </w:tcPr>
          <w:p w14:paraId="667B0181" w14:textId="77777777" w:rsidR="00E31D7C" w:rsidRDefault="00E31D7C" w:rsidP="00E31D7C">
            <w:pPr>
              <w:autoSpaceDE w:val="0"/>
              <w:autoSpaceDN w:val="0"/>
              <w:adjustRightInd w:val="0"/>
              <w:jc w:val="center"/>
              <w:rPr>
                <w:sz w:val="20"/>
                <w:lang w:val="it-IT"/>
              </w:rPr>
            </w:pPr>
            <w:r>
              <w:rPr>
                <w:sz w:val="20"/>
                <w:lang w:val="it-IT"/>
              </w:rPr>
              <w:t>1</w:t>
            </w:r>
          </w:p>
        </w:tc>
        <w:tc>
          <w:tcPr>
            <w:tcW w:w="1560" w:type="dxa"/>
            <w:tcBorders>
              <w:top w:val="single" w:sz="4" w:space="0" w:color="auto"/>
              <w:left w:val="single" w:sz="4" w:space="0" w:color="auto"/>
              <w:bottom w:val="single" w:sz="4" w:space="0" w:color="auto"/>
              <w:right w:val="single" w:sz="4" w:space="0" w:color="auto"/>
            </w:tcBorders>
          </w:tcPr>
          <w:p w14:paraId="17F5960C" w14:textId="445F1090" w:rsidR="00E31D7C" w:rsidRDefault="001722D4" w:rsidP="00E31D7C">
            <w:pPr>
              <w:autoSpaceDE w:val="0"/>
              <w:autoSpaceDN w:val="0"/>
              <w:adjustRightInd w:val="0"/>
              <w:jc w:val="center"/>
              <w:rPr>
                <w:sz w:val="20"/>
                <w:lang w:val="it-IT"/>
              </w:rPr>
            </w:pPr>
            <w:r>
              <w:rPr>
                <w:sz w:val="20"/>
                <w:lang w:val="it-IT"/>
              </w:rPr>
              <w:t>30.12</w:t>
            </w:r>
            <w:r w:rsidR="00E31D7C">
              <w:rPr>
                <w:sz w:val="20"/>
                <w:lang w:val="it-IT"/>
              </w:rPr>
              <w:t>.2024</w:t>
            </w:r>
          </w:p>
        </w:tc>
        <w:tc>
          <w:tcPr>
            <w:tcW w:w="1135" w:type="dxa"/>
            <w:tcBorders>
              <w:top w:val="single" w:sz="4" w:space="0" w:color="auto"/>
              <w:left w:val="single" w:sz="4" w:space="0" w:color="auto"/>
              <w:bottom w:val="single" w:sz="4" w:space="0" w:color="auto"/>
              <w:right w:val="single" w:sz="4" w:space="0" w:color="auto"/>
            </w:tcBorders>
          </w:tcPr>
          <w:p w14:paraId="4389F837" w14:textId="104755D3" w:rsidR="00E31D7C" w:rsidRDefault="00E31D7C" w:rsidP="00E31D7C">
            <w:pPr>
              <w:autoSpaceDE w:val="0"/>
              <w:autoSpaceDN w:val="0"/>
              <w:adjustRightInd w:val="0"/>
              <w:jc w:val="center"/>
              <w:rPr>
                <w:sz w:val="20"/>
                <w:lang w:val="it-IT"/>
              </w:rPr>
            </w:pPr>
            <w:r>
              <w:rPr>
                <w:sz w:val="20"/>
                <w:lang w:val="it-IT"/>
              </w:rPr>
              <w:t>-</w:t>
            </w:r>
          </w:p>
        </w:tc>
        <w:tc>
          <w:tcPr>
            <w:tcW w:w="1419" w:type="dxa"/>
            <w:tcBorders>
              <w:top w:val="single" w:sz="4" w:space="0" w:color="auto"/>
              <w:left w:val="single" w:sz="4" w:space="0" w:color="auto"/>
              <w:bottom w:val="single" w:sz="4" w:space="0" w:color="auto"/>
              <w:right w:val="single" w:sz="4" w:space="0" w:color="auto"/>
            </w:tcBorders>
          </w:tcPr>
          <w:p w14:paraId="1F04361E" w14:textId="6E2267BD" w:rsidR="00E31D7C" w:rsidRDefault="00E31D7C" w:rsidP="00E31D7C">
            <w:pPr>
              <w:autoSpaceDE w:val="0"/>
              <w:autoSpaceDN w:val="0"/>
              <w:adjustRightInd w:val="0"/>
              <w:jc w:val="center"/>
              <w:rPr>
                <w:sz w:val="20"/>
                <w:lang w:val="it-IT"/>
              </w:rPr>
            </w:pPr>
            <w:r>
              <w:rPr>
                <w:sz w:val="20"/>
                <w:lang w:val="it-IT"/>
              </w:rPr>
              <w:t>-</w:t>
            </w:r>
          </w:p>
        </w:tc>
        <w:tc>
          <w:tcPr>
            <w:tcW w:w="1276" w:type="dxa"/>
            <w:tcBorders>
              <w:top w:val="single" w:sz="4" w:space="0" w:color="auto"/>
              <w:left w:val="single" w:sz="4" w:space="0" w:color="auto"/>
              <w:bottom w:val="single" w:sz="4" w:space="0" w:color="auto"/>
              <w:right w:val="single" w:sz="4" w:space="0" w:color="auto"/>
            </w:tcBorders>
          </w:tcPr>
          <w:p w14:paraId="7F9CD218" w14:textId="77777777" w:rsidR="00E31D7C" w:rsidRDefault="00E31D7C" w:rsidP="00E31D7C">
            <w:pPr>
              <w:autoSpaceDE w:val="0"/>
              <w:autoSpaceDN w:val="0"/>
              <w:adjustRightInd w:val="0"/>
              <w:jc w:val="center"/>
              <w:rPr>
                <w:sz w:val="20"/>
                <w:lang w:val="it-IT"/>
              </w:rPr>
            </w:pPr>
            <w:r>
              <w:rPr>
                <w:sz w:val="20"/>
                <w:lang w:val="it-IT"/>
              </w:rPr>
              <w:t>-</w:t>
            </w:r>
          </w:p>
        </w:tc>
        <w:tc>
          <w:tcPr>
            <w:tcW w:w="1562" w:type="dxa"/>
            <w:tcBorders>
              <w:top w:val="single" w:sz="4" w:space="0" w:color="auto"/>
              <w:left w:val="single" w:sz="4" w:space="0" w:color="auto"/>
              <w:bottom w:val="single" w:sz="4" w:space="0" w:color="auto"/>
              <w:right w:val="single" w:sz="4" w:space="0" w:color="auto"/>
            </w:tcBorders>
          </w:tcPr>
          <w:p w14:paraId="3E34E193" w14:textId="77777777" w:rsidR="00E31D7C" w:rsidRDefault="00E31D7C" w:rsidP="00E31D7C">
            <w:pPr>
              <w:autoSpaceDE w:val="0"/>
              <w:autoSpaceDN w:val="0"/>
              <w:adjustRightInd w:val="0"/>
              <w:jc w:val="center"/>
              <w:rPr>
                <w:sz w:val="20"/>
                <w:lang w:val="it-IT"/>
              </w:rPr>
            </w:pPr>
            <w:r>
              <w:rPr>
                <w:sz w:val="20"/>
                <w:lang w:val="it-IT"/>
              </w:rPr>
              <w:t>-</w:t>
            </w:r>
          </w:p>
        </w:tc>
        <w:tc>
          <w:tcPr>
            <w:tcW w:w="1559" w:type="dxa"/>
            <w:tcBorders>
              <w:top w:val="single" w:sz="4" w:space="0" w:color="auto"/>
              <w:left w:val="single" w:sz="4" w:space="0" w:color="auto"/>
              <w:bottom w:val="single" w:sz="4" w:space="0" w:color="auto"/>
              <w:right w:val="single" w:sz="4" w:space="0" w:color="auto"/>
            </w:tcBorders>
          </w:tcPr>
          <w:p w14:paraId="0DBE8BD0" w14:textId="77777777" w:rsidR="00E31D7C" w:rsidRDefault="00E31D7C" w:rsidP="00E31D7C">
            <w:pPr>
              <w:autoSpaceDE w:val="0"/>
              <w:autoSpaceDN w:val="0"/>
              <w:adjustRightInd w:val="0"/>
              <w:jc w:val="center"/>
              <w:rPr>
                <w:sz w:val="20"/>
                <w:lang w:val="it-IT"/>
              </w:rPr>
            </w:pPr>
            <w:r>
              <w:rPr>
                <w:sz w:val="20"/>
                <w:lang w:val="it-IT"/>
              </w:rPr>
              <w:t>-</w:t>
            </w:r>
          </w:p>
        </w:tc>
      </w:tr>
    </w:tbl>
    <w:p w14:paraId="3614C844" w14:textId="77777777" w:rsidR="004E0861" w:rsidRDefault="004E0861" w:rsidP="004E0861">
      <w:pPr>
        <w:spacing w:line="360" w:lineRule="auto"/>
        <w:rPr>
          <w:b/>
          <w:color w:val="000000"/>
          <w:lang w:val="pt-BR"/>
        </w:rPr>
      </w:pPr>
    </w:p>
    <w:p w14:paraId="56539E9C" w14:textId="77777777" w:rsidR="004E0861" w:rsidRDefault="004E0861" w:rsidP="004E0861">
      <w:pPr>
        <w:spacing w:line="360" w:lineRule="auto"/>
        <w:rPr>
          <w:b/>
          <w:color w:val="000000"/>
          <w:lang w:val="pt-BR"/>
        </w:rPr>
      </w:pPr>
    </w:p>
    <w:p w14:paraId="60F8B291" w14:textId="77777777" w:rsidR="004E0861" w:rsidRDefault="004E0861" w:rsidP="004E0861">
      <w:pPr>
        <w:spacing w:line="360" w:lineRule="auto"/>
      </w:pPr>
      <w:r>
        <w:rPr>
          <w:b/>
          <w:color w:val="000000"/>
          <w:lang w:val="pt-BR"/>
        </w:rPr>
        <w:t>9. Formular de analiză a procedurii</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703"/>
        <w:gridCol w:w="1418"/>
        <w:gridCol w:w="1136"/>
        <w:gridCol w:w="993"/>
        <w:gridCol w:w="1135"/>
        <w:gridCol w:w="710"/>
        <w:gridCol w:w="1135"/>
        <w:gridCol w:w="1135"/>
      </w:tblGrid>
      <w:tr w:rsidR="004E0861" w14:paraId="5023298A" w14:textId="77777777" w:rsidTr="00982358">
        <w:tc>
          <w:tcPr>
            <w:tcW w:w="565" w:type="dxa"/>
            <w:vMerge w:val="restart"/>
            <w:tcBorders>
              <w:top w:val="single" w:sz="4" w:space="0" w:color="auto"/>
              <w:left w:val="single" w:sz="4" w:space="0" w:color="auto"/>
              <w:bottom w:val="single" w:sz="4" w:space="0" w:color="auto"/>
              <w:right w:val="single" w:sz="4" w:space="0" w:color="auto"/>
            </w:tcBorders>
          </w:tcPr>
          <w:p w14:paraId="3FE75418" w14:textId="77777777" w:rsidR="004E0861" w:rsidRDefault="004E0861" w:rsidP="00982358">
            <w:pPr>
              <w:tabs>
                <w:tab w:val="center" w:pos="4320"/>
                <w:tab w:val="right" w:pos="8640"/>
              </w:tabs>
              <w:rPr>
                <w:b/>
                <w:sz w:val="18"/>
                <w:szCs w:val="18"/>
              </w:rPr>
            </w:pPr>
            <w:r>
              <w:rPr>
                <w:b/>
                <w:sz w:val="18"/>
                <w:szCs w:val="18"/>
              </w:rPr>
              <w:t>Nr. crt.</w:t>
            </w:r>
          </w:p>
        </w:tc>
        <w:tc>
          <w:tcPr>
            <w:tcW w:w="1703" w:type="dxa"/>
            <w:vMerge w:val="restart"/>
            <w:tcBorders>
              <w:top w:val="single" w:sz="4" w:space="0" w:color="auto"/>
              <w:left w:val="single" w:sz="4" w:space="0" w:color="auto"/>
              <w:bottom w:val="single" w:sz="4" w:space="0" w:color="auto"/>
              <w:right w:val="single" w:sz="4" w:space="0" w:color="auto"/>
            </w:tcBorders>
          </w:tcPr>
          <w:p w14:paraId="2891FA62" w14:textId="77777777" w:rsidR="004E0861" w:rsidRDefault="004E0861" w:rsidP="00982358">
            <w:pPr>
              <w:tabs>
                <w:tab w:val="center" w:pos="4320"/>
                <w:tab w:val="right" w:pos="8640"/>
              </w:tabs>
              <w:rPr>
                <w:b/>
                <w:sz w:val="18"/>
                <w:szCs w:val="18"/>
              </w:rPr>
            </w:pPr>
            <w:r>
              <w:rPr>
                <w:b/>
                <w:sz w:val="18"/>
                <w:szCs w:val="18"/>
              </w:rPr>
              <w:t>Compartiment</w:t>
            </w:r>
          </w:p>
        </w:tc>
        <w:tc>
          <w:tcPr>
            <w:tcW w:w="1418" w:type="dxa"/>
            <w:vMerge w:val="restart"/>
            <w:tcBorders>
              <w:top w:val="single" w:sz="4" w:space="0" w:color="auto"/>
              <w:left w:val="single" w:sz="4" w:space="0" w:color="auto"/>
              <w:bottom w:val="single" w:sz="4" w:space="0" w:color="auto"/>
              <w:right w:val="single" w:sz="4" w:space="0" w:color="auto"/>
            </w:tcBorders>
          </w:tcPr>
          <w:p w14:paraId="033F3708" w14:textId="77777777" w:rsidR="004E0861" w:rsidRDefault="004E0861" w:rsidP="00982358">
            <w:pPr>
              <w:tabs>
                <w:tab w:val="center" w:pos="4320"/>
                <w:tab w:val="right" w:pos="8640"/>
              </w:tabs>
              <w:rPr>
                <w:b/>
                <w:sz w:val="18"/>
                <w:szCs w:val="18"/>
              </w:rPr>
            </w:pPr>
            <w:r>
              <w:rPr>
                <w:b/>
                <w:sz w:val="18"/>
                <w:szCs w:val="18"/>
              </w:rPr>
              <w:t xml:space="preserve">Nume și prenume conducător </w:t>
            </w:r>
          </w:p>
          <w:p w14:paraId="2B2ECE94" w14:textId="77777777" w:rsidR="004E0861" w:rsidRDefault="004E0861" w:rsidP="00982358">
            <w:pPr>
              <w:tabs>
                <w:tab w:val="center" w:pos="4320"/>
                <w:tab w:val="right" w:pos="8640"/>
              </w:tabs>
              <w:rPr>
                <w:b/>
                <w:sz w:val="18"/>
                <w:szCs w:val="18"/>
              </w:rPr>
            </w:pPr>
            <w:r>
              <w:rPr>
                <w:b/>
                <w:sz w:val="18"/>
                <w:szCs w:val="18"/>
              </w:rPr>
              <w:t>compartiment</w:t>
            </w:r>
          </w:p>
        </w:tc>
        <w:tc>
          <w:tcPr>
            <w:tcW w:w="1136" w:type="dxa"/>
            <w:vMerge w:val="restart"/>
            <w:tcBorders>
              <w:top w:val="single" w:sz="4" w:space="0" w:color="auto"/>
              <w:left w:val="single" w:sz="4" w:space="0" w:color="auto"/>
              <w:bottom w:val="single" w:sz="4" w:space="0" w:color="auto"/>
              <w:right w:val="single" w:sz="4" w:space="0" w:color="auto"/>
            </w:tcBorders>
          </w:tcPr>
          <w:p w14:paraId="3DB7BEBD" w14:textId="77777777" w:rsidR="004E0861" w:rsidRDefault="004E0861" w:rsidP="00982358">
            <w:pPr>
              <w:tabs>
                <w:tab w:val="center" w:pos="4320"/>
                <w:tab w:val="right" w:pos="8640"/>
              </w:tabs>
              <w:rPr>
                <w:b/>
                <w:sz w:val="18"/>
                <w:szCs w:val="18"/>
              </w:rPr>
            </w:pPr>
            <w:r>
              <w:rPr>
                <w:b/>
                <w:sz w:val="18"/>
                <w:szCs w:val="18"/>
              </w:rPr>
              <w:t>Funcția</w:t>
            </w:r>
          </w:p>
        </w:tc>
        <w:tc>
          <w:tcPr>
            <w:tcW w:w="993" w:type="dxa"/>
            <w:vMerge w:val="restart"/>
            <w:tcBorders>
              <w:top w:val="single" w:sz="4" w:space="0" w:color="auto"/>
              <w:left w:val="single" w:sz="4" w:space="0" w:color="auto"/>
              <w:bottom w:val="single" w:sz="4" w:space="0" w:color="auto"/>
              <w:right w:val="single" w:sz="4" w:space="0" w:color="auto"/>
            </w:tcBorders>
          </w:tcPr>
          <w:p w14:paraId="4D1D2144" w14:textId="77777777" w:rsidR="004E0861" w:rsidRDefault="004E0861" w:rsidP="00982358">
            <w:pPr>
              <w:tabs>
                <w:tab w:val="center" w:pos="4320"/>
                <w:tab w:val="right" w:pos="8640"/>
              </w:tabs>
              <w:rPr>
                <w:b/>
                <w:sz w:val="18"/>
                <w:szCs w:val="18"/>
              </w:rPr>
            </w:pPr>
            <w:r>
              <w:rPr>
                <w:b/>
                <w:sz w:val="18"/>
                <w:szCs w:val="18"/>
              </w:rPr>
              <w:t>Înlocuitor de drept sau delegat</w:t>
            </w:r>
          </w:p>
        </w:tc>
        <w:tc>
          <w:tcPr>
            <w:tcW w:w="1845" w:type="dxa"/>
            <w:gridSpan w:val="2"/>
            <w:tcBorders>
              <w:top w:val="single" w:sz="4" w:space="0" w:color="auto"/>
              <w:left w:val="single" w:sz="4" w:space="0" w:color="auto"/>
              <w:bottom w:val="single" w:sz="4" w:space="0" w:color="auto"/>
              <w:right w:val="single" w:sz="4" w:space="0" w:color="auto"/>
            </w:tcBorders>
          </w:tcPr>
          <w:p w14:paraId="719207EA" w14:textId="77777777" w:rsidR="004E0861" w:rsidRDefault="004E0861" w:rsidP="00982358">
            <w:pPr>
              <w:tabs>
                <w:tab w:val="center" w:pos="4320"/>
                <w:tab w:val="right" w:pos="8640"/>
              </w:tabs>
              <w:jc w:val="center"/>
              <w:rPr>
                <w:b/>
                <w:sz w:val="18"/>
                <w:szCs w:val="18"/>
              </w:rPr>
            </w:pPr>
            <w:r>
              <w:rPr>
                <w:b/>
                <w:sz w:val="18"/>
                <w:szCs w:val="18"/>
              </w:rPr>
              <w:t>Aviz favorabil</w:t>
            </w:r>
          </w:p>
        </w:tc>
        <w:tc>
          <w:tcPr>
            <w:tcW w:w="2270" w:type="dxa"/>
            <w:gridSpan w:val="2"/>
            <w:tcBorders>
              <w:top w:val="single" w:sz="4" w:space="0" w:color="auto"/>
              <w:left w:val="single" w:sz="4" w:space="0" w:color="auto"/>
              <w:bottom w:val="single" w:sz="4" w:space="0" w:color="auto"/>
              <w:right w:val="single" w:sz="4" w:space="0" w:color="auto"/>
            </w:tcBorders>
          </w:tcPr>
          <w:p w14:paraId="0A469086" w14:textId="77777777" w:rsidR="004E0861" w:rsidRDefault="004E0861" w:rsidP="00982358">
            <w:pPr>
              <w:tabs>
                <w:tab w:val="center" w:pos="4320"/>
                <w:tab w:val="right" w:pos="8640"/>
              </w:tabs>
              <w:jc w:val="center"/>
              <w:rPr>
                <w:b/>
                <w:sz w:val="18"/>
                <w:szCs w:val="18"/>
              </w:rPr>
            </w:pPr>
            <w:r>
              <w:rPr>
                <w:b/>
                <w:sz w:val="18"/>
                <w:szCs w:val="18"/>
              </w:rPr>
              <w:t>Aviz nefavorabil</w:t>
            </w:r>
          </w:p>
        </w:tc>
      </w:tr>
      <w:tr w:rsidR="004E0861" w14:paraId="412D8BE3" w14:textId="77777777" w:rsidTr="00982358">
        <w:trPr>
          <w:trHeight w:val="515"/>
        </w:trPr>
        <w:tc>
          <w:tcPr>
            <w:tcW w:w="565" w:type="dxa"/>
            <w:vMerge/>
            <w:tcBorders>
              <w:top w:val="single" w:sz="4" w:space="0" w:color="auto"/>
              <w:left w:val="single" w:sz="4" w:space="0" w:color="auto"/>
              <w:bottom w:val="single" w:sz="4" w:space="0" w:color="auto"/>
              <w:right w:val="single" w:sz="4" w:space="0" w:color="auto"/>
            </w:tcBorders>
            <w:vAlign w:val="center"/>
          </w:tcPr>
          <w:p w14:paraId="6FFD6A32" w14:textId="77777777" w:rsidR="004E0861" w:rsidRDefault="004E0861" w:rsidP="00982358">
            <w:pPr>
              <w:rPr>
                <w:b/>
                <w:sz w:val="18"/>
                <w:szCs w:val="1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67E002E9" w14:textId="77777777" w:rsidR="004E0861" w:rsidRDefault="004E0861" w:rsidP="00982358">
            <w:pPr>
              <w:rPr>
                <w:b/>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17DCA380" w14:textId="77777777" w:rsidR="004E0861" w:rsidRDefault="004E0861" w:rsidP="00982358">
            <w:pPr>
              <w:rPr>
                <w:b/>
                <w:sz w:val="18"/>
                <w:szCs w:val="18"/>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06792CD6" w14:textId="77777777" w:rsidR="004E0861" w:rsidRDefault="004E0861" w:rsidP="00982358">
            <w:pPr>
              <w:rPr>
                <w:b/>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71B9BE38" w14:textId="77777777" w:rsidR="004E0861" w:rsidRDefault="004E0861" w:rsidP="00982358">
            <w:pPr>
              <w:rPr>
                <w:b/>
                <w:sz w:val="18"/>
                <w:szCs w:val="18"/>
              </w:rPr>
            </w:pPr>
          </w:p>
        </w:tc>
        <w:tc>
          <w:tcPr>
            <w:tcW w:w="1135" w:type="dxa"/>
            <w:tcBorders>
              <w:top w:val="single" w:sz="4" w:space="0" w:color="auto"/>
              <w:left w:val="single" w:sz="4" w:space="0" w:color="auto"/>
              <w:bottom w:val="single" w:sz="4" w:space="0" w:color="auto"/>
              <w:right w:val="single" w:sz="4" w:space="0" w:color="auto"/>
            </w:tcBorders>
          </w:tcPr>
          <w:p w14:paraId="7DC3582F" w14:textId="77777777" w:rsidR="004E0861" w:rsidRDefault="004E0861" w:rsidP="00982358">
            <w:pPr>
              <w:tabs>
                <w:tab w:val="center" w:pos="4320"/>
                <w:tab w:val="right" w:pos="8640"/>
              </w:tabs>
              <w:rPr>
                <w:b/>
                <w:sz w:val="18"/>
                <w:szCs w:val="18"/>
              </w:rPr>
            </w:pPr>
            <w:r>
              <w:rPr>
                <w:b/>
                <w:sz w:val="18"/>
                <w:szCs w:val="18"/>
              </w:rPr>
              <w:t>Semnătură</w:t>
            </w:r>
          </w:p>
        </w:tc>
        <w:tc>
          <w:tcPr>
            <w:tcW w:w="710" w:type="dxa"/>
            <w:tcBorders>
              <w:top w:val="single" w:sz="4" w:space="0" w:color="auto"/>
              <w:left w:val="single" w:sz="4" w:space="0" w:color="auto"/>
              <w:bottom w:val="single" w:sz="4" w:space="0" w:color="auto"/>
              <w:right w:val="single" w:sz="4" w:space="0" w:color="auto"/>
            </w:tcBorders>
          </w:tcPr>
          <w:p w14:paraId="4A1B0E5E" w14:textId="77777777" w:rsidR="004E0861" w:rsidRDefault="004E0861" w:rsidP="00982358">
            <w:pPr>
              <w:tabs>
                <w:tab w:val="center" w:pos="4320"/>
                <w:tab w:val="right" w:pos="8640"/>
              </w:tabs>
              <w:rPr>
                <w:b/>
                <w:sz w:val="18"/>
                <w:szCs w:val="18"/>
              </w:rPr>
            </w:pPr>
            <w:r>
              <w:rPr>
                <w:b/>
                <w:sz w:val="18"/>
                <w:szCs w:val="18"/>
              </w:rPr>
              <w:t>Data</w:t>
            </w:r>
          </w:p>
        </w:tc>
        <w:tc>
          <w:tcPr>
            <w:tcW w:w="1135" w:type="dxa"/>
            <w:tcBorders>
              <w:top w:val="single" w:sz="4" w:space="0" w:color="auto"/>
              <w:left w:val="single" w:sz="4" w:space="0" w:color="auto"/>
              <w:bottom w:val="single" w:sz="4" w:space="0" w:color="auto"/>
              <w:right w:val="single" w:sz="4" w:space="0" w:color="auto"/>
            </w:tcBorders>
          </w:tcPr>
          <w:p w14:paraId="0B02F967" w14:textId="77777777" w:rsidR="004E0861" w:rsidRDefault="004E0861" w:rsidP="00982358">
            <w:pPr>
              <w:tabs>
                <w:tab w:val="center" w:pos="4320"/>
                <w:tab w:val="right" w:pos="8640"/>
              </w:tabs>
              <w:jc w:val="center"/>
              <w:rPr>
                <w:b/>
                <w:sz w:val="18"/>
                <w:szCs w:val="18"/>
              </w:rPr>
            </w:pPr>
            <w:r>
              <w:rPr>
                <w:b/>
                <w:sz w:val="18"/>
                <w:szCs w:val="18"/>
              </w:rPr>
              <w:t>Observații</w:t>
            </w:r>
          </w:p>
        </w:tc>
        <w:tc>
          <w:tcPr>
            <w:tcW w:w="1135" w:type="dxa"/>
            <w:tcBorders>
              <w:top w:val="single" w:sz="4" w:space="0" w:color="auto"/>
              <w:left w:val="single" w:sz="4" w:space="0" w:color="auto"/>
              <w:bottom w:val="single" w:sz="4" w:space="0" w:color="auto"/>
              <w:right w:val="single" w:sz="4" w:space="0" w:color="auto"/>
            </w:tcBorders>
          </w:tcPr>
          <w:p w14:paraId="0C26A250" w14:textId="77777777" w:rsidR="004E0861" w:rsidRDefault="004E0861" w:rsidP="00982358">
            <w:pPr>
              <w:tabs>
                <w:tab w:val="center" w:pos="4320"/>
                <w:tab w:val="right" w:pos="8640"/>
              </w:tabs>
              <w:jc w:val="center"/>
              <w:rPr>
                <w:b/>
                <w:sz w:val="18"/>
                <w:szCs w:val="18"/>
              </w:rPr>
            </w:pPr>
            <w:r>
              <w:rPr>
                <w:b/>
                <w:sz w:val="18"/>
                <w:szCs w:val="18"/>
              </w:rPr>
              <w:t>Semnătură</w:t>
            </w:r>
          </w:p>
        </w:tc>
      </w:tr>
      <w:tr w:rsidR="004E0861" w14:paraId="641D77E5" w14:textId="77777777" w:rsidTr="00982358">
        <w:tc>
          <w:tcPr>
            <w:tcW w:w="565" w:type="dxa"/>
            <w:tcBorders>
              <w:top w:val="single" w:sz="4" w:space="0" w:color="auto"/>
              <w:left w:val="single" w:sz="4" w:space="0" w:color="auto"/>
              <w:bottom w:val="single" w:sz="4" w:space="0" w:color="auto"/>
              <w:right w:val="single" w:sz="4" w:space="0" w:color="auto"/>
            </w:tcBorders>
          </w:tcPr>
          <w:p w14:paraId="0B5C5F7B" w14:textId="77777777" w:rsidR="004E0861" w:rsidRDefault="004E0861" w:rsidP="00982358">
            <w:pPr>
              <w:tabs>
                <w:tab w:val="center" w:pos="4320"/>
                <w:tab w:val="right" w:pos="8640"/>
              </w:tabs>
              <w:rPr>
                <w:sz w:val="20"/>
              </w:rPr>
            </w:pPr>
            <w:r>
              <w:rPr>
                <w:sz w:val="20"/>
              </w:rPr>
              <w:t>1</w:t>
            </w:r>
          </w:p>
        </w:tc>
        <w:tc>
          <w:tcPr>
            <w:tcW w:w="1703" w:type="dxa"/>
            <w:tcBorders>
              <w:top w:val="single" w:sz="4" w:space="0" w:color="auto"/>
              <w:left w:val="single" w:sz="4" w:space="0" w:color="auto"/>
              <w:bottom w:val="single" w:sz="4" w:space="0" w:color="auto"/>
              <w:right w:val="single" w:sz="4" w:space="0" w:color="auto"/>
            </w:tcBorders>
          </w:tcPr>
          <w:p w14:paraId="71C7A741" w14:textId="77777777" w:rsidR="004E0861" w:rsidRDefault="004E0861" w:rsidP="00982358">
            <w:pPr>
              <w:tabs>
                <w:tab w:val="center" w:pos="4320"/>
                <w:tab w:val="right" w:pos="8640"/>
              </w:tabs>
              <w:rPr>
                <w:sz w:val="20"/>
              </w:rPr>
            </w:pPr>
            <w:r>
              <w:rPr>
                <w:sz w:val="20"/>
              </w:rPr>
              <w:t>Comisia  SCIM</w:t>
            </w:r>
          </w:p>
        </w:tc>
        <w:tc>
          <w:tcPr>
            <w:tcW w:w="1418" w:type="dxa"/>
            <w:tcBorders>
              <w:top w:val="single" w:sz="4" w:space="0" w:color="auto"/>
              <w:left w:val="single" w:sz="4" w:space="0" w:color="auto"/>
              <w:bottom w:val="single" w:sz="4" w:space="0" w:color="auto"/>
              <w:right w:val="single" w:sz="4" w:space="0" w:color="auto"/>
            </w:tcBorders>
          </w:tcPr>
          <w:p w14:paraId="1D44FF02" w14:textId="629E385F" w:rsidR="00EE0B6F" w:rsidRPr="00FC6D44" w:rsidRDefault="00CB28FD" w:rsidP="00EE0B6F">
            <w:r>
              <w:t xml:space="preserve"> BAR FLORICA MARIANA</w:t>
            </w:r>
          </w:p>
          <w:p w14:paraId="136863F3" w14:textId="1C1CF08C" w:rsidR="004E0861" w:rsidRDefault="004E0861" w:rsidP="00982358">
            <w:pPr>
              <w:autoSpaceDE w:val="0"/>
              <w:autoSpaceDN w:val="0"/>
              <w:adjustRightInd w:val="0"/>
              <w:rPr>
                <w:sz w:val="20"/>
                <w:lang w:val="it-IT"/>
              </w:rPr>
            </w:pPr>
          </w:p>
        </w:tc>
        <w:tc>
          <w:tcPr>
            <w:tcW w:w="1136" w:type="dxa"/>
            <w:tcBorders>
              <w:top w:val="single" w:sz="4" w:space="0" w:color="auto"/>
              <w:left w:val="single" w:sz="4" w:space="0" w:color="auto"/>
              <w:bottom w:val="single" w:sz="4" w:space="0" w:color="auto"/>
              <w:right w:val="single" w:sz="4" w:space="0" w:color="auto"/>
            </w:tcBorders>
          </w:tcPr>
          <w:p w14:paraId="26CF1428" w14:textId="77777777" w:rsidR="004E0861" w:rsidRDefault="004E0861" w:rsidP="00982358">
            <w:pPr>
              <w:tabs>
                <w:tab w:val="center" w:pos="4320"/>
                <w:tab w:val="right" w:pos="8640"/>
              </w:tabs>
              <w:rPr>
                <w:sz w:val="20"/>
              </w:rPr>
            </w:pPr>
            <w:r>
              <w:rPr>
                <w:sz w:val="20"/>
              </w:rPr>
              <w:t>Președinte Comisie</w:t>
            </w:r>
          </w:p>
        </w:tc>
        <w:tc>
          <w:tcPr>
            <w:tcW w:w="993" w:type="dxa"/>
            <w:tcBorders>
              <w:top w:val="single" w:sz="4" w:space="0" w:color="auto"/>
              <w:left w:val="single" w:sz="4" w:space="0" w:color="auto"/>
              <w:bottom w:val="single" w:sz="4" w:space="0" w:color="auto"/>
              <w:right w:val="single" w:sz="4" w:space="0" w:color="auto"/>
            </w:tcBorders>
          </w:tcPr>
          <w:p w14:paraId="714502D1" w14:textId="77777777" w:rsidR="004E0861" w:rsidRDefault="004E0861" w:rsidP="00982358">
            <w:pPr>
              <w:tabs>
                <w:tab w:val="center" w:pos="4320"/>
                <w:tab w:val="right" w:pos="8640"/>
              </w:tabs>
              <w:rPr>
                <w:sz w:val="20"/>
              </w:rPr>
            </w:pPr>
            <w:r>
              <w:rPr>
                <w:sz w:val="20"/>
              </w:rPr>
              <w:t>-</w:t>
            </w:r>
          </w:p>
        </w:tc>
        <w:tc>
          <w:tcPr>
            <w:tcW w:w="1135" w:type="dxa"/>
            <w:tcBorders>
              <w:top w:val="single" w:sz="4" w:space="0" w:color="auto"/>
              <w:left w:val="single" w:sz="4" w:space="0" w:color="auto"/>
              <w:bottom w:val="single" w:sz="4" w:space="0" w:color="auto"/>
              <w:right w:val="single" w:sz="4" w:space="0" w:color="auto"/>
            </w:tcBorders>
          </w:tcPr>
          <w:p w14:paraId="7F8A0648" w14:textId="77777777" w:rsidR="004E0861" w:rsidRDefault="004E0861" w:rsidP="00982358">
            <w:pPr>
              <w:tabs>
                <w:tab w:val="center" w:pos="4320"/>
                <w:tab w:val="right" w:pos="8640"/>
              </w:tabs>
              <w:rPr>
                <w:sz w:val="20"/>
              </w:rPr>
            </w:pPr>
          </w:p>
        </w:tc>
        <w:tc>
          <w:tcPr>
            <w:tcW w:w="710" w:type="dxa"/>
            <w:tcBorders>
              <w:top w:val="single" w:sz="4" w:space="0" w:color="auto"/>
              <w:left w:val="single" w:sz="4" w:space="0" w:color="auto"/>
              <w:bottom w:val="single" w:sz="4" w:space="0" w:color="auto"/>
              <w:right w:val="single" w:sz="4" w:space="0" w:color="auto"/>
            </w:tcBorders>
          </w:tcPr>
          <w:p w14:paraId="6D1FE9D2" w14:textId="60CF2AAA" w:rsidR="004E0861" w:rsidRDefault="001722D4" w:rsidP="00982358">
            <w:pPr>
              <w:tabs>
                <w:tab w:val="center" w:pos="4320"/>
                <w:tab w:val="right" w:pos="8640"/>
              </w:tabs>
              <w:rPr>
                <w:sz w:val="20"/>
              </w:rPr>
            </w:pPr>
            <w:r>
              <w:rPr>
                <w:sz w:val="20"/>
              </w:rPr>
              <w:t>30.12</w:t>
            </w:r>
            <w:r w:rsidR="00982358">
              <w:rPr>
                <w:sz w:val="20"/>
              </w:rPr>
              <w:t>.2024</w:t>
            </w:r>
          </w:p>
        </w:tc>
        <w:tc>
          <w:tcPr>
            <w:tcW w:w="1135" w:type="dxa"/>
            <w:tcBorders>
              <w:top w:val="single" w:sz="4" w:space="0" w:color="auto"/>
              <w:left w:val="single" w:sz="4" w:space="0" w:color="auto"/>
              <w:bottom w:val="single" w:sz="4" w:space="0" w:color="auto"/>
              <w:right w:val="single" w:sz="4" w:space="0" w:color="auto"/>
            </w:tcBorders>
          </w:tcPr>
          <w:p w14:paraId="7C5A0C41" w14:textId="77777777" w:rsidR="004E0861" w:rsidRDefault="004E0861" w:rsidP="00982358">
            <w:pPr>
              <w:tabs>
                <w:tab w:val="center" w:pos="4320"/>
                <w:tab w:val="right" w:pos="8640"/>
              </w:tabs>
              <w:rPr>
                <w:sz w:val="20"/>
              </w:rPr>
            </w:pPr>
            <w:r>
              <w:rPr>
                <w:sz w:val="20"/>
              </w:rPr>
              <w:t>-</w:t>
            </w:r>
          </w:p>
        </w:tc>
        <w:tc>
          <w:tcPr>
            <w:tcW w:w="1135" w:type="dxa"/>
            <w:tcBorders>
              <w:top w:val="single" w:sz="4" w:space="0" w:color="auto"/>
              <w:left w:val="single" w:sz="4" w:space="0" w:color="auto"/>
              <w:bottom w:val="single" w:sz="4" w:space="0" w:color="auto"/>
              <w:right w:val="single" w:sz="4" w:space="0" w:color="auto"/>
            </w:tcBorders>
          </w:tcPr>
          <w:p w14:paraId="25951A44" w14:textId="77777777" w:rsidR="004E0861" w:rsidRDefault="004E0861" w:rsidP="00982358">
            <w:pPr>
              <w:tabs>
                <w:tab w:val="center" w:pos="4320"/>
                <w:tab w:val="right" w:pos="8640"/>
              </w:tabs>
              <w:rPr>
                <w:sz w:val="20"/>
              </w:rPr>
            </w:pPr>
            <w:r>
              <w:rPr>
                <w:sz w:val="20"/>
              </w:rPr>
              <w:t>-</w:t>
            </w:r>
          </w:p>
        </w:tc>
      </w:tr>
      <w:tr w:rsidR="004E0861" w14:paraId="3B0BC278" w14:textId="77777777" w:rsidTr="00982358">
        <w:tc>
          <w:tcPr>
            <w:tcW w:w="565" w:type="dxa"/>
            <w:tcBorders>
              <w:top w:val="single" w:sz="4" w:space="0" w:color="auto"/>
              <w:left w:val="single" w:sz="4" w:space="0" w:color="auto"/>
              <w:bottom w:val="single" w:sz="4" w:space="0" w:color="auto"/>
              <w:right w:val="single" w:sz="4" w:space="0" w:color="auto"/>
            </w:tcBorders>
          </w:tcPr>
          <w:p w14:paraId="598D7A2F" w14:textId="77777777" w:rsidR="004E0861" w:rsidRDefault="004E0861" w:rsidP="00982358">
            <w:pPr>
              <w:tabs>
                <w:tab w:val="center" w:pos="4320"/>
                <w:tab w:val="right" w:pos="8640"/>
              </w:tabs>
              <w:rPr>
                <w:sz w:val="20"/>
              </w:rPr>
            </w:pPr>
            <w:r>
              <w:rPr>
                <w:sz w:val="20"/>
              </w:rPr>
              <w:t>2</w:t>
            </w:r>
          </w:p>
        </w:tc>
        <w:tc>
          <w:tcPr>
            <w:tcW w:w="1703" w:type="dxa"/>
            <w:tcBorders>
              <w:top w:val="single" w:sz="4" w:space="0" w:color="auto"/>
              <w:left w:val="single" w:sz="4" w:space="0" w:color="auto"/>
              <w:bottom w:val="single" w:sz="4" w:space="0" w:color="auto"/>
              <w:right w:val="single" w:sz="4" w:space="0" w:color="auto"/>
            </w:tcBorders>
          </w:tcPr>
          <w:p w14:paraId="23954FCB" w14:textId="77777777" w:rsidR="004E0861" w:rsidRDefault="004E0861" w:rsidP="00982358">
            <w:pPr>
              <w:tabs>
                <w:tab w:val="center" w:pos="4320"/>
                <w:tab w:val="right" w:pos="8640"/>
              </w:tabs>
              <w:rPr>
                <w:sz w:val="20"/>
              </w:rPr>
            </w:pPr>
          </w:p>
        </w:tc>
        <w:tc>
          <w:tcPr>
            <w:tcW w:w="1418" w:type="dxa"/>
            <w:tcBorders>
              <w:top w:val="single" w:sz="4" w:space="0" w:color="auto"/>
              <w:left w:val="single" w:sz="4" w:space="0" w:color="auto"/>
              <w:bottom w:val="single" w:sz="4" w:space="0" w:color="auto"/>
              <w:right w:val="single" w:sz="4" w:space="0" w:color="auto"/>
            </w:tcBorders>
          </w:tcPr>
          <w:p w14:paraId="3222D5BF" w14:textId="77777777" w:rsidR="004E0861" w:rsidRDefault="004E0861" w:rsidP="00982358">
            <w:pPr>
              <w:autoSpaceDE w:val="0"/>
              <w:autoSpaceDN w:val="0"/>
              <w:adjustRightInd w:val="0"/>
              <w:rPr>
                <w:sz w:val="20"/>
                <w:lang w:val="ro-RO"/>
              </w:rPr>
            </w:pPr>
          </w:p>
        </w:tc>
        <w:tc>
          <w:tcPr>
            <w:tcW w:w="1136" w:type="dxa"/>
            <w:tcBorders>
              <w:top w:val="single" w:sz="4" w:space="0" w:color="auto"/>
              <w:left w:val="single" w:sz="4" w:space="0" w:color="auto"/>
              <w:bottom w:val="single" w:sz="4" w:space="0" w:color="auto"/>
              <w:right w:val="single" w:sz="4" w:space="0" w:color="auto"/>
            </w:tcBorders>
          </w:tcPr>
          <w:p w14:paraId="7D6EC04C" w14:textId="77777777" w:rsidR="004E0861" w:rsidRDefault="004E0861" w:rsidP="00982358">
            <w:pPr>
              <w:tabs>
                <w:tab w:val="center" w:pos="4320"/>
                <w:tab w:val="right" w:pos="8640"/>
              </w:tabs>
              <w:rPr>
                <w:sz w:val="20"/>
              </w:rPr>
            </w:pPr>
          </w:p>
        </w:tc>
        <w:tc>
          <w:tcPr>
            <w:tcW w:w="993" w:type="dxa"/>
            <w:tcBorders>
              <w:top w:val="single" w:sz="4" w:space="0" w:color="auto"/>
              <w:left w:val="single" w:sz="4" w:space="0" w:color="auto"/>
              <w:bottom w:val="single" w:sz="4" w:space="0" w:color="auto"/>
              <w:right w:val="single" w:sz="4" w:space="0" w:color="auto"/>
            </w:tcBorders>
          </w:tcPr>
          <w:p w14:paraId="1CD4217E" w14:textId="77777777" w:rsidR="004E0861" w:rsidRDefault="004E0861" w:rsidP="00982358">
            <w:pPr>
              <w:tabs>
                <w:tab w:val="center" w:pos="4320"/>
                <w:tab w:val="right" w:pos="8640"/>
              </w:tabs>
              <w:rPr>
                <w:sz w:val="20"/>
              </w:rPr>
            </w:pPr>
          </w:p>
        </w:tc>
        <w:tc>
          <w:tcPr>
            <w:tcW w:w="1135" w:type="dxa"/>
            <w:tcBorders>
              <w:top w:val="single" w:sz="4" w:space="0" w:color="auto"/>
              <w:left w:val="single" w:sz="4" w:space="0" w:color="auto"/>
              <w:bottom w:val="single" w:sz="4" w:space="0" w:color="auto"/>
              <w:right w:val="single" w:sz="4" w:space="0" w:color="auto"/>
            </w:tcBorders>
          </w:tcPr>
          <w:p w14:paraId="1115983F" w14:textId="77777777" w:rsidR="004E0861" w:rsidRDefault="004E0861" w:rsidP="00982358">
            <w:pPr>
              <w:tabs>
                <w:tab w:val="center" w:pos="4320"/>
                <w:tab w:val="right" w:pos="8640"/>
              </w:tabs>
              <w:rPr>
                <w:sz w:val="20"/>
              </w:rPr>
            </w:pPr>
          </w:p>
        </w:tc>
        <w:tc>
          <w:tcPr>
            <w:tcW w:w="710" w:type="dxa"/>
            <w:tcBorders>
              <w:top w:val="single" w:sz="4" w:space="0" w:color="auto"/>
              <w:left w:val="single" w:sz="4" w:space="0" w:color="auto"/>
              <w:bottom w:val="single" w:sz="4" w:space="0" w:color="auto"/>
              <w:right w:val="single" w:sz="4" w:space="0" w:color="auto"/>
            </w:tcBorders>
          </w:tcPr>
          <w:p w14:paraId="047E6894" w14:textId="77777777" w:rsidR="004E0861" w:rsidRDefault="004E0861" w:rsidP="00982358">
            <w:pPr>
              <w:tabs>
                <w:tab w:val="center" w:pos="4320"/>
                <w:tab w:val="right" w:pos="8640"/>
              </w:tabs>
              <w:rPr>
                <w:sz w:val="20"/>
              </w:rPr>
            </w:pPr>
          </w:p>
        </w:tc>
        <w:tc>
          <w:tcPr>
            <w:tcW w:w="1135" w:type="dxa"/>
            <w:tcBorders>
              <w:top w:val="single" w:sz="4" w:space="0" w:color="auto"/>
              <w:left w:val="single" w:sz="4" w:space="0" w:color="auto"/>
              <w:bottom w:val="single" w:sz="4" w:space="0" w:color="auto"/>
              <w:right w:val="single" w:sz="4" w:space="0" w:color="auto"/>
            </w:tcBorders>
          </w:tcPr>
          <w:p w14:paraId="007EB862" w14:textId="77777777" w:rsidR="004E0861" w:rsidRDefault="004E0861" w:rsidP="00982358">
            <w:pPr>
              <w:tabs>
                <w:tab w:val="center" w:pos="4320"/>
                <w:tab w:val="right" w:pos="8640"/>
              </w:tabs>
              <w:rPr>
                <w:sz w:val="20"/>
              </w:rPr>
            </w:pPr>
          </w:p>
        </w:tc>
        <w:tc>
          <w:tcPr>
            <w:tcW w:w="1135" w:type="dxa"/>
            <w:tcBorders>
              <w:top w:val="single" w:sz="4" w:space="0" w:color="auto"/>
              <w:left w:val="single" w:sz="4" w:space="0" w:color="auto"/>
              <w:bottom w:val="single" w:sz="4" w:space="0" w:color="auto"/>
              <w:right w:val="single" w:sz="4" w:space="0" w:color="auto"/>
            </w:tcBorders>
          </w:tcPr>
          <w:p w14:paraId="18742713" w14:textId="77777777" w:rsidR="004E0861" w:rsidRDefault="004E0861" w:rsidP="00982358">
            <w:pPr>
              <w:tabs>
                <w:tab w:val="center" w:pos="4320"/>
                <w:tab w:val="right" w:pos="8640"/>
              </w:tabs>
              <w:rPr>
                <w:sz w:val="20"/>
              </w:rPr>
            </w:pPr>
          </w:p>
        </w:tc>
      </w:tr>
      <w:tr w:rsidR="004E0861" w14:paraId="49E6B19B" w14:textId="77777777" w:rsidTr="00982358">
        <w:trPr>
          <w:trHeight w:val="382"/>
        </w:trPr>
        <w:tc>
          <w:tcPr>
            <w:tcW w:w="565" w:type="dxa"/>
            <w:tcBorders>
              <w:top w:val="single" w:sz="4" w:space="0" w:color="auto"/>
              <w:left w:val="single" w:sz="4" w:space="0" w:color="auto"/>
              <w:bottom w:val="single" w:sz="4" w:space="0" w:color="auto"/>
              <w:right w:val="single" w:sz="4" w:space="0" w:color="auto"/>
            </w:tcBorders>
          </w:tcPr>
          <w:p w14:paraId="4D304E45" w14:textId="77777777" w:rsidR="004E0861" w:rsidRDefault="004E0861" w:rsidP="00982358">
            <w:pPr>
              <w:tabs>
                <w:tab w:val="center" w:pos="4320"/>
                <w:tab w:val="right" w:pos="8640"/>
              </w:tabs>
              <w:rPr>
                <w:sz w:val="20"/>
              </w:rPr>
            </w:pPr>
            <w:r>
              <w:rPr>
                <w:sz w:val="20"/>
              </w:rPr>
              <w:t>3</w:t>
            </w:r>
          </w:p>
        </w:tc>
        <w:tc>
          <w:tcPr>
            <w:tcW w:w="1703" w:type="dxa"/>
            <w:tcBorders>
              <w:top w:val="single" w:sz="4" w:space="0" w:color="auto"/>
              <w:left w:val="single" w:sz="4" w:space="0" w:color="auto"/>
              <w:bottom w:val="single" w:sz="4" w:space="0" w:color="auto"/>
              <w:right w:val="single" w:sz="4" w:space="0" w:color="auto"/>
            </w:tcBorders>
          </w:tcPr>
          <w:p w14:paraId="513798F6" w14:textId="77777777" w:rsidR="004E0861" w:rsidRDefault="004E0861" w:rsidP="00982358">
            <w:pPr>
              <w:tabs>
                <w:tab w:val="center" w:pos="4320"/>
                <w:tab w:val="right" w:pos="8640"/>
              </w:tabs>
              <w:rPr>
                <w:sz w:val="20"/>
              </w:rPr>
            </w:pPr>
          </w:p>
        </w:tc>
        <w:tc>
          <w:tcPr>
            <w:tcW w:w="1418" w:type="dxa"/>
            <w:tcBorders>
              <w:top w:val="single" w:sz="4" w:space="0" w:color="auto"/>
              <w:left w:val="single" w:sz="4" w:space="0" w:color="auto"/>
              <w:bottom w:val="single" w:sz="4" w:space="0" w:color="auto"/>
              <w:right w:val="single" w:sz="4" w:space="0" w:color="auto"/>
            </w:tcBorders>
          </w:tcPr>
          <w:p w14:paraId="5CF404C9" w14:textId="77777777" w:rsidR="004E0861" w:rsidRDefault="004E0861" w:rsidP="00982358">
            <w:pPr>
              <w:autoSpaceDE w:val="0"/>
              <w:autoSpaceDN w:val="0"/>
              <w:adjustRightInd w:val="0"/>
              <w:rPr>
                <w:sz w:val="20"/>
                <w:lang w:val="it-IT"/>
              </w:rPr>
            </w:pPr>
          </w:p>
        </w:tc>
        <w:tc>
          <w:tcPr>
            <w:tcW w:w="1136" w:type="dxa"/>
            <w:tcBorders>
              <w:top w:val="single" w:sz="4" w:space="0" w:color="auto"/>
              <w:left w:val="single" w:sz="4" w:space="0" w:color="auto"/>
              <w:bottom w:val="single" w:sz="4" w:space="0" w:color="auto"/>
              <w:right w:val="single" w:sz="4" w:space="0" w:color="auto"/>
            </w:tcBorders>
          </w:tcPr>
          <w:p w14:paraId="186870AF" w14:textId="77777777" w:rsidR="004E0861" w:rsidRDefault="004E0861" w:rsidP="00982358">
            <w:pPr>
              <w:tabs>
                <w:tab w:val="center" w:pos="4320"/>
                <w:tab w:val="right" w:pos="8640"/>
              </w:tabs>
              <w:rPr>
                <w:sz w:val="20"/>
              </w:rPr>
            </w:pPr>
          </w:p>
        </w:tc>
        <w:tc>
          <w:tcPr>
            <w:tcW w:w="993" w:type="dxa"/>
            <w:tcBorders>
              <w:top w:val="single" w:sz="4" w:space="0" w:color="auto"/>
              <w:left w:val="single" w:sz="4" w:space="0" w:color="auto"/>
              <w:bottom w:val="single" w:sz="4" w:space="0" w:color="auto"/>
              <w:right w:val="single" w:sz="4" w:space="0" w:color="auto"/>
            </w:tcBorders>
          </w:tcPr>
          <w:p w14:paraId="79B79EFF" w14:textId="77777777" w:rsidR="004E0861" w:rsidRDefault="004E0861" w:rsidP="00982358">
            <w:pPr>
              <w:tabs>
                <w:tab w:val="center" w:pos="4320"/>
                <w:tab w:val="right" w:pos="8640"/>
              </w:tabs>
              <w:rPr>
                <w:sz w:val="20"/>
              </w:rPr>
            </w:pPr>
          </w:p>
        </w:tc>
        <w:tc>
          <w:tcPr>
            <w:tcW w:w="1135" w:type="dxa"/>
            <w:tcBorders>
              <w:top w:val="single" w:sz="4" w:space="0" w:color="auto"/>
              <w:left w:val="single" w:sz="4" w:space="0" w:color="auto"/>
              <w:bottom w:val="single" w:sz="4" w:space="0" w:color="auto"/>
              <w:right w:val="single" w:sz="4" w:space="0" w:color="auto"/>
            </w:tcBorders>
          </w:tcPr>
          <w:p w14:paraId="145B8A09" w14:textId="77777777" w:rsidR="004E0861" w:rsidRDefault="004E0861" w:rsidP="00982358">
            <w:pPr>
              <w:tabs>
                <w:tab w:val="center" w:pos="4320"/>
                <w:tab w:val="right" w:pos="8640"/>
              </w:tabs>
              <w:rPr>
                <w:sz w:val="20"/>
              </w:rPr>
            </w:pPr>
          </w:p>
        </w:tc>
        <w:tc>
          <w:tcPr>
            <w:tcW w:w="710" w:type="dxa"/>
            <w:tcBorders>
              <w:top w:val="single" w:sz="4" w:space="0" w:color="auto"/>
              <w:left w:val="single" w:sz="4" w:space="0" w:color="auto"/>
              <w:bottom w:val="single" w:sz="4" w:space="0" w:color="auto"/>
              <w:right w:val="single" w:sz="4" w:space="0" w:color="auto"/>
            </w:tcBorders>
          </w:tcPr>
          <w:p w14:paraId="16CB363E" w14:textId="77777777" w:rsidR="004E0861" w:rsidRDefault="004E0861" w:rsidP="00982358">
            <w:pPr>
              <w:tabs>
                <w:tab w:val="center" w:pos="4320"/>
                <w:tab w:val="right" w:pos="8640"/>
              </w:tabs>
              <w:rPr>
                <w:sz w:val="20"/>
              </w:rPr>
            </w:pPr>
          </w:p>
        </w:tc>
        <w:tc>
          <w:tcPr>
            <w:tcW w:w="1135" w:type="dxa"/>
            <w:tcBorders>
              <w:top w:val="single" w:sz="4" w:space="0" w:color="auto"/>
              <w:left w:val="single" w:sz="4" w:space="0" w:color="auto"/>
              <w:bottom w:val="single" w:sz="4" w:space="0" w:color="auto"/>
              <w:right w:val="single" w:sz="4" w:space="0" w:color="auto"/>
            </w:tcBorders>
          </w:tcPr>
          <w:p w14:paraId="0CEC9A21" w14:textId="77777777" w:rsidR="004E0861" w:rsidRDefault="004E0861" w:rsidP="00982358">
            <w:pPr>
              <w:tabs>
                <w:tab w:val="center" w:pos="4320"/>
                <w:tab w:val="right" w:pos="8640"/>
              </w:tabs>
              <w:rPr>
                <w:sz w:val="20"/>
              </w:rPr>
            </w:pPr>
          </w:p>
        </w:tc>
        <w:tc>
          <w:tcPr>
            <w:tcW w:w="1135" w:type="dxa"/>
            <w:tcBorders>
              <w:top w:val="single" w:sz="4" w:space="0" w:color="auto"/>
              <w:left w:val="single" w:sz="4" w:space="0" w:color="auto"/>
              <w:bottom w:val="single" w:sz="4" w:space="0" w:color="auto"/>
              <w:right w:val="single" w:sz="4" w:space="0" w:color="auto"/>
            </w:tcBorders>
          </w:tcPr>
          <w:p w14:paraId="6BE1A0E7" w14:textId="77777777" w:rsidR="004E0861" w:rsidRDefault="004E0861" w:rsidP="00982358">
            <w:pPr>
              <w:tabs>
                <w:tab w:val="center" w:pos="4320"/>
                <w:tab w:val="right" w:pos="8640"/>
              </w:tabs>
              <w:rPr>
                <w:sz w:val="20"/>
              </w:rPr>
            </w:pPr>
          </w:p>
        </w:tc>
      </w:tr>
    </w:tbl>
    <w:p w14:paraId="2C7F35FB" w14:textId="77777777" w:rsidR="004E0861" w:rsidRDefault="004E0861" w:rsidP="004E0861">
      <w:pPr>
        <w:autoSpaceDE w:val="0"/>
        <w:autoSpaceDN w:val="0"/>
        <w:adjustRightInd w:val="0"/>
        <w:rPr>
          <w:b/>
          <w:lang w:val="it-IT"/>
        </w:rPr>
      </w:pPr>
    </w:p>
    <w:p w14:paraId="5A8E1011" w14:textId="77777777" w:rsidR="00E31D7C" w:rsidRDefault="00E31D7C" w:rsidP="004E0861">
      <w:pPr>
        <w:autoSpaceDE w:val="0"/>
        <w:autoSpaceDN w:val="0"/>
        <w:adjustRightInd w:val="0"/>
        <w:rPr>
          <w:b/>
          <w:lang w:val="it-IT"/>
        </w:rPr>
      </w:pPr>
    </w:p>
    <w:p w14:paraId="27469CAD" w14:textId="77777777" w:rsidR="004E0861" w:rsidRDefault="004E0861" w:rsidP="004E0861">
      <w:pPr>
        <w:autoSpaceDE w:val="0"/>
        <w:autoSpaceDN w:val="0"/>
        <w:adjustRightInd w:val="0"/>
        <w:rPr>
          <w:b/>
          <w:lang w:val="it-IT"/>
        </w:rPr>
      </w:pPr>
      <w:r>
        <w:rPr>
          <w:b/>
          <w:lang w:val="it-IT"/>
        </w:rPr>
        <w:t xml:space="preserve">10. </w:t>
      </w:r>
      <w:r>
        <w:rPr>
          <w:b/>
          <w:lang w:val="pt-BR"/>
        </w:rPr>
        <w:t>Formular de distribuire a procedurii</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60"/>
        <w:gridCol w:w="1702"/>
        <w:gridCol w:w="994"/>
        <w:gridCol w:w="37"/>
        <w:gridCol w:w="1263"/>
        <w:gridCol w:w="1260"/>
        <w:gridCol w:w="1264"/>
        <w:gridCol w:w="1141"/>
      </w:tblGrid>
      <w:tr w:rsidR="004E0861" w14:paraId="42AC900E" w14:textId="77777777" w:rsidTr="00982358">
        <w:tc>
          <w:tcPr>
            <w:tcW w:w="709" w:type="dxa"/>
            <w:tcBorders>
              <w:top w:val="single" w:sz="4" w:space="0" w:color="auto"/>
              <w:left w:val="single" w:sz="4" w:space="0" w:color="auto"/>
              <w:bottom w:val="single" w:sz="4" w:space="0" w:color="auto"/>
              <w:right w:val="single" w:sz="4" w:space="0" w:color="auto"/>
            </w:tcBorders>
          </w:tcPr>
          <w:p w14:paraId="5AF55F0E" w14:textId="77777777" w:rsidR="004E0861" w:rsidRDefault="004E0861" w:rsidP="00982358">
            <w:pPr>
              <w:autoSpaceDE w:val="0"/>
              <w:autoSpaceDN w:val="0"/>
              <w:adjustRightInd w:val="0"/>
              <w:jc w:val="center"/>
              <w:rPr>
                <w:b/>
                <w:sz w:val="20"/>
                <w:lang w:val="it-IT"/>
              </w:rPr>
            </w:pPr>
            <w:r>
              <w:rPr>
                <w:b/>
                <w:sz w:val="20"/>
                <w:lang w:val="it-IT"/>
              </w:rPr>
              <w:t>Nr. exemplar</w:t>
            </w:r>
          </w:p>
        </w:tc>
        <w:tc>
          <w:tcPr>
            <w:tcW w:w="1560" w:type="dxa"/>
            <w:tcBorders>
              <w:top w:val="single" w:sz="4" w:space="0" w:color="auto"/>
              <w:left w:val="single" w:sz="4" w:space="0" w:color="auto"/>
              <w:bottom w:val="single" w:sz="4" w:space="0" w:color="auto"/>
              <w:right w:val="single" w:sz="4" w:space="0" w:color="auto"/>
            </w:tcBorders>
          </w:tcPr>
          <w:p w14:paraId="124C7D7F" w14:textId="77777777" w:rsidR="004E0861" w:rsidRDefault="004E0861" w:rsidP="00982358">
            <w:pPr>
              <w:jc w:val="center"/>
              <w:rPr>
                <w:b/>
                <w:sz w:val="20"/>
                <w:lang w:val="it-IT"/>
              </w:rPr>
            </w:pPr>
            <w:r>
              <w:rPr>
                <w:b/>
                <w:sz w:val="20"/>
                <w:lang w:val="it-IT"/>
              </w:rPr>
              <w:t>Compartiment</w:t>
            </w:r>
          </w:p>
        </w:tc>
        <w:tc>
          <w:tcPr>
            <w:tcW w:w="1702" w:type="dxa"/>
            <w:tcBorders>
              <w:top w:val="single" w:sz="4" w:space="0" w:color="auto"/>
              <w:left w:val="single" w:sz="4" w:space="0" w:color="auto"/>
              <w:bottom w:val="single" w:sz="4" w:space="0" w:color="auto"/>
              <w:right w:val="single" w:sz="4" w:space="0" w:color="auto"/>
            </w:tcBorders>
          </w:tcPr>
          <w:p w14:paraId="1B7729B6" w14:textId="77777777" w:rsidR="004E0861" w:rsidRDefault="004E0861" w:rsidP="00982358">
            <w:pPr>
              <w:autoSpaceDE w:val="0"/>
              <w:autoSpaceDN w:val="0"/>
              <w:adjustRightInd w:val="0"/>
              <w:jc w:val="center"/>
              <w:rPr>
                <w:b/>
                <w:sz w:val="20"/>
                <w:lang w:val="it-IT"/>
              </w:rPr>
            </w:pPr>
            <w:r>
              <w:rPr>
                <w:b/>
                <w:sz w:val="20"/>
                <w:lang w:val="it-IT"/>
              </w:rPr>
              <w:t>Nume şi prenume</w:t>
            </w:r>
          </w:p>
        </w:tc>
        <w:tc>
          <w:tcPr>
            <w:tcW w:w="1031" w:type="dxa"/>
            <w:gridSpan w:val="2"/>
            <w:tcBorders>
              <w:top w:val="single" w:sz="4" w:space="0" w:color="auto"/>
              <w:left w:val="single" w:sz="4" w:space="0" w:color="auto"/>
              <w:bottom w:val="single" w:sz="4" w:space="0" w:color="auto"/>
              <w:right w:val="single" w:sz="4" w:space="0" w:color="auto"/>
            </w:tcBorders>
          </w:tcPr>
          <w:p w14:paraId="4587E3EA" w14:textId="77777777" w:rsidR="004E0861" w:rsidRDefault="004E0861" w:rsidP="00982358">
            <w:pPr>
              <w:autoSpaceDE w:val="0"/>
              <w:autoSpaceDN w:val="0"/>
              <w:adjustRightInd w:val="0"/>
              <w:jc w:val="center"/>
              <w:rPr>
                <w:b/>
                <w:sz w:val="20"/>
                <w:lang w:val="it-IT"/>
              </w:rPr>
            </w:pPr>
            <w:r>
              <w:rPr>
                <w:b/>
                <w:sz w:val="20"/>
                <w:lang w:val="it-IT"/>
              </w:rPr>
              <w:t>Data primirii</w:t>
            </w:r>
          </w:p>
        </w:tc>
        <w:tc>
          <w:tcPr>
            <w:tcW w:w="1263" w:type="dxa"/>
            <w:tcBorders>
              <w:top w:val="single" w:sz="4" w:space="0" w:color="auto"/>
              <w:left w:val="single" w:sz="4" w:space="0" w:color="auto"/>
              <w:bottom w:val="single" w:sz="4" w:space="0" w:color="auto"/>
              <w:right w:val="single" w:sz="4" w:space="0" w:color="auto"/>
            </w:tcBorders>
          </w:tcPr>
          <w:p w14:paraId="093F55B6" w14:textId="77777777" w:rsidR="004E0861" w:rsidRDefault="004E0861" w:rsidP="00982358">
            <w:pPr>
              <w:autoSpaceDE w:val="0"/>
              <w:autoSpaceDN w:val="0"/>
              <w:adjustRightInd w:val="0"/>
              <w:jc w:val="center"/>
              <w:rPr>
                <w:b/>
                <w:sz w:val="20"/>
                <w:lang w:val="it-IT"/>
              </w:rPr>
            </w:pPr>
            <w:r>
              <w:rPr>
                <w:b/>
                <w:sz w:val="20"/>
                <w:lang w:val="it-IT"/>
              </w:rPr>
              <w:t>Semnătura</w:t>
            </w:r>
          </w:p>
        </w:tc>
        <w:tc>
          <w:tcPr>
            <w:tcW w:w="1260" w:type="dxa"/>
            <w:tcBorders>
              <w:top w:val="single" w:sz="4" w:space="0" w:color="auto"/>
              <w:left w:val="single" w:sz="4" w:space="0" w:color="auto"/>
              <w:bottom w:val="single" w:sz="4" w:space="0" w:color="auto"/>
              <w:right w:val="single" w:sz="4" w:space="0" w:color="auto"/>
            </w:tcBorders>
          </w:tcPr>
          <w:p w14:paraId="5DC7E874" w14:textId="77777777" w:rsidR="004E0861" w:rsidRDefault="004E0861" w:rsidP="00982358">
            <w:pPr>
              <w:jc w:val="center"/>
              <w:rPr>
                <w:b/>
                <w:sz w:val="20"/>
                <w:lang w:val="it-IT"/>
              </w:rPr>
            </w:pPr>
            <w:r>
              <w:rPr>
                <w:b/>
                <w:sz w:val="20"/>
                <w:lang w:val="it-IT"/>
              </w:rPr>
              <w:t>Data</w:t>
            </w:r>
          </w:p>
          <w:p w14:paraId="592D92F7" w14:textId="77777777" w:rsidR="004E0861" w:rsidRDefault="004E0861" w:rsidP="00982358">
            <w:pPr>
              <w:autoSpaceDE w:val="0"/>
              <w:autoSpaceDN w:val="0"/>
              <w:adjustRightInd w:val="0"/>
              <w:jc w:val="center"/>
              <w:rPr>
                <w:b/>
                <w:sz w:val="20"/>
                <w:lang w:val="it-IT"/>
              </w:rPr>
            </w:pPr>
            <w:r>
              <w:rPr>
                <w:b/>
                <w:sz w:val="20"/>
                <w:lang w:val="it-IT"/>
              </w:rPr>
              <w:t>Retragerii procedurii înlocuite</w:t>
            </w:r>
          </w:p>
        </w:tc>
        <w:tc>
          <w:tcPr>
            <w:tcW w:w="1264" w:type="dxa"/>
            <w:tcBorders>
              <w:top w:val="single" w:sz="4" w:space="0" w:color="auto"/>
              <w:left w:val="single" w:sz="4" w:space="0" w:color="auto"/>
              <w:bottom w:val="single" w:sz="4" w:space="0" w:color="auto"/>
              <w:right w:val="single" w:sz="4" w:space="0" w:color="auto"/>
            </w:tcBorders>
          </w:tcPr>
          <w:p w14:paraId="446BEBFE" w14:textId="77777777" w:rsidR="004E0861" w:rsidRDefault="004E0861" w:rsidP="00982358">
            <w:pPr>
              <w:autoSpaceDE w:val="0"/>
              <w:autoSpaceDN w:val="0"/>
              <w:adjustRightInd w:val="0"/>
              <w:jc w:val="center"/>
              <w:rPr>
                <w:b/>
                <w:sz w:val="20"/>
                <w:lang w:val="it-IT"/>
              </w:rPr>
            </w:pPr>
            <w:r>
              <w:rPr>
                <w:b/>
                <w:sz w:val="20"/>
                <w:lang w:val="it-IT"/>
              </w:rPr>
              <w:t>Semn</w:t>
            </w:r>
            <w:r>
              <w:rPr>
                <w:b/>
                <w:sz w:val="20"/>
                <w:lang w:val="ro-RO"/>
              </w:rPr>
              <w:t>ă</w:t>
            </w:r>
            <w:r>
              <w:rPr>
                <w:b/>
                <w:sz w:val="20"/>
                <w:lang w:val="it-IT"/>
              </w:rPr>
              <w:t>tura</w:t>
            </w:r>
          </w:p>
        </w:tc>
        <w:tc>
          <w:tcPr>
            <w:tcW w:w="1141" w:type="dxa"/>
            <w:tcBorders>
              <w:top w:val="single" w:sz="4" w:space="0" w:color="auto"/>
              <w:left w:val="single" w:sz="4" w:space="0" w:color="auto"/>
              <w:bottom w:val="single" w:sz="4" w:space="0" w:color="auto"/>
              <w:right w:val="single" w:sz="4" w:space="0" w:color="auto"/>
            </w:tcBorders>
          </w:tcPr>
          <w:p w14:paraId="7B493614" w14:textId="77777777" w:rsidR="004E0861" w:rsidRDefault="004E0861" w:rsidP="00982358">
            <w:pPr>
              <w:autoSpaceDE w:val="0"/>
              <w:autoSpaceDN w:val="0"/>
              <w:adjustRightInd w:val="0"/>
              <w:jc w:val="center"/>
              <w:rPr>
                <w:b/>
                <w:sz w:val="20"/>
                <w:lang w:val="it-IT"/>
              </w:rPr>
            </w:pPr>
            <w:r>
              <w:rPr>
                <w:b/>
                <w:sz w:val="20"/>
                <w:lang w:val="it-IT"/>
              </w:rPr>
              <w:t>Data intrării în vigoare</w:t>
            </w:r>
          </w:p>
        </w:tc>
      </w:tr>
      <w:tr w:rsidR="004E0861" w14:paraId="3387FF7B" w14:textId="77777777" w:rsidTr="00982358">
        <w:tc>
          <w:tcPr>
            <w:tcW w:w="709" w:type="dxa"/>
            <w:tcBorders>
              <w:top w:val="single" w:sz="4" w:space="0" w:color="auto"/>
              <w:left w:val="single" w:sz="4" w:space="0" w:color="auto"/>
              <w:bottom w:val="single" w:sz="4" w:space="0" w:color="auto"/>
              <w:right w:val="single" w:sz="4" w:space="0" w:color="auto"/>
            </w:tcBorders>
          </w:tcPr>
          <w:p w14:paraId="711F4D6A" w14:textId="77777777" w:rsidR="004E0861" w:rsidRDefault="004E0861" w:rsidP="00982358">
            <w:pPr>
              <w:autoSpaceDE w:val="0"/>
              <w:autoSpaceDN w:val="0"/>
              <w:adjustRightInd w:val="0"/>
              <w:jc w:val="center"/>
              <w:rPr>
                <w:b/>
                <w:sz w:val="20"/>
                <w:lang w:val="it-IT"/>
              </w:rPr>
            </w:pPr>
            <w:r>
              <w:rPr>
                <w:b/>
                <w:sz w:val="20"/>
                <w:lang w:val="it-IT"/>
              </w:rPr>
              <w:t>1</w:t>
            </w:r>
          </w:p>
        </w:tc>
        <w:tc>
          <w:tcPr>
            <w:tcW w:w="1560" w:type="dxa"/>
            <w:tcBorders>
              <w:top w:val="single" w:sz="4" w:space="0" w:color="auto"/>
              <w:left w:val="single" w:sz="4" w:space="0" w:color="auto"/>
              <w:bottom w:val="single" w:sz="4" w:space="0" w:color="auto"/>
              <w:right w:val="single" w:sz="4" w:space="0" w:color="auto"/>
            </w:tcBorders>
          </w:tcPr>
          <w:p w14:paraId="58E9BDAA" w14:textId="77777777" w:rsidR="004E0861" w:rsidRDefault="004E0861" w:rsidP="00982358">
            <w:pPr>
              <w:autoSpaceDE w:val="0"/>
              <w:autoSpaceDN w:val="0"/>
              <w:adjustRightInd w:val="0"/>
              <w:jc w:val="center"/>
              <w:rPr>
                <w:b/>
                <w:sz w:val="20"/>
                <w:lang w:val="it-IT"/>
              </w:rPr>
            </w:pPr>
            <w:r>
              <w:rPr>
                <w:b/>
                <w:sz w:val="20"/>
                <w:lang w:val="it-IT"/>
              </w:rPr>
              <w:t>2</w:t>
            </w:r>
          </w:p>
        </w:tc>
        <w:tc>
          <w:tcPr>
            <w:tcW w:w="1702" w:type="dxa"/>
            <w:tcBorders>
              <w:top w:val="single" w:sz="4" w:space="0" w:color="auto"/>
              <w:left w:val="single" w:sz="4" w:space="0" w:color="auto"/>
              <w:bottom w:val="single" w:sz="4" w:space="0" w:color="auto"/>
              <w:right w:val="single" w:sz="4" w:space="0" w:color="auto"/>
            </w:tcBorders>
          </w:tcPr>
          <w:p w14:paraId="1A1DFACD" w14:textId="77777777" w:rsidR="004E0861" w:rsidRDefault="004E0861" w:rsidP="00982358">
            <w:pPr>
              <w:autoSpaceDE w:val="0"/>
              <w:autoSpaceDN w:val="0"/>
              <w:adjustRightInd w:val="0"/>
              <w:jc w:val="center"/>
              <w:rPr>
                <w:b/>
                <w:sz w:val="20"/>
                <w:lang w:val="it-IT"/>
              </w:rPr>
            </w:pPr>
            <w:r>
              <w:rPr>
                <w:b/>
                <w:sz w:val="20"/>
                <w:lang w:val="it-IT"/>
              </w:rPr>
              <w:t>3</w:t>
            </w:r>
          </w:p>
        </w:tc>
        <w:tc>
          <w:tcPr>
            <w:tcW w:w="1031" w:type="dxa"/>
            <w:gridSpan w:val="2"/>
            <w:tcBorders>
              <w:top w:val="single" w:sz="4" w:space="0" w:color="auto"/>
              <w:left w:val="single" w:sz="4" w:space="0" w:color="auto"/>
              <w:bottom w:val="single" w:sz="4" w:space="0" w:color="auto"/>
              <w:right w:val="single" w:sz="4" w:space="0" w:color="auto"/>
            </w:tcBorders>
          </w:tcPr>
          <w:p w14:paraId="0B2B4E5C" w14:textId="77777777" w:rsidR="004E0861" w:rsidRDefault="004E0861" w:rsidP="00982358">
            <w:pPr>
              <w:autoSpaceDE w:val="0"/>
              <w:autoSpaceDN w:val="0"/>
              <w:adjustRightInd w:val="0"/>
              <w:jc w:val="center"/>
              <w:rPr>
                <w:b/>
                <w:sz w:val="20"/>
                <w:lang w:val="it-IT"/>
              </w:rPr>
            </w:pPr>
            <w:r>
              <w:rPr>
                <w:b/>
                <w:sz w:val="20"/>
                <w:lang w:val="it-IT"/>
              </w:rPr>
              <w:t>4</w:t>
            </w:r>
          </w:p>
        </w:tc>
        <w:tc>
          <w:tcPr>
            <w:tcW w:w="1263" w:type="dxa"/>
            <w:tcBorders>
              <w:top w:val="single" w:sz="4" w:space="0" w:color="auto"/>
              <w:left w:val="single" w:sz="4" w:space="0" w:color="auto"/>
              <w:bottom w:val="single" w:sz="4" w:space="0" w:color="auto"/>
              <w:right w:val="single" w:sz="4" w:space="0" w:color="auto"/>
            </w:tcBorders>
          </w:tcPr>
          <w:p w14:paraId="1769E8A1" w14:textId="77777777" w:rsidR="004E0861" w:rsidRDefault="004E0861" w:rsidP="00982358">
            <w:pPr>
              <w:autoSpaceDE w:val="0"/>
              <w:autoSpaceDN w:val="0"/>
              <w:adjustRightInd w:val="0"/>
              <w:jc w:val="center"/>
              <w:rPr>
                <w:b/>
                <w:sz w:val="20"/>
                <w:lang w:val="it-IT"/>
              </w:rPr>
            </w:pPr>
            <w:r>
              <w:rPr>
                <w:b/>
                <w:sz w:val="20"/>
                <w:lang w:val="it-IT"/>
              </w:rPr>
              <w:t>5</w:t>
            </w:r>
          </w:p>
        </w:tc>
        <w:tc>
          <w:tcPr>
            <w:tcW w:w="1260" w:type="dxa"/>
            <w:tcBorders>
              <w:top w:val="single" w:sz="4" w:space="0" w:color="auto"/>
              <w:left w:val="single" w:sz="4" w:space="0" w:color="auto"/>
              <w:bottom w:val="single" w:sz="4" w:space="0" w:color="auto"/>
              <w:right w:val="single" w:sz="4" w:space="0" w:color="auto"/>
            </w:tcBorders>
          </w:tcPr>
          <w:p w14:paraId="550E2DB9" w14:textId="77777777" w:rsidR="004E0861" w:rsidRDefault="004E0861" w:rsidP="00982358">
            <w:pPr>
              <w:autoSpaceDE w:val="0"/>
              <w:autoSpaceDN w:val="0"/>
              <w:adjustRightInd w:val="0"/>
              <w:jc w:val="center"/>
              <w:rPr>
                <w:b/>
                <w:sz w:val="20"/>
                <w:lang w:val="it-IT"/>
              </w:rPr>
            </w:pPr>
            <w:r>
              <w:rPr>
                <w:b/>
                <w:sz w:val="20"/>
                <w:lang w:val="it-IT"/>
              </w:rPr>
              <w:t>6</w:t>
            </w:r>
          </w:p>
        </w:tc>
        <w:tc>
          <w:tcPr>
            <w:tcW w:w="1264" w:type="dxa"/>
            <w:tcBorders>
              <w:top w:val="single" w:sz="4" w:space="0" w:color="auto"/>
              <w:left w:val="single" w:sz="4" w:space="0" w:color="auto"/>
              <w:bottom w:val="single" w:sz="4" w:space="0" w:color="auto"/>
              <w:right w:val="single" w:sz="4" w:space="0" w:color="auto"/>
            </w:tcBorders>
          </w:tcPr>
          <w:p w14:paraId="1BFCE5C1" w14:textId="77777777" w:rsidR="004E0861" w:rsidRDefault="004E0861" w:rsidP="00982358">
            <w:pPr>
              <w:autoSpaceDE w:val="0"/>
              <w:autoSpaceDN w:val="0"/>
              <w:adjustRightInd w:val="0"/>
              <w:jc w:val="center"/>
              <w:rPr>
                <w:b/>
                <w:sz w:val="20"/>
                <w:lang w:val="it-IT"/>
              </w:rPr>
            </w:pPr>
            <w:r>
              <w:rPr>
                <w:b/>
                <w:sz w:val="20"/>
                <w:lang w:val="it-IT"/>
              </w:rPr>
              <w:t>7</w:t>
            </w:r>
          </w:p>
        </w:tc>
        <w:tc>
          <w:tcPr>
            <w:tcW w:w="1141" w:type="dxa"/>
            <w:tcBorders>
              <w:top w:val="single" w:sz="4" w:space="0" w:color="auto"/>
              <w:left w:val="single" w:sz="4" w:space="0" w:color="auto"/>
              <w:bottom w:val="single" w:sz="4" w:space="0" w:color="auto"/>
              <w:right w:val="single" w:sz="4" w:space="0" w:color="auto"/>
            </w:tcBorders>
          </w:tcPr>
          <w:p w14:paraId="5006E4E5" w14:textId="77777777" w:rsidR="004E0861" w:rsidRDefault="004E0861" w:rsidP="00982358">
            <w:pPr>
              <w:autoSpaceDE w:val="0"/>
              <w:autoSpaceDN w:val="0"/>
              <w:adjustRightInd w:val="0"/>
              <w:jc w:val="center"/>
              <w:rPr>
                <w:b/>
                <w:sz w:val="20"/>
                <w:lang w:val="it-IT"/>
              </w:rPr>
            </w:pPr>
            <w:r>
              <w:rPr>
                <w:b/>
                <w:sz w:val="20"/>
                <w:lang w:val="it-IT"/>
              </w:rPr>
              <w:t>8</w:t>
            </w:r>
          </w:p>
        </w:tc>
      </w:tr>
      <w:tr w:rsidR="004E0861" w14:paraId="37832D80" w14:textId="77777777" w:rsidTr="00982358">
        <w:tc>
          <w:tcPr>
            <w:tcW w:w="9930" w:type="dxa"/>
            <w:gridSpan w:val="9"/>
            <w:tcBorders>
              <w:top w:val="single" w:sz="4" w:space="0" w:color="auto"/>
              <w:left w:val="single" w:sz="4" w:space="0" w:color="auto"/>
              <w:bottom w:val="single" w:sz="4" w:space="0" w:color="auto"/>
              <w:right w:val="single" w:sz="4" w:space="0" w:color="auto"/>
            </w:tcBorders>
          </w:tcPr>
          <w:p w14:paraId="0360E6CE" w14:textId="77777777" w:rsidR="004E0861" w:rsidRDefault="004E0861" w:rsidP="00982358">
            <w:pPr>
              <w:rPr>
                <w:b/>
                <w:sz w:val="20"/>
                <w:lang w:val="it-IT"/>
              </w:rPr>
            </w:pPr>
            <w:r>
              <w:rPr>
                <w:sz w:val="20"/>
              </w:rPr>
              <w:t>Exemplarul nr. 1 (originalul) se păstrează la Comisia de Monitorizare, în cazul procedurilor de sistem și la compartimentul inițiator, în cazul procedurilor operaționale</w:t>
            </w:r>
          </w:p>
        </w:tc>
      </w:tr>
      <w:tr w:rsidR="004E0861" w14:paraId="79293B56" w14:textId="77777777" w:rsidTr="00982358">
        <w:tc>
          <w:tcPr>
            <w:tcW w:w="709" w:type="dxa"/>
            <w:tcBorders>
              <w:top w:val="single" w:sz="4" w:space="0" w:color="auto"/>
              <w:left w:val="single" w:sz="4" w:space="0" w:color="auto"/>
              <w:bottom w:val="single" w:sz="4" w:space="0" w:color="auto"/>
              <w:right w:val="single" w:sz="4" w:space="0" w:color="auto"/>
            </w:tcBorders>
          </w:tcPr>
          <w:p w14:paraId="3E7557F9" w14:textId="77777777" w:rsidR="004E0861" w:rsidRDefault="004E0861" w:rsidP="00982358">
            <w:pPr>
              <w:tabs>
                <w:tab w:val="center" w:pos="4320"/>
                <w:tab w:val="right" w:pos="8640"/>
              </w:tabs>
              <w:rPr>
                <w:sz w:val="20"/>
              </w:rPr>
            </w:pPr>
            <w:r>
              <w:rPr>
                <w:sz w:val="20"/>
              </w:rPr>
              <w:t>1</w:t>
            </w:r>
          </w:p>
        </w:tc>
        <w:tc>
          <w:tcPr>
            <w:tcW w:w="1560" w:type="dxa"/>
            <w:tcBorders>
              <w:top w:val="single" w:sz="4" w:space="0" w:color="auto"/>
              <w:left w:val="single" w:sz="4" w:space="0" w:color="auto"/>
              <w:bottom w:val="single" w:sz="4" w:space="0" w:color="auto"/>
              <w:right w:val="single" w:sz="4" w:space="0" w:color="auto"/>
            </w:tcBorders>
          </w:tcPr>
          <w:p w14:paraId="36BCC872" w14:textId="77777777" w:rsidR="004E0861" w:rsidRDefault="004E0861" w:rsidP="00982358">
            <w:pPr>
              <w:tabs>
                <w:tab w:val="center" w:pos="4320"/>
                <w:tab w:val="right" w:pos="8640"/>
              </w:tabs>
              <w:rPr>
                <w:sz w:val="20"/>
              </w:rPr>
            </w:pPr>
            <w:r>
              <w:rPr>
                <w:sz w:val="20"/>
              </w:rPr>
              <w:t>Comisia SCIM</w:t>
            </w:r>
          </w:p>
          <w:p w14:paraId="036280DB" w14:textId="77777777" w:rsidR="004E0861" w:rsidRDefault="004E0861" w:rsidP="00982358">
            <w:pPr>
              <w:tabs>
                <w:tab w:val="center" w:pos="4320"/>
                <w:tab w:val="right" w:pos="8640"/>
              </w:tabs>
              <w:rPr>
                <w:sz w:val="20"/>
              </w:rPr>
            </w:pPr>
          </w:p>
        </w:tc>
        <w:tc>
          <w:tcPr>
            <w:tcW w:w="1702" w:type="dxa"/>
            <w:tcBorders>
              <w:top w:val="single" w:sz="4" w:space="0" w:color="auto"/>
              <w:left w:val="single" w:sz="4" w:space="0" w:color="auto"/>
              <w:bottom w:val="single" w:sz="4" w:space="0" w:color="auto"/>
              <w:right w:val="single" w:sz="4" w:space="0" w:color="auto"/>
            </w:tcBorders>
          </w:tcPr>
          <w:p w14:paraId="74F5F0F3" w14:textId="77777777" w:rsidR="004E0861" w:rsidRDefault="004E0861" w:rsidP="00982358">
            <w:pPr>
              <w:autoSpaceDE w:val="0"/>
              <w:autoSpaceDN w:val="0"/>
              <w:adjustRightInd w:val="0"/>
              <w:rPr>
                <w:sz w:val="20"/>
                <w:lang w:val="it-IT"/>
              </w:rPr>
            </w:pPr>
          </w:p>
        </w:tc>
        <w:tc>
          <w:tcPr>
            <w:tcW w:w="994" w:type="dxa"/>
            <w:tcBorders>
              <w:top w:val="single" w:sz="4" w:space="0" w:color="auto"/>
              <w:left w:val="single" w:sz="4" w:space="0" w:color="auto"/>
              <w:bottom w:val="single" w:sz="4" w:space="0" w:color="auto"/>
              <w:right w:val="single" w:sz="4" w:space="0" w:color="auto"/>
            </w:tcBorders>
          </w:tcPr>
          <w:p w14:paraId="1A299E9A" w14:textId="77777777" w:rsidR="004E0861" w:rsidRDefault="004E0861" w:rsidP="00982358">
            <w:pPr>
              <w:rPr>
                <w:sz w:val="20"/>
              </w:rPr>
            </w:pPr>
          </w:p>
        </w:tc>
        <w:tc>
          <w:tcPr>
            <w:tcW w:w="1300" w:type="dxa"/>
            <w:gridSpan w:val="2"/>
            <w:tcBorders>
              <w:top w:val="single" w:sz="4" w:space="0" w:color="auto"/>
              <w:left w:val="single" w:sz="4" w:space="0" w:color="auto"/>
              <w:bottom w:val="single" w:sz="4" w:space="0" w:color="auto"/>
              <w:right w:val="single" w:sz="4" w:space="0" w:color="auto"/>
            </w:tcBorders>
          </w:tcPr>
          <w:p w14:paraId="49B64B64" w14:textId="77777777" w:rsidR="004E0861" w:rsidRDefault="004E0861" w:rsidP="00982358">
            <w:pPr>
              <w:autoSpaceDE w:val="0"/>
              <w:autoSpaceDN w:val="0"/>
              <w:adjustRightInd w:val="0"/>
              <w:rPr>
                <w:b/>
                <w:sz w:val="20"/>
                <w:lang w:val="it-IT"/>
              </w:rPr>
            </w:pPr>
          </w:p>
        </w:tc>
        <w:tc>
          <w:tcPr>
            <w:tcW w:w="1260" w:type="dxa"/>
            <w:tcBorders>
              <w:top w:val="single" w:sz="4" w:space="0" w:color="auto"/>
              <w:left w:val="single" w:sz="4" w:space="0" w:color="auto"/>
              <w:bottom w:val="single" w:sz="4" w:space="0" w:color="auto"/>
              <w:right w:val="single" w:sz="4" w:space="0" w:color="auto"/>
            </w:tcBorders>
          </w:tcPr>
          <w:p w14:paraId="7177262C" w14:textId="77777777" w:rsidR="004E0861" w:rsidRDefault="004E0861" w:rsidP="00982358">
            <w:pPr>
              <w:autoSpaceDE w:val="0"/>
              <w:autoSpaceDN w:val="0"/>
              <w:adjustRightInd w:val="0"/>
              <w:rPr>
                <w:b/>
                <w:sz w:val="20"/>
                <w:lang w:val="it-IT"/>
              </w:rPr>
            </w:pPr>
          </w:p>
        </w:tc>
        <w:tc>
          <w:tcPr>
            <w:tcW w:w="1264" w:type="dxa"/>
            <w:tcBorders>
              <w:top w:val="single" w:sz="4" w:space="0" w:color="auto"/>
              <w:left w:val="single" w:sz="4" w:space="0" w:color="auto"/>
              <w:bottom w:val="single" w:sz="4" w:space="0" w:color="auto"/>
              <w:right w:val="single" w:sz="4" w:space="0" w:color="auto"/>
            </w:tcBorders>
          </w:tcPr>
          <w:p w14:paraId="030066F1" w14:textId="77777777" w:rsidR="004E0861" w:rsidRDefault="004E0861" w:rsidP="00982358">
            <w:pPr>
              <w:autoSpaceDE w:val="0"/>
              <w:autoSpaceDN w:val="0"/>
              <w:adjustRightInd w:val="0"/>
              <w:rPr>
                <w:b/>
                <w:sz w:val="20"/>
                <w:lang w:val="it-IT"/>
              </w:rPr>
            </w:pPr>
          </w:p>
        </w:tc>
        <w:tc>
          <w:tcPr>
            <w:tcW w:w="1141" w:type="dxa"/>
            <w:tcBorders>
              <w:top w:val="single" w:sz="4" w:space="0" w:color="auto"/>
              <w:left w:val="single" w:sz="4" w:space="0" w:color="auto"/>
              <w:bottom w:val="single" w:sz="4" w:space="0" w:color="auto"/>
              <w:right w:val="single" w:sz="4" w:space="0" w:color="auto"/>
            </w:tcBorders>
          </w:tcPr>
          <w:p w14:paraId="4179CFE4" w14:textId="77777777" w:rsidR="004E0861" w:rsidRDefault="004E0861" w:rsidP="00982358">
            <w:pPr>
              <w:autoSpaceDE w:val="0"/>
              <w:autoSpaceDN w:val="0"/>
              <w:adjustRightInd w:val="0"/>
              <w:rPr>
                <w:b/>
                <w:sz w:val="20"/>
                <w:lang w:val="it-IT"/>
              </w:rPr>
            </w:pPr>
          </w:p>
        </w:tc>
      </w:tr>
      <w:tr w:rsidR="004E0861" w14:paraId="2B0E7BD3" w14:textId="77777777" w:rsidTr="00982358">
        <w:tc>
          <w:tcPr>
            <w:tcW w:w="709" w:type="dxa"/>
            <w:tcBorders>
              <w:top w:val="single" w:sz="4" w:space="0" w:color="auto"/>
              <w:left w:val="single" w:sz="4" w:space="0" w:color="auto"/>
              <w:bottom w:val="single" w:sz="4" w:space="0" w:color="auto"/>
              <w:right w:val="single" w:sz="4" w:space="0" w:color="auto"/>
            </w:tcBorders>
          </w:tcPr>
          <w:p w14:paraId="3DD65D76" w14:textId="77777777" w:rsidR="004E0861" w:rsidRDefault="004E0861" w:rsidP="00982358">
            <w:pPr>
              <w:tabs>
                <w:tab w:val="center" w:pos="4320"/>
                <w:tab w:val="right" w:pos="8640"/>
              </w:tabs>
              <w:rPr>
                <w:sz w:val="20"/>
              </w:rPr>
            </w:pPr>
            <w:r>
              <w:rPr>
                <w:sz w:val="20"/>
              </w:rPr>
              <w:t>2</w:t>
            </w:r>
          </w:p>
        </w:tc>
        <w:tc>
          <w:tcPr>
            <w:tcW w:w="1560" w:type="dxa"/>
            <w:tcBorders>
              <w:top w:val="single" w:sz="4" w:space="0" w:color="auto"/>
              <w:left w:val="single" w:sz="4" w:space="0" w:color="auto"/>
              <w:bottom w:val="single" w:sz="4" w:space="0" w:color="auto"/>
              <w:right w:val="single" w:sz="4" w:space="0" w:color="auto"/>
            </w:tcBorders>
          </w:tcPr>
          <w:p w14:paraId="63CC3E39" w14:textId="71AB699B" w:rsidR="004E0861" w:rsidRDefault="001722D4" w:rsidP="00982358">
            <w:pPr>
              <w:tabs>
                <w:tab w:val="center" w:pos="4320"/>
                <w:tab w:val="right" w:pos="8640"/>
              </w:tabs>
              <w:rPr>
                <w:sz w:val="20"/>
              </w:rPr>
            </w:pPr>
            <w:r>
              <w:rPr>
                <w:sz w:val="20"/>
              </w:rPr>
              <w:t>COMP. FINANCIAR-CONTABIL</w:t>
            </w:r>
          </w:p>
          <w:p w14:paraId="2D7C000D" w14:textId="77777777" w:rsidR="004E0861" w:rsidRDefault="004E0861" w:rsidP="00982358">
            <w:pPr>
              <w:tabs>
                <w:tab w:val="center" w:pos="4320"/>
                <w:tab w:val="right" w:pos="8640"/>
              </w:tabs>
              <w:rPr>
                <w:sz w:val="20"/>
              </w:rPr>
            </w:pPr>
          </w:p>
        </w:tc>
        <w:tc>
          <w:tcPr>
            <w:tcW w:w="1702" w:type="dxa"/>
            <w:tcBorders>
              <w:top w:val="single" w:sz="4" w:space="0" w:color="auto"/>
              <w:left w:val="single" w:sz="4" w:space="0" w:color="auto"/>
              <w:bottom w:val="single" w:sz="4" w:space="0" w:color="auto"/>
              <w:right w:val="single" w:sz="4" w:space="0" w:color="auto"/>
            </w:tcBorders>
          </w:tcPr>
          <w:p w14:paraId="091AC96B" w14:textId="77777777" w:rsidR="004E0861" w:rsidRDefault="004E0861" w:rsidP="00982358">
            <w:pPr>
              <w:autoSpaceDE w:val="0"/>
              <w:autoSpaceDN w:val="0"/>
              <w:adjustRightInd w:val="0"/>
              <w:rPr>
                <w:sz w:val="20"/>
                <w:lang w:val="ro-RO"/>
              </w:rPr>
            </w:pPr>
          </w:p>
        </w:tc>
        <w:tc>
          <w:tcPr>
            <w:tcW w:w="994" w:type="dxa"/>
            <w:tcBorders>
              <w:top w:val="single" w:sz="4" w:space="0" w:color="auto"/>
              <w:left w:val="single" w:sz="4" w:space="0" w:color="auto"/>
              <w:bottom w:val="single" w:sz="4" w:space="0" w:color="auto"/>
              <w:right w:val="single" w:sz="4" w:space="0" w:color="auto"/>
            </w:tcBorders>
          </w:tcPr>
          <w:p w14:paraId="63ADC76A" w14:textId="77777777" w:rsidR="004E0861" w:rsidRDefault="004E0861" w:rsidP="00982358">
            <w:pPr>
              <w:rPr>
                <w:sz w:val="20"/>
              </w:rPr>
            </w:pPr>
          </w:p>
        </w:tc>
        <w:tc>
          <w:tcPr>
            <w:tcW w:w="1300" w:type="dxa"/>
            <w:gridSpan w:val="2"/>
            <w:tcBorders>
              <w:top w:val="single" w:sz="4" w:space="0" w:color="auto"/>
              <w:left w:val="single" w:sz="4" w:space="0" w:color="auto"/>
              <w:bottom w:val="single" w:sz="4" w:space="0" w:color="auto"/>
              <w:right w:val="single" w:sz="4" w:space="0" w:color="auto"/>
            </w:tcBorders>
          </w:tcPr>
          <w:p w14:paraId="1CC81A88" w14:textId="77777777" w:rsidR="004E0861" w:rsidRDefault="004E0861" w:rsidP="00982358">
            <w:pPr>
              <w:autoSpaceDE w:val="0"/>
              <w:autoSpaceDN w:val="0"/>
              <w:adjustRightInd w:val="0"/>
              <w:rPr>
                <w:b/>
                <w:sz w:val="20"/>
                <w:lang w:val="it-IT"/>
              </w:rPr>
            </w:pPr>
          </w:p>
        </w:tc>
        <w:tc>
          <w:tcPr>
            <w:tcW w:w="1260" w:type="dxa"/>
            <w:tcBorders>
              <w:top w:val="single" w:sz="4" w:space="0" w:color="auto"/>
              <w:left w:val="single" w:sz="4" w:space="0" w:color="auto"/>
              <w:bottom w:val="single" w:sz="4" w:space="0" w:color="auto"/>
              <w:right w:val="single" w:sz="4" w:space="0" w:color="auto"/>
            </w:tcBorders>
          </w:tcPr>
          <w:p w14:paraId="43AE91E6" w14:textId="77777777" w:rsidR="004E0861" w:rsidRDefault="004E0861" w:rsidP="00982358">
            <w:pPr>
              <w:autoSpaceDE w:val="0"/>
              <w:autoSpaceDN w:val="0"/>
              <w:adjustRightInd w:val="0"/>
              <w:rPr>
                <w:b/>
                <w:sz w:val="20"/>
                <w:lang w:val="it-IT"/>
              </w:rPr>
            </w:pPr>
          </w:p>
        </w:tc>
        <w:tc>
          <w:tcPr>
            <w:tcW w:w="1264" w:type="dxa"/>
            <w:tcBorders>
              <w:top w:val="single" w:sz="4" w:space="0" w:color="auto"/>
              <w:left w:val="single" w:sz="4" w:space="0" w:color="auto"/>
              <w:bottom w:val="single" w:sz="4" w:space="0" w:color="auto"/>
              <w:right w:val="single" w:sz="4" w:space="0" w:color="auto"/>
            </w:tcBorders>
          </w:tcPr>
          <w:p w14:paraId="1B1FEAC4" w14:textId="77777777" w:rsidR="004E0861" w:rsidRDefault="004E0861" w:rsidP="00982358">
            <w:pPr>
              <w:autoSpaceDE w:val="0"/>
              <w:autoSpaceDN w:val="0"/>
              <w:adjustRightInd w:val="0"/>
              <w:rPr>
                <w:b/>
                <w:sz w:val="20"/>
                <w:lang w:val="it-IT"/>
              </w:rPr>
            </w:pPr>
          </w:p>
        </w:tc>
        <w:tc>
          <w:tcPr>
            <w:tcW w:w="1141" w:type="dxa"/>
            <w:tcBorders>
              <w:top w:val="single" w:sz="4" w:space="0" w:color="auto"/>
              <w:left w:val="single" w:sz="4" w:space="0" w:color="auto"/>
              <w:bottom w:val="single" w:sz="4" w:space="0" w:color="auto"/>
              <w:right w:val="single" w:sz="4" w:space="0" w:color="auto"/>
            </w:tcBorders>
          </w:tcPr>
          <w:p w14:paraId="327E1C3F" w14:textId="77777777" w:rsidR="004E0861" w:rsidRDefault="004E0861" w:rsidP="00982358">
            <w:pPr>
              <w:rPr>
                <w:sz w:val="20"/>
              </w:rPr>
            </w:pPr>
          </w:p>
        </w:tc>
      </w:tr>
    </w:tbl>
    <w:p w14:paraId="5F38A6A6" w14:textId="77777777" w:rsidR="004E0861" w:rsidRDefault="004E0861" w:rsidP="00982F4F">
      <w:pPr>
        <w:jc w:val="both"/>
        <w:rPr>
          <w:b/>
          <w:color w:val="000000"/>
          <w:lang w:val="pt-BR"/>
        </w:rPr>
      </w:pPr>
    </w:p>
    <w:p w14:paraId="166FE7DA" w14:textId="0DF92EC9" w:rsidR="006D0128" w:rsidRDefault="006D0128" w:rsidP="00982F4F">
      <w:pPr>
        <w:jc w:val="both"/>
        <w:rPr>
          <w:b/>
          <w:lang w:val="pt-BR"/>
        </w:rPr>
      </w:pPr>
      <w:r>
        <w:rPr>
          <w:b/>
          <w:color w:val="000000"/>
          <w:lang w:val="pt-BR"/>
        </w:rPr>
        <w:t>11</w:t>
      </w:r>
      <w:r>
        <w:rPr>
          <w:bCs/>
          <w:color w:val="000000"/>
          <w:lang w:val="pt-BR"/>
        </w:rPr>
        <w:t xml:space="preserve">. </w:t>
      </w:r>
      <w:r>
        <w:rPr>
          <w:b/>
          <w:lang w:val="pt-BR"/>
        </w:rPr>
        <w:t>Anexe</w:t>
      </w:r>
      <w:r w:rsidR="004E0861">
        <w:rPr>
          <w:b/>
          <w:lang w:val="pt-BR"/>
        </w:rPr>
        <w:t>:</w:t>
      </w:r>
      <w:r w:rsidR="00E31D7C">
        <w:rPr>
          <w:b/>
          <w:lang w:val="pt-BR"/>
        </w:rPr>
        <w:t xml:space="preserve"> -</w:t>
      </w:r>
    </w:p>
    <w:sectPr w:rsidR="006D0128" w:rsidSect="001B7AE5">
      <w:headerReference w:type="default" r:id="rId8"/>
      <w:footerReference w:type="default" r:id="rId9"/>
      <w:pgSz w:w="11907" w:h="16840" w:code="9"/>
      <w:pgMar w:top="567" w:right="851" w:bottom="567"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A7DA6" w14:textId="77777777" w:rsidR="001722D4" w:rsidRDefault="001722D4" w:rsidP="000800BF">
      <w:r>
        <w:separator/>
      </w:r>
    </w:p>
  </w:endnote>
  <w:endnote w:type="continuationSeparator" w:id="0">
    <w:p w14:paraId="2B4A7C02" w14:textId="77777777" w:rsidR="001722D4" w:rsidRDefault="001722D4" w:rsidP="0008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512165"/>
      <w:docPartObj>
        <w:docPartGallery w:val="Page Numbers (Bottom of Page)"/>
        <w:docPartUnique/>
      </w:docPartObj>
    </w:sdtPr>
    <w:sdtEndPr>
      <w:rPr>
        <w:noProof/>
      </w:rPr>
    </w:sdtEndPr>
    <w:sdtContent>
      <w:p w14:paraId="3E8290DD" w14:textId="3EBEA3D0" w:rsidR="001722D4" w:rsidRDefault="001722D4">
        <w:pPr>
          <w:pStyle w:val="Footer"/>
          <w:jc w:val="center"/>
        </w:pPr>
        <w:r>
          <w:fldChar w:fldCharType="begin"/>
        </w:r>
        <w:r>
          <w:instrText xml:space="preserve"> PAGE   \* MERGEFORMAT </w:instrText>
        </w:r>
        <w:r>
          <w:fldChar w:fldCharType="separate"/>
        </w:r>
        <w:r w:rsidR="00CB28FD">
          <w:rPr>
            <w:noProof/>
          </w:rPr>
          <w:t>2</w:t>
        </w:r>
        <w:r>
          <w:rPr>
            <w:noProof/>
          </w:rPr>
          <w:fldChar w:fldCharType="end"/>
        </w:r>
      </w:p>
    </w:sdtContent>
  </w:sdt>
  <w:p w14:paraId="645BD20E" w14:textId="77777777" w:rsidR="001722D4" w:rsidRDefault="00172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2F2E4" w14:textId="77777777" w:rsidR="001722D4" w:rsidRDefault="001722D4" w:rsidP="000800BF">
      <w:r>
        <w:separator/>
      </w:r>
    </w:p>
  </w:footnote>
  <w:footnote w:type="continuationSeparator" w:id="0">
    <w:p w14:paraId="74815C14" w14:textId="77777777" w:rsidR="001722D4" w:rsidRDefault="001722D4" w:rsidP="00080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0492E" w14:textId="77777777" w:rsidR="001722D4" w:rsidRDefault="001722D4" w:rsidP="004E0861">
    <w:pPr>
      <w:pStyle w:val="Header"/>
      <w:jc w:val="center"/>
      <w:rPr>
        <w:b/>
      </w:rPr>
    </w:pPr>
    <w:r w:rsidRPr="00FD785B">
      <w:rPr>
        <w:b/>
      </w:rPr>
      <w:t>Procedura operaţională privind</w:t>
    </w:r>
    <w:r>
      <w:rPr>
        <w:b/>
      </w:rPr>
      <w:t xml:space="preserve"> stabilirea </w:t>
    </w:r>
    <w:r w:rsidRPr="00111FAC">
      <w:rPr>
        <w:b/>
      </w:rPr>
      <w:t>impozite</w:t>
    </w:r>
    <w:r>
      <w:rPr>
        <w:b/>
      </w:rPr>
      <w:t>lor</w:t>
    </w:r>
    <w:r w:rsidRPr="00111FAC">
      <w:rPr>
        <w:b/>
      </w:rPr>
      <w:t xml:space="preserve"> și taxe</w:t>
    </w:r>
    <w:r>
      <w:rPr>
        <w:b/>
      </w:rPr>
      <w:t>lor</w:t>
    </w:r>
    <w:r w:rsidRPr="00111FAC">
      <w:rPr>
        <w:b/>
      </w:rPr>
      <w:t xml:space="preserve"> pe clădiri, terenuri și mijloace de transport</w:t>
    </w:r>
  </w:p>
  <w:p w14:paraId="48458108" w14:textId="46E12C9C" w:rsidR="001722D4" w:rsidRPr="00FD785B" w:rsidRDefault="001722D4" w:rsidP="004E0861">
    <w:pPr>
      <w:pStyle w:val="Header"/>
      <w:jc w:val="center"/>
    </w:pPr>
    <w:r>
      <w:rPr>
        <w:b/>
      </w:rPr>
      <w:t xml:space="preserve">COD: PO 28 FC </w:t>
    </w:r>
  </w:p>
  <w:p w14:paraId="14BA7AFD" w14:textId="77777777" w:rsidR="001722D4" w:rsidRDefault="00172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name w:val="WW8Num11"/>
    <w:lvl w:ilvl="0">
      <w:start w:val="1"/>
      <w:numFmt w:val="bullet"/>
      <w:lvlText w:val=""/>
      <w:lvlJc w:val="left"/>
      <w:pPr>
        <w:tabs>
          <w:tab w:val="num" w:pos="720"/>
        </w:tabs>
        <w:ind w:left="720" w:hanging="360"/>
      </w:pPr>
      <w:rPr>
        <w:rFonts w:ascii="Symbol" w:hAnsi="Symbol" w:cs="Wingdings" w:hint="default"/>
        <w:lang w:val="pt-BR"/>
      </w:rPr>
    </w:lvl>
    <w:lvl w:ilvl="1">
      <w:start w:val="1"/>
      <w:numFmt w:val="bullet"/>
      <w:lvlText w:val=""/>
      <w:lvlJc w:val="left"/>
      <w:pPr>
        <w:tabs>
          <w:tab w:val="num" w:pos="720"/>
        </w:tabs>
        <w:ind w:left="1440" w:hanging="360"/>
      </w:pPr>
      <w:rPr>
        <w:rFonts w:ascii="Symbol" w:hAnsi="Symbol" w:cs="Wingdings" w:hint="default"/>
        <w:lang w:val="pt-BR"/>
      </w:rPr>
    </w:lvl>
    <w:lvl w:ilvl="2">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Symbol" w:hAnsi="Symbol" w:cs="Wingdings" w:hint="default"/>
        <w:lang w:val="pt-BR"/>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Wingdings" w:hint="default"/>
        <w:lang w:val="pt-BR"/>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08F105A"/>
    <w:multiLevelType w:val="hybridMultilevel"/>
    <w:tmpl w:val="1E66830A"/>
    <w:lvl w:ilvl="0" w:tplc="BAA6004C">
      <w:start w:val="1"/>
      <w:numFmt w:val="lowerLetter"/>
      <w:lvlText w:val="%1)"/>
      <w:lvlJc w:val="left"/>
      <w:pPr>
        <w:ind w:left="116" w:hanging="206"/>
      </w:pPr>
      <w:rPr>
        <w:rFonts w:ascii="Calibri" w:eastAsia="Calibri" w:hAnsi="Calibri" w:cs="Calibri" w:hint="default"/>
        <w:b/>
        <w:bCs/>
        <w:color w:val="333333"/>
        <w:spacing w:val="-5"/>
        <w:w w:val="100"/>
        <w:sz w:val="20"/>
        <w:szCs w:val="20"/>
      </w:rPr>
    </w:lvl>
    <w:lvl w:ilvl="1" w:tplc="B9F200C0">
      <w:numFmt w:val="bullet"/>
      <w:lvlText w:val="•"/>
      <w:lvlJc w:val="left"/>
      <w:pPr>
        <w:ind w:left="1094" w:hanging="206"/>
      </w:pPr>
    </w:lvl>
    <w:lvl w:ilvl="2" w:tplc="0108F14E">
      <w:numFmt w:val="bullet"/>
      <w:lvlText w:val="•"/>
      <w:lvlJc w:val="left"/>
      <w:pPr>
        <w:ind w:left="2068" w:hanging="206"/>
      </w:pPr>
    </w:lvl>
    <w:lvl w:ilvl="3" w:tplc="FDD2F496">
      <w:numFmt w:val="bullet"/>
      <w:lvlText w:val="•"/>
      <w:lvlJc w:val="left"/>
      <w:pPr>
        <w:ind w:left="3042" w:hanging="206"/>
      </w:pPr>
    </w:lvl>
    <w:lvl w:ilvl="4" w:tplc="D8582AE0">
      <w:numFmt w:val="bullet"/>
      <w:lvlText w:val="•"/>
      <w:lvlJc w:val="left"/>
      <w:pPr>
        <w:ind w:left="4016" w:hanging="206"/>
      </w:pPr>
    </w:lvl>
    <w:lvl w:ilvl="5" w:tplc="5262D33A">
      <w:numFmt w:val="bullet"/>
      <w:lvlText w:val="•"/>
      <w:lvlJc w:val="left"/>
      <w:pPr>
        <w:ind w:left="4990" w:hanging="206"/>
      </w:pPr>
    </w:lvl>
    <w:lvl w:ilvl="6" w:tplc="E0AA8556">
      <w:numFmt w:val="bullet"/>
      <w:lvlText w:val="•"/>
      <w:lvlJc w:val="left"/>
      <w:pPr>
        <w:ind w:left="5964" w:hanging="206"/>
      </w:pPr>
    </w:lvl>
    <w:lvl w:ilvl="7" w:tplc="C54A4976">
      <w:numFmt w:val="bullet"/>
      <w:lvlText w:val="•"/>
      <w:lvlJc w:val="left"/>
      <w:pPr>
        <w:ind w:left="6938" w:hanging="206"/>
      </w:pPr>
    </w:lvl>
    <w:lvl w:ilvl="8" w:tplc="8766B4FA">
      <w:numFmt w:val="bullet"/>
      <w:lvlText w:val="•"/>
      <w:lvlJc w:val="left"/>
      <w:pPr>
        <w:ind w:left="7912" w:hanging="206"/>
      </w:pPr>
    </w:lvl>
  </w:abstractNum>
  <w:abstractNum w:abstractNumId="2">
    <w:nsid w:val="036F769D"/>
    <w:multiLevelType w:val="hybridMultilevel"/>
    <w:tmpl w:val="6C6CE0E8"/>
    <w:lvl w:ilvl="0" w:tplc="04090017">
      <w:start w:val="1"/>
      <w:numFmt w:val="lowerLetter"/>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
    <w:nsid w:val="0EF17210"/>
    <w:multiLevelType w:val="hybridMultilevel"/>
    <w:tmpl w:val="FD789B9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A7976"/>
    <w:multiLevelType w:val="hybridMultilevel"/>
    <w:tmpl w:val="02EC9564"/>
    <w:lvl w:ilvl="0" w:tplc="04090017">
      <w:start w:val="1"/>
      <w:numFmt w:val="lowerLetter"/>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5">
    <w:nsid w:val="293E5CD6"/>
    <w:multiLevelType w:val="hybridMultilevel"/>
    <w:tmpl w:val="7E40C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A955B20"/>
    <w:multiLevelType w:val="hybridMultilevel"/>
    <w:tmpl w:val="2954FC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B4C4A9E"/>
    <w:multiLevelType w:val="hybridMultilevel"/>
    <w:tmpl w:val="966C58FE"/>
    <w:lvl w:ilvl="0" w:tplc="8E6AF750">
      <w:start w:val="1"/>
      <w:numFmt w:val="lowerLetter"/>
      <w:lvlText w:val="%1)"/>
      <w:lvlJc w:val="left"/>
      <w:pPr>
        <w:ind w:left="116" w:hanging="206"/>
      </w:pPr>
      <w:rPr>
        <w:rFonts w:ascii="Calibri" w:eastAsia="Calibri" w:hAnsi="Calibri" w:cs="Calibri" w:hint="default"/>
        <w:b/>
        <w:bCs/>
        <w:color w:val="333333"/>
        <w:spacing w:val="-5"/>
        <w:w w:val="100"/>
        <w:sz w:val="20"/>
        <w:szCs w:val="20"/>
      </w:rPr>
    </w:lvl>
    <w:lvl w:ilvl="1" w:tplc="805479AC">
      <w:numFmt w:val="bullet"/>
      <w:lvlText w:val="•"/>
      <w:lvlJc w:val="left"/>
      <w:pPr>
        <w:ind w:left="1094" w:hanging="206"/>
      </w:pPr>
    </w:lvl>
    <w:lvl w:ilvl="2" w:tplc="61103BE2">
      <w:numFmt w:val="bullet"/>
      <w:lvlText w:val="•"/>
      <w:lvlJc w:val="left"/>
      <w:pPr>
        <w:ind w:left="2068" w:hanging="206"/>
      </w:pPr>
    </w:lvl>
    <w:lvl w:ilvl="3" w:tplc="BF5E03B2">
      <w:numFmt w:val="bullet"/>
      <w:lvlText w:val="•"/>
      <w:lvlJc w:val="left"/>
      <w:pPr>
        <w:ind w:left="3042" w:hanging="206"/>
      </w:pPr>
    </w:lvl>
    <w:lvl w:ilvl="4" w:tplc="08FABA4C">
      <w:numFmt w:val="bullet"/>
      <w:lvlText w:val="•"/>
      <w:lvlJc w:val="left"/>
      <w:pPr>
        <w:ind w:left="4016" w:hanging="206"/>
      </w:pPr>
    </w:lvl>
    <w:lvl w:ilvl="5" w:tplc="95E4ED84">
      <w:numFmt w:val="bullet"/>
      <w:lvlText w:val="•"/>
      <w:lvlJc w:val="left"/>
      <w:pPr>
        <w:ind w:left="4990" w:hanging="206"/>
      </w:pPr>
    </w:lvl>
    <w:lvl w:ilvl="6" w:tplc="7D2464D4">
      <w:numFmt w:val="bullet"/>
      <w:lvlText w:val="•"/>
      <w:lvlJc w:val="left"/>
      <w:pPr>
        <w:ind w:left="5964" w:hanging="206"/>
      </w:pPr>
    </w:lvl>
    <w:lvl w:ilvl="7" w:tplc="7DC67352">
      <w:numFmt w:val="bullet"/>
      <w:lvlText w:val="•"/>
      <w:lvlJc w:val="left"/>
      <w:pPr>
        <w:ind w:left="6938" w:hanging="206"/>
      </w:pPr>
    </w:lvl>
    <w:lvl w:ilvl="8" w:tplc="8ECEFA80">
      <w:numFmt w:val="bullet"/>
      <w:lvlText w:val="•"/>
      <w:lvlJc w:val="left"/>
      <w:pPr>
        <w:ind w:left="7912" w:hanging="206"/>
      </w:pPr>
    </w:lvl>
  </w:abstractNum>
  <w:abstractNum w:abstractNumId="8">
    <w:nsid w:val="2CE04425"/>
    <w:multiLevelType w:val="hybridMultilevel"/>
    <w:tmpl w:val="185841BC"/>
    <w:lvl w:ilvl="0" w:tplc="4A5AF54E">
      <w:start w:val="1"/>
      <w:numFmt w:val="lowerLetter"/>
      <w:lvlText w:val="%1)"/>
      <w:lvlJc w:val="left"/>
      <w:pPr>
        <w:ind w:left="388" w:hanging="206"/>
      </w:pPr>
      <w:rPr>
        <w:rFonts w:ascii="Calibri" w:eastAsia="Calibri" w:hAnsi="Calibri" w:cs="Calibri" w:hint="default"/>
        <w:b/>
        <w:bCs/>
        <w:color w:val="333333"/>
        <w:spacing w:val="-7"/>
        <w:w w:val="100"/>
        <w:sz w:val="20"/>
        <w:szCs w:val="20"/>
      </w:rPr>
    </w:lvl>
    <w:lvl w:ilvl="1" w:tplc="505C71E6">
      <w:numFmt w:val="bullet"/>
      <w:lvlText w:val="•"/>
      <w:lvlJc w:val="left"/>
      <w:pPr>
        <w:ind w:left="1366" w:hanging="206"/>
      </w:pPr>
    </w:lvl>
    <w:lvl w:ilvl="2" w:tplc="13785C5A">
      <w:numFmt w:val="bullet"/>
      <w:lvlText w:val="•"/>
      <w:lvlJc w:val="left"/>
      <w:pPr>
        <w:ind w:left="2340" w:hanging="206"/>
      </w:pPr>
    </w:lvl>
    <w:lvl w:ilvl="3" w:tplc="4CE8F2E8">
      <w:numFmt w:val="bullet"/>
      <w:lvlText w:val="•"/>
      <w:lvlJc w:val="left"/>
      <w:pPr>
        <w:ind w:left="3314" w:hanging="206"/>
      </w:pPr>
    </w:lvl>
    <w:lvl w:ilvl="4" w:tplc="37668FDA">
      <w:numFmt w:val="bullet"/>
      <w:lvlText w:val="•"/>
      <w:lvlJc w:val="left"/>
      <w:pPr>
        <w:ind w:left="4288" w:hanging="206"/>
      </w:pPr>
    </w:lvl>
    <w:lvl w:ilvl="5" w:tplc="13863992">
      <w:numFmt w:val="bullet"/>
      <w:lvlText w:val="•"/>
      <w:lvlJc w:val="left"/>
      <w:pPr>
        <w:ind w:left="5262" w:hanging="206"/>
      </w:pPr>
    </w:lvl>
    <w:lvl w:ilvl="6" w:tplc="F8D23C90">
      <w:numFmt w:val="bullet"/>
      <w:lvlText w:val="•"/>
      <w:lvlJc w:val="left"/>
      <w:pPr>
        <w:ind w:left="6236" w:hanging="206"/>
      </w:pPr>
    </w:lvl>
    <w:lvl w:ilvl="7" w:tplc="B234FE0E">
      <w:numFmt w:val="bullet"/>
      <w:lvlText w:val="•"/>
      <w:lvlJc w:val="left"/>
      <w:pPr>
        <w:ind w:left="7210" w:hanging="206"/>
      </w:pPr>
    </w:lvl>
    <w:lvl w:ilvl="8" w:tplc="FEF8F8BC">
      <w:numFmt w:val="bullet"/>
      <w:lvlText w:val="•"/>
      <w:lvlJc w:val="left"/>
      <w:pPr>
        <w:ind w:left="8184" w:hanging="206"/>
      </w:pPr>
    </w:lvl>
  </w:abstractNum>
  <w:abstractNum w:abstractNumId="9">
    <w:nsid w:val="39B81901"/>
    <w:multiLevelType w:val="hybridMultilevel"/>
    <w:tmpl w:val="C3341A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412207FD"/>
    <w:multiLevelType w:val="hybridMultilevel"/>
    <w:tmpl w:val="A9F23F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4252043D"/>
    <w:multiLevelType w:val="hybridMultilevel"/>
    <w:tmpl w:val="9F1EBDAC"/>
    <w:lvl w:ilvl="0" w:tplc="0EE01C3C">
      <w:start w:val="1"/>
      <w:numFmt w:val="lowerLetter"/>
      <w:lvlText w:val="%1)"/>
      <w:lvlJc w:val="left"/>
      <w:pPr>
        <w:ind w:left="116" w:hanging="206"/>
      </w:pPr>
      <w:rPr>
        <w:rFonts w:ascii="Calibri" w:eastAsia="Calibri" w:hAnsi="Calibri" w:cs="Calibri" w:hint="default"/>
        <w:b/>
        <w:bCs/>
        <w:color w:val="333333"/>
        <w:spacing w:val="-6"/>
        <w:w w:val="100"/>
        <w:sz w:val="20"/>
        <w:szCs w:val="20"/>
      </w:rPr>
    </w:lvl>
    <w:lvl w:ilvl="1" w:tplc="8CF076EE">
      <w:numFmt w:val="bullet"/>
      <w:lvlText w:val="•"/>
      <w:lvlJc w:val="left"/>
      <w:pPr>
        <w:ind w:left="1094" w:hanging="206"/>
      </w:pPr>
    </w:lvl>
    <w:lvl w:ilvl="2" w:tplc="176E3312">
      <w:numFmt w:val="bullet"/>
      <w:lvlText w:val="•"/>
      <w:lvlJc w:val="left"/>
      <w:pPr>
        <w:ind w:left="2068" w:hanging="206"/>
      </w:pPr>
    </w:lvl>
    <w:lvl w:ilvl="3" w:tplc="A4467E1E">
      <w:numFmt w:val="bullet"/>
      <w:lvlText w:val="•"/>
      <w:lvlJc w:val="left"/>
      <w:pPr>
        <w:ind w:left="3042" w:hanging="206"/>
      </w:pPr>
    </w:lvl>
    <w:lvl w:ilvl="4" w:tplc="D95051F6">
      <w:numFmt w:val="bullet"/>
      <w:lvlText w:val="•"/>
      <w:lvlJc w:val="left"/>
      <w:pPr>
        <w:ind w:left="4016" w:hanging="206"/>
      </w:pPr>
    </w:lvl>
    <w:lvl w:ilvl="5" w:tplc="9C4211BC">
      <w:numFmt w:val="bullet"/>
      <w:lvlText w:val="•"/>
      <w:lvlJc w:val="left"/>
      <w:pPr>
        <w:ind w:left="4990" w:hanging="206"/>
      </w:pPr>
    </w:lvl>
    <w:lvl w:ilvl="6" w:tplc="CC6CFA44">
      <w:numFmt w:val="bullet"/>
      <w:lvlText w:val="•"/>
      <w:lvlJc w:val="left"/>
      <w:pPr>
        <w:ind w:left="5964" w:hanging="206"/>
      </w:pPr>
    </w:lvl>
    <w:lvl w:ilvl="7" w:tplc="907E94A8">
      <w:numFmt w:val="bullet"/>
      <w:lvlText w:val="•"/>
      <w:lvlJc w:val="left"/>
      <w:pPr>
        <w:ind w:left="6938" w:hanging="206"/>
      </w:pPr>
    </w:lvl>
    <w:lvl w:ilvl="8" w:tplc="634CE56A">
      <w:numFmt w:val="bullet"/>
      <w:lvlText w:val="•"/>
      <w:lvlJc w:val="left"/>
      <w:pPr>
        <w:ind w:left="7912" w:hanging="206"/>
      </w:pPr>
    </w:lvl>
  </w:abstractNum>
  <w:abstractNum w:abstractNumId="12">
    <w:nsid w:val="44CA2A6C"/>
    <w:multiLevelType w:val="hybridMultilevel"/>
    <w:tmpl w:val="36DE43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8D068A9"/>
    <w:multiLevelType w:val="hybridMultilevel"/>
    <w:tmpl w:val="4ED496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DE025BC"/>
    <w:multiLevelType w:val="hybridMultilevel"/>
    <w:tmpl w:val="ADC0333C"/>
    <w:lvl w:ilvl="0" w:tplc="D4B00612">
      <w:start w:val="1"/>
      <w:numFmt w:val="lowerLetter"/>
      <w:lvlText w:val="%1)"/>
      <w:lvlJc w:val="left"/>
      <w:pPr>
        <w:ind w:left="116" w:hanging="206"/>
      </w:pPr>
      <w:rPr>
        <w:rFonts w:ascii="Calibri" w:eastAsia="Calibri" w:hAnsi="Calibri" w:cs="Calibri" w:hint="default"/>
        <w:b/>
        <w:bCs/>
        <w:color w:val="333333"/>
        <w:spacing w:val="-6"/>
        <w:w w:val="100"/>
        <w:sz w:val="20"/>
        <w:szCs w:val="20"/>
      </w:rPr>
    </w:lvl>
    <w:lvl w:ilvl="1" w:tplc="5D60A1E8">
      <w:numFmt w:val="bullet"/>
      <w:lvlText w:val="•"/>
      <w:lvlJc w:val="left"/>
      <w:pPr>
        <w:ind w:left="1094" w:hanging="206"/>
      </w:pPr>
    </w:lvl>
    <w:lvl w:ilvl="2" w:tplc="C518E6D2">
      <w:numFmt w:val="bullet"/>
      <w:lvlText w:val="•"/>
      <w:lvlJc w:val="left"/>
      <w:pPr>
        <w:ind w:left="2068" w:hanging="206"/>
      </w:pPr>
    </w:lvl>
    <w:lvl w:ilvl="3" w:tplc="AD94A5C6">
      <w:numFmt w:val="bullet"/>
      <w:lvlText w:val="•"/>
      <w:lvlJc w:val="left"/>
      <w:pPr>
        <w:ind w:left="3042" w:hanging="206"/>
      </w:pPr>
    </w:lvl>
    <w:lvl w:ilvl="4" w:tplc="2BE448B6">
      <w:numFmt w:val="bullet"/>
      <w:lvlText w:val="•"/>
      <w:lvlJc w:val="left"/>
      <w:pPr>
        <w:ind w:left="4016" w:hanging="206"/>
      </w:pPr>
    </w:lvl>
    <w:lvl w:ilvl="5" w:tplc="FAE482C4">
      <w:numFmt w:val="bullet"/>
      <w:lvlText w:val="•"/>
      <w:lvlJc w:val="left"/>
      <w:pPr>
        <w:ind w:left="4990" w:hanging="206"/>
      </w:pPr>
    </w:lvl>
    <w:lvl w:ilvl="6" w:tplc="1C02D0B2">
      <w:numFmt w:val="bullet"/>
      <w:lvlText w:val="•"/>
      <w:lvlJc w:val="left"/>
      <w:pPr>
        <w:ind w:left="5964" w:hanging="206"/>
      </w:pPr>
    </w:lvl>
    <w:lvl w:ilvl="7" w:tplc="C1B26164">
      <w:numFmt w:val="bullet"/>
      <w:lvlText w:val="•"/>
      <w:lvlJc w:val="left"/>
      <w:pPr>
        <w:ind w:left="6938" w:hanging="206"/>
      </w:pPr>
    </w:lvl>
    <w:lvl w:ilvl="8" w:tplc="90E07360">
      <w:numFmt w:val="bullet"/>
      <w:lvlText w:val="•"/>
      <w:lvlJc w:val="left"/>
      <w:pPr>
        <w:ind w:left="7912" w:hanging="206"/>
      </w:pPr>
    </w:lvl>
  </w:abstractNum>
  <w:abstractNum w:abstractNumId="15">
    <w:nsid w:val="73F07E9F"/>
    <w:multiLevelType w:val="hybridMultilevel"/>
    <w:tmpl w:val="BA10998E"/>
    <w:lvl w:ilvl="0" w:tplc="536EF734">
      <w:start w:val="1"/>
      <w:numFmt w:val="lowerLetter"/>
      <w:lvlText w:val="%1)"/>
      <w:lvlJc w:val="left"/>
      <w:pPr>
        <w:ind w:left="438" w:hanging="206"/>
      </w:pPr>
      <w:rPr>
        <w:rFonts w:ascii="Calibri" w:eastAsia="Calibri" w:hAnsi="Calibri" w:cs="Calibri" w:hint="default"/>
        <w:b/>
        <w:bCs/>
        <w:color w:val="333333"/>
        <w:spacing w:val="-23"/>
        <w:w w:val="100"/>
        <w:sz w:val="20"/>
        <w:szCs w:val="20"/>
      </w:rPr>
    </w:lvl>
    <w:lvl w:ilvl="1" w:tplc="1ADCBA02">
      <w:numFmt w:val="bullet"/>
      <w:lvlText w:val="•"/>
      <w:lvlJc w:val="left"/>
      <w:pPr>
        <w:ind w:left="1416" w:hanging="206"/>
      </w:pPr>
    </w:lvl>
    <w:lvl w:ilvl="2" w:tplc="92CE4E62">
      <w:numFmt w:val="bullet"/>
      <w:lvlText w:val="•"/>
      <w:lvlJc w:val="left"/>
      <w:pPr>
        <w:ind w:left="2390" w:hanging="206"/>
      </w:pPr>
    </w:lvl>
    <w:lvl w:ilvl="3" w:tplc="881C2A60">
      <w:numFmt w:val="bullet"/>
      <w:lvlText w:val="•"/>
      <w:lvlJc w:val="left"/>
      <w:pPr>
        <w:ind w:left="3364" w:hanging="206"/>
      </w:pPr>
    </w:lvl>
    <w:lvl w:ilvl="4" w:tplc="EC5E6D54">
      <w:numFmt w:val="bullet"/>
      <w:lvlText w:val="•"/>
      <w:lvlJc w:val="left"/>
      <w:pPr>
        <w:ind w:left="4338" w:hanging="206"/>
      </w:pPr>
    </w:lvl>
    <w:lvl w:ilvl="5" w:tplc="AA8AEA24">
      <w:numFmt w:val="bullet"/>
      <w:lvlText w:val="•"/>
      <w:lvlJc w:val="left"/>
      <w:pPr>
        <w:ind w:left="5312" w:hanging="206"/>
      </w:pPr>
    </w:lvl>
    <w:lvl w:ilvl="6" w:tplc="184687B8">
      <w:numFmt w:val="bullet"/>
      <w:lvlText w:val="•"/>
      <w:lvlJc w:val="left"/>
      <w:pPr>
        <w:ind w:left="6286" w:hanging="206"/>
      </w:pPr>
    </w:lvl>
    <w:lvl w:ilvl="7" w:tplc="2FC28DEE">
      <w:numFmt w:val="bullet"/>
      <w:lvlText w:val="•"/>
      <w:lvlJc w:val="left"/>
      <w:pPr>
        <w:ind w:left="7260" w:hanging="206"/>
      </w:pPr>
    </w:lvl>
    <w:lvl w:ilvl="8" w:tplc="4FE44206">
      <w:numFmt w:val="bullet"/>
      <w:lvlText w:val="•"/>
      <w:lvlJc w:val="left"/>
      <w:pPr>
        <w:ind w:left="8234" w:hanging="20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15"/>
    <w:lvlOverride w:ilvl="0">
      <w:startOverride w:val="1"/>
    </w:lvlOverride>
    <w:lvlOverride w:ilvl="1"/>
    <w:lvlOverride w:ilvl="2"/>
    <w:lvlOverride w:ilvl="3"/>
    <w:lvlOverride w:ilvl="4"/>
    <w:lvlOverride w:ilvl="5"/>
    <w:lvlOverride w:ilvl="6"/>
    <w:lvlOverride w:ilvl="7"/>
    <w:lvlOverride w:ilvl="8"/>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7A"/>
    <w:rsid w:val="0000223D"/>
    <w:rsid w:val="00012392"/>
    <w:rsid w:val="000130B9"/>
    <w:rsid w:val="00025C87"/>
    <w:rsid w:val="00066AD0"/>
    <w:rsid w:val="000800BF"/>
    <w:rsid w:val="00090F56"/>
    <w:rsid w:val="00092A28"/>
    <w:rsid w:val="00093777"/>
    <w:rsid w:val="000C0095"/>
    <w:rsid w:val="000E38ED"/>
    <w:rsid w:val="000F466C"/>
    <w:rsid w:val="00111FAC"/>
    <w:rsid w:val="00126A60"/>
    <w:rsid w:val="00133B73"/>
    <w:rsid w:val="00143785"/>
    <w:rsid w:val="00144C14"/>
    <w:rsid w:val="001559E8"/>
    <w:rsid w:val="00166EBA"/>
    <w:rsid w:val="001722D4"/>
    <w:rsid w:val="00190F73"/>
    <w:rsid w:val="00192D2E"/>
    <w:rsid w:val="001B7AE5"/>
    <w:rsid w:val="001D4AA0"/>
    <w:rsid w:val="001E77CA"/>
    <w:rsid w:val="001F6684"/>
    <w:rsid w:val="002038BC"/>
    <w:rsid w:val="00271294"/>
    <w:rsid w:val="002825DE"/>
    <w:rsid w:val="002A19AA"/>
    <w:rsid w:val="002C7448"/>
    <w:rsid w:val="002E2732"/>
    <w:rsid w:val="002F1398"/>
    <w:rsid w:val="002F2B9F"/>
    <w:rsid w:val="002F351C"/>
    <w:rsid w:val="003005BC"/>
    <w:rsid w:val="00343B9E"/>
    <w:rsid w:val="00351ECE"/>
    <w:rsid w:val="00361DDB"/>
    <w:rsid w:val="00386B2D"/>
    <w:rsid w:val="003962D8"/>
    <w:rsid w:val="003A1E16"/>
    <w:rsid w:val="003E0D35"/>
    <w:rsid w:val="00416398"/>
    <w:rsid w:val="00441753"/>
    <w:rsid w:val="004856CB"/>
    <w:rsid w:val="00492B8A"/>
    <w:rsid w:val="004A32A2"/>
    <w:rsid w:val="004E0861"/>
    <w:rsid w:val="00526F31"/>
    <w:rsid w:val="005344BE"/>
    <w:rsid w:val="005670B0"/>
    <w:rsid w:val="0057266F"/>
    <w:rsid w:val="00577105"/>
    <w:rsid w:val="00582AD6"/>
    <w:rsid w:val="005C5D0F"/>
    <w:rsid w:val="005D5DD0"/>
    <w:rsid w:val="005E640D"/>
    <w:rsid w:val="005F509E"/>
    <w:rsid w:val="00604D55"/>
    <w:rsid w:val="006112F5"/>
    <w:rsid w:val="0061132C"/>
    <w:rsid w:val="00613723"/>
    <w:rsid w:val="006143A1"/>
    <w:rsid w:val="0062555B"/>
    <w:rsid w:val="006329A6"/>
    <w:rsid w:val="006635ED"/>
    <w:rsid w:val="00674730"/>
    <w:rsid w:val="00677279"/>
    <w:rsid w:val="00684D10"/>
    <w:rsid w:val="006876C6"/>
    <w:rsid w:val="006913B5"/>
    <w:rsid w:val="00694274"/>
    <w:rsid w:val="006A79D3"/>
    <w:rsid w:val="006B16CD"/>
    <w:rsid w:val="006B2333"/>
    <w:rsid w:val="006B52C8"/>
    <w:rsid w:val="006B640F"/>
    <w:rsid w:val="006D0128"/>
    <w:rsid w:val="006D2007"/>
    <w:rsid w:val="0070491B"/>
    <w:rsid w:val="00707098"/>
    <w:rsid w:val="00715259"/>
    <w:rsid w:val="00721A74"/>
    <w:rsid w:val="00757378"/>
    <w:rsid w:val="00777323"/>
    <w:rsid w:val="007A1F01"/>
    <w:rsid w:val="007E16BE"/>
    <w:rsid w:val="007E5E42"/>
    <w:rsid w:val="0080481D"/>
    <w:rsid w:val="00825E03"/>
    <w:rsid w:val="0083416A"/>
    <w:rsid w:val="00875B25"/>
    <w:rsid w:val="008C528F"/>
    <w:rsid w:val="008E1F55"/>
    <w:rsid w:val="008F378F"/>
    <w:rsid w:val="008F4158"/>
    <w:rsid w:val="009020FB"/>
    <w:rsid w:val="0096467A"/>
    <w:rsid w:val="009800EB"/>
    <w:rsid w:val="00982358"/>
    <w:rsid w:val="00982F4F"/>
    <w:rsid w:val="0099278E"/>
    <w:rsid w:val="009C2A3B"/>
    <w:rsid w:val="009C427E"/>
    <w:rsid w:val="009C7D52"/>
    <w:rsid w:val="009D3E6D"/>
    <w:rsid w:val="009E4020"/>
    <w:rsid w:val="00A10973"/>
    <w:rsid w:val="00A36486"/>
    <w:rsid w:val="00AE14E4"/>
    <w:rsid w:val="00AE1843"/>
    <w:rsid w:val="00AE2A87"/>
    <w:rsid w:val="00B2068B"/>
    <w:rsid w:val="00B22C37"/>
    <w:rsid w:val="00BA2DD0"/>
    <w:rsid w:val="00BB5067"/>
    <w:rsid w:val="00BF1BB4"/>
    <w:rsid w:val="00C062F0"/>
    <w:rsid w:val="00C23F90"/>
    <w:rsid w:val="00C33739"/>
    <w:rsid w:val="00C62716"/>
    <w:rsid w:val="00C802F6"/>
    <w:rsid w:val="00CB28FD"/>
    <w:rsid w:val="00D26268"/>
    <w:rsid w:val="00D43FEE"/>
    <w:rsid w:val="00D53DA7"/>
    <w:rsid w:val="00D57B21"/>
    <w:rsid w:val="00D75890"/>
    <w:rsid w:val="00DB1B67"/>
    <w:rsid w:val="00DB36E5"/>
    <w:rsid w:val="00DC519A"/>
    <w:rsid w:val="00DC5CBA"/>
    <w:rsid w:val="00DD7BFC"/>
    <w:rsid w:val="00DF5514"/>
    <w:rsid w:val="00DF6469"/>
    <w:rsid w:val="00E077D4"/>
    <w:rsid w:val="00E1514C"/>
    <w:rsid w:val="00E1725E"/>
    <w:rsid w:val="00E239B8"/>
    <w:rsid w:val="00E31D7C"/>
    <w:rsid w:val="00E41791"/>
    <w:rsid w:val="00E41C28"/>
    <w:rsid w:val="00E46B3F"/>
    <w:rsid w:val="00E523DB"/>
    <w:rsid w:val="00E918DB"/>
    <w:rsid w:val="00EC1050"/>
    <w:rsid w:val="00ED5308"/>
    <w:rsid w:val="00EE0B6F"/>
    <w:rsid w:val="00EE2EE3"/>
    <w:rsid w:val="00EE31FD"/>
    <w:rsid w:val="00EF3992"/>
    <w:rsid w:val="00F3250A"/>
    <w:rsid w:val="00F335B2"/>
    <w:rsid w:val="00F602B7"/>
    <w:rsid w:val="00F92741"/>
    <w:rsid w:val="00F93294"/>
    <w:rsid w:val="00FA38D3"/>
    <w:rsid w:val="00FA5860"/>
    <w:rsid w:val="00FE6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854B4"/>
  <w15:docId w15:val="{DA456B0A-6FDA-49B7-889B-3578EB56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128"/>
    <w:rPr>
      <w:rFonts w:eastAsia="Times New Roman"/>
      <w:sz w:val="24"/>
      <w:szCs w:val="24"/>
    </w:rPr>
  </w:style>
  <w:style w:type="paragraph" w:styleId="Heading1">
    <w:name w:val="heading 1"/>
    <w:basedOn w:val="Normal"/>
    <w:next w:val="Normal"/>
    <w:link w:val="Heading1Char"/>
    <w:qFormat/>
    <w:rsid w:val="006D012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D0128"/>
    <w:pPr>
      <w:keepNext/>
      <w:jc w:val="center"/>
      <w:outlineLvl w:val="1"/>
    </w:pPr>
    <w:rPr>
      <w:rFonts w:ascii="Bookman Old Style" w:hAnsi="Bookman Old Style"/>
      <w:b/>
      <w:lang w:val="ro-RO"/>
    </w:rPr>
  </w:style>
  <w:style w:type="paragraph" w:styleId="Heading3">
    <w:name w:val="heading 3"/>
    <w:basedOn w:val="Normal"/>
    <w:next w:val="Normal"/>
    <w:link w:val="Heading3Char"/>
    <w:semiHidden/>
    <w:unhideWhenUsed/>
    <w:qFormat/>
    <w:rsid w:val="006D0128"/>
    <w:pPr>
      <w:keepNext/>
      <w:outlineLvl w:val="2"/>
    </w:pPr>
    <w:rPr>
      <w:b/>
      <w:sz w:val="28"/>
      <w:lang w:val="ro-RO"/>
    </w:rPr>
  </w:style>
  <w:style w:type="paragraph" w:styleId="Heading4">
    <w:name w:val="heading 4"/>
    <w:basedOn w:val="Normal"/>
    <w:next w:val="Normal"/>
    <w:link w:val="Heading4Char"/>
    <w:semiHidden/>
    <w:unhideWhenUsed/>
    <w:qFormat/>
    <w:rsid w:val="006D0128"/>
    <w:pPr>
      <w:keepNext/>
      <w:jc w:val="center"/>
      <w:outlineLvl w:val="3"/>
    </w:pPr>
    <w:rPr>
      <w:b/>
      <w:sz w:val="28"/>
      <w:lang w:val="ro-RO"/>
    </w:rPr>
  </w:style>
  <w:style w:type="paragraph" w:styleId="Heading7">
    <w:name w:val="heading 7"/>
    <w:basedOn w:val="Normal"/>
    <w:next w:val="Normal"/>
    <w:link w:val="Heading7Char"/>
    <w:uiPriority w:val="99"/>
    <w:semiHidden/>
    <w:unhideWhenUsed/>
    <w:qFormat/>
    <w:rsid w:val="006D0128"/>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128"/>
    <w:rPr>
      <w:rFonts w:ascii="Cambria" w:eastAsia="Times New Roman" w:hAnsi="Cambria"/>
      <w:b/>
      <w:bCs/>
      <w:kern w:val="32"/>
      <w:sz w:val="32"/>
      <w:szCs w:val="32"/>
    </w:rPr>
  </w:style>
  <w:style w:type="character" w:customStyle="1" w:styleId="Heading2Char">
    <w:name w:val="Heading 2 Char"/>
    <w:basedOn w:val="DefaultParagraphFont"/>
    <w:link w:val="Heading2"/>
    <w:semiHidden/>
    <w:rsid w:val="006D0128"/>
    <w:rPr>
      <w:rFonts w:ascii="Bookman Old Style" w:eastAsia="Times New Roman" w:hAnsi="Bookman Old Style"/>
      <w:b/>
      <w:sz w:val="24"/>
      <w:szCs w:val="24"/>
      <w:lang w:val="ro-RO"/>
    </w:rPr>
  </w:style>
  <w:style w:type="character" w:customStyle="1" w:styleId="Heading3Char">
    <w:name w:val="Heading 3 Char"/>
    <w:basedOn w:val="DefaultParagraphFont"/>
    <w:link w:val="Heading3"/>
    <w:semiHidden/>
    <w:rsid w:val="006D0128"/>
    <w:rPr>
      <w:rFonts w:eastAsia="Times New Roman"/>
      <w:b/>
      <w:sz w:val="28"/>
      <w:szCs w:val="24"/>
      <w:lang w:val="ro-RO"/>
    </w:rPr>
  </w:style>
  <w:style w:type="character" w:customStyle="1" w:styleId="Heading4Char">
    <w:name w:val="Heading 4 Char"/>
    <w:basedOn w:val="DefaultParagraphFont"/>
    <w:link w:val="Heading4"/>
    <w:semiHidden/>
    <w:rsid w:val="006D0128"/>
    <w:rPr>
      <w:rFonts w:eastAsia="Times New Roman"/>
      <w:b/>
      <w:sz w:val="28"/>
      <w:szCs w:val="24"/>
      <w:lang w:val="ro-RO"/>
    </w:rPr>
  </w:style>
  <w:style w:type="character" w:customStyle="1" w:styleId="Heading7Char">
    <w:name w:val="Heading 7 Char"/>
    <w:basedOn w:val="DefaultParagraphFont"/>
    <w:link w:val="Heading7"/>
    <w:uiPriority w:val="99"/>
    <w:semiHidden/>
    <w:rsid w:val="006D0128"/>
    <w:rPr>
      <w:rFonts w:ascii="Calibri" w:eastAsia="Times New Roman" w:hAnsi="Calibri"/>
      <w:sz w:val="24"/>
      <w:szCs w:val="24"/>
    </w:rPr>
  </w:style>
  <w:style w:type="character" w:styleId="Hyperlink">
    <w:name w:val="Hyperlink"/>
    <w:semiHidden/>
    <w:unhideWhenUsed/>
    <w:rsid w:val="006D0128"/>
    <w:rPr>
      <w:color w:val="0000FF"/>
      <w:u w:val="single"/>
    </w:rPr>
  </w:style>
  <w:style w:type="character" w:styleId="FollowedHyperlink">
    <w:name w:val="FollowedHyperlink"/>
    <w:basedOn w:val="DefaultParagraphFont"/>
    <w:uiPriority w:val="99"/>
    <w:semiHidden/>
    <w:unhideWhenUsed/>
    <w:rsid w:val="006D0128"/>
    <w:rPr>
      <w:color w:val="954F72" w:themeColor="followedHyperlink"/>
      <w:u w:val="single"/>
    </w:rPr>
  </w:style>
  <w:style w:type="paragraph" w:customStyle="1" w:styleId="msonormal0">
    <w:name w:val="msonormal"/>
    <w:basedOn w:val="Normal"/>
    <w:uiPriority w:val="99"/>
    <w:rsid w:val="006D0128"/>
    <w:pPr>
      <w:spacing w:before="100" w:beforeAutospacing="1" w:after="100" w:afterAutospacing="1"/>
    </w:pPr>
    <w:rPr>
      <w:lang w:val="ro-RO" w:eastAsia="ro-RO"/>
    </w:rPr>
  </w:style>
  <w:style w:type="paragraph" w:styleId="NormalWeb">
    <w:name w:val="Normal (Web)"/>
    <w:basedOn w:val="Normal"/>
    <w:uiPriority w:val="99"/>
    <w:unhideWhenUsed/>
    <w:rsid w:val="006D0128"/>
    <w:pPr>
      <w:spacing w:before="100" w:beforeAutospacing="1" w:after="100" w:afterAutospacing="1"/>
    </w:pPr>
    <w:rPr>
      <w:lang w:val="ro-RO" w:eastAsia="ro-RO"/>
    </w:rPr>
  </w:style>
  <w:style w:type="paragraph" w:styleId="Header">
    <w:name w:val="header"/>
    <w:aliases w:val=" Char,Header1 Char,Header1,Char Char Char, Char Char Char Char Char Char,Header1 Char Char Char Char, Caracter, Caracter Caracter Caracter Caracter Caracter Caracter, Caracter Caracter Caracter"/>
    <w:basedOn w:val="Normal"/>
    <w:link w:val="HeaderChar"/>
    <w:unhideWhenUsed/>
    <w:rsid w:val="006D0128"/>
    <w:pPr>
      <w:tabs>
        <w:tab w:val="center" w:pos="4320"/>
        <w:tab w:val="right" w:pos="8640"/>
      </w:tabs>
    </w:pPr>
  </w:style>
  <w:style w:type="character" w:customStyle="1" w:styleId="HeaderChar">
    <w:name w:val="Header Char"/>
    <w:aliases w:val=" Char Char,Header1 Char Char,Header1 Char1,Char Char Char Char, Char Char Char Char Char Char Char,Header1 Char Char Char Char Char, Caracter Char, Caracter Caracter Caracter Caracter Caracter Caracter Char, Caracter Caracter Caracter Char"/>
    <w:basedOn w:val="DefaultParagraphFont"/>
    <w:link w:val="Header"/>
    <w:rsid w:val="006D0128"/>
    <w:rPr>
      <w:rFonts w:eastAsia="Times New Roman"/>
      <w:sz w:val="24"/>
      <w:szCs w:val="24"/>
    </w:rPr>
  </w:style>
  <w:style w:type="paragraph" w:styleId="Footer">
    <w:name w:val="footer"/>
    <w:basedOn w:val="Normal"/>
    <w:link w:val="FooterChar"/>
    <w:uiPriority w:val="99"/>
    <w:unhideWhenUsed/>
    <w:rsid w:val="006D0128"/>
    <w:pPr>
      <w:tabs>
        <w:tab w:val="center" w:pos="4320"/>
        <w:tab w:val="right" w:pos="8640"/>
      </w:tabs>
    </w:pPr>
    <w:rPr>
      <w:sz w:val="20"/>
      <w:szCs w:val="20"/>
    </w:rPr>
  </w:style>
  <w:style w:type="character" w:customStyle="1" w:styleId="FooterChar">
    <w:name w:val="Footer Char"/>
    <w:basedOn w:val="DefaultParagraphFont"/>
    <w:link w:val="Footer"/>
    <w:uiPriority w:val="99"/>
    <w:rsid w:val="006D0128"/>
    <w:rPr>
      <w:rFonts w:eastAsia="Times New Roman"/>
      <w:sz w:val="20"/>
      <w:szCs w:val="20"/>
    </w:rPr>
  </w:style>
  <w:style w:type="paragraph" w:styleId="BodyText">
    <w:name w:val="Body Text"/>
    <w:basedOn w:val="Normal"/>
    <w:link w:val="BodyTextChar"/>
    <w:uiPriority w:val="99"/>
    <w:semiHidden/>
    <w:unhideWhenUsed/>
    <w:qFormat/>
    <w:rsid w:val="006D0128"/>
    <w:pPr>
      <w:spacing w:after="120"/>
    </w:pPr>
    <w:rPr>
      <w:sz w:val="20"/>
      <w:szCs w:val="20"/>
    </w:rPr>
  </w:style>
  <w:style w:type="character" w:customStyle="1" w:styleId="BodyTextChar">
    <w:name w:val="Body Text Char"/>
    <w:basedOn w:val="DefaultParagraphFont"/>
    <w:link w:val="BodyText"/>
    <w:uiPriority w:val="99"/>
    <w:semiHidden/>
    <w:rsid w:val="006D0128"/>
    <w:rPr>
      <w:rFonts w:eastAsia="Times New Roman"/>
      <w:sz w:val="20"/>
      <w:szCs w:val="20"/>
    </w:rPr>
  </w:style>
  <w:style w:type="paragraph" w:styleId="BodyTextIndent">
    <w:name w:val="Body Text Indent"/>
    <w:basedOn w:val="Normal"/>
    <w:link w:val="BodyTextIndentChar"/>
    <w:unhideWhenUsed/>
    <w:rsid w:val="006D0128"/>
    <w:pPr>
      <w:ind w:firstLine="1800"/>
      <w:jc w:val="both"/>
    </w:pPr>
    <w:rPr>
      <w:lang w:val="ro-RO"/>
    </w:rPr>
  </w:style>
  <w:style w:type="character" w:customStyle="1" w:styleId="BodyTextIndentChar">
    <w:name w:val="Body Text Indent Char"/>
    <w:basedOn w:val="DefaultParagraphFont"/>
    <w:link w:val="BodyTextIndent"/>
    <w:rsid w:val="006D0128"/>
    <w:rPr>
      <w:rFonts w:eastAsia="Times New Roman"/>
      <w:sz w:val="24"/>
      <w:szCs w:val="24"/>
      <w:lang w:val="ro-RO"/>
    </w:rPr>
  </w:style>
  <w:style w:type="paragraph" w:styleId="BodyText2">
    <w:name w:val="Body Text 2"/>
    <w:basedOn w:val="Normal"/>
    <w:link w:val="BodyText2Char"/>
    <w:uiPriority w:val="99"/>
    <w:semiHidden/>
    <w:unhideWhenUsed/>
    <w:rsid w:val="006D0128"/>
    <w:pPr>
      <w:spacing w:after="120" w:line="480" w:lineRule="auto"/>
    </w:pPr>
  </w:style>
  <w:style w:type="character" w:customStyle="1" w:styleId="BodyText2Char">
    <w:name w:val="Body Text 2 Char"/>
    <w:basedOn w:val="DefaultParagraphFont"/>
    <w:link w:val="BodyText2"/>
    <w:uiPriority w:val="99"/>
    <w:semiHidden/>
    <w:rsid w:val="006D0128"/>
    <w:rPr>
      <w:rFonts w:eastAsia="Times New Roman"/>
      <w:sz w:val="24"/>
      <w:szCs w:val="24"/>
    </w:rPr>
  </w:style>
  <w:style w:type="paragraph" w:styleId="BodyTextIndent2">
    <w:name w:val="Body Text Indent 2"/>
    <w:basedOn w:val="Normal"/>
    <w:link w:val="BodyTextIndent2Char"/>
    <w:uiPriority w:val="99"/>
    <w:semiHidden/>
    <w:unhideWhenUsed/>
    <w:rsid w:val="006D0128"/>
    <w:pPr>
      <w:spacing w:after="120" w:line="480" w:lineRule="auto"/>
      <w:ind w:left="283"/>
    </w:pPr>
  </w:style>
  <w:style w:type="character" w:customStyle="1" w:styleId="BodyTextIndent2Char">
    <w:name w:val="Body Text Indent 2 Char"/>
    <w:basedOn w:val="DefaultParagraphFont"/>
    <w:link w:val="BodyTextIndent2"/>
    <w:uiPriority w:val="99"/>
    <w:semiHidden/>
    <w:rsid w:val="006D0128"/>
    <w:rPr>
      <w:rFonts w:eastAsia="Times New Roman"/>
      <w:sz w:val="24"/>
      <w:szCs w:val="24"/>
    </w:rPr>
  </w:style>
  <w:style w:type="paragraph" w:styleId="BalloonText">
    <w:name w:val="Balloon Text"/>
    <w:basedOn w:val="Normal"/>
    <w:link w:val="BalloonTextChar"/>
    <w:uiPriority w:val="99"/>
    <w:semiHidden/>
    <w:unhideWhenUsed/>
    <w:rsid w:val="006D0128"/>
    <w:rPr>
      <w:rFonts w:ascii="Tahoma" w:hAnsi="Tahoma"/>
      <w:sz w:val="16"/>
      <w:szCs w:val="16"/>
    </w:rPr>
  </w:style>
  <w:style w:type="character" w:customStyle="1" w:styleId="BalloonTextChar">
    <w:name w:val="Balloon Text Char"/>
    <w:basedOn w:val="DefaultParagraphFont"/>
    <w:link w:val="BalloonText"/>
    <w:uiPriority w:val="99"/>
    <w:semiHidden/>
    <w:rsid w:val="006D0128"/>
    <w:rPr>
      <w:rFonts w:ascii="Tahoma" w:eastAsia="Times New Roman" w:hAnsi="Tahoma"/>
      <w:sz w:val="16"/>
      <w:szCs w:val="16"/>
    </w:rPr>
  </w:style>
  <w:style w:type="paragraph" w:styleId="ListParagraph">
    <w:name w:val="List Paragraph"/>
    <w:aliases w:val="Normal bullet 2,List Paragraph1"/>
    <w:basedOn w:val="Normal"/>
    <w:link w:val="ListParagraphChar"/>
    <w:uiPriority w:val="34"/>
    <w:qFormat/>
    <w:rsid w:val="006D0128"/>
    <w:pPr>
      <w:widowControl w:val="0"/>
      <w:autoSpaceDE w:val="0"/>
      <w:autoSpaceDN w:val="0"/>
      <w:ind w:left="116"/>
      <w:jc w:val="both"/>
    </w:pPr>
    <w:rPr>
      <w:rFonts w:ascii="Calibri" w:eastAsia="Calibri" w:hAnsi="Calibri" w:cs="Calibri"/>
      <w:sz w:val="22"/>
      <w:szCs w:val="22"/>
    </w:rPr>
  </w:style>
  <w:style w:type="paragraph" w:customStyle="1" w:styleId="H1">
    <w:name w:val="H1"/>
    <w:basedOn w:val="Normal"/>
    <w:next w:val="Normal"/>
    <w:uiPriority w:val="99"/>
    <w:rsid w:val="006D0128"/>
    <w:pPr>
      <w:keepNext/>
      <w:snapToGrid w:val="0"/>
      <w:spacing w:before="100" w:after="100"/>
      <w:outlineLvl w:val="1"/>
    </w:pPr>
    <w:rPr>
      <w:b/>
      <w:kern w:val="36"/>
      <w:sz w:val="48"/>
    </w:rPr>
  </w:style>
  <w:style w:type="paragraph" w:customStyle="1" w:styleId="H5">
    <w:name w:val="H5"/>
    <w:basedOn w:val="Normal"/>
    <w:next w:val="Normal"/>
    <w:uiPriority w:val="99"/>
    <w:rsid w:val="006D0128"/>
    <w:pPr>
      <w:keepNext/>
      <w:snapToGrid w:val="0"/>
      <w:spacing w:before="100" w:after="100"/>
      <w:outlineLvl w:val="5"/>
    </w:pPr>
    <w:rPr>
      <w:b/>
    </w:rPr>
  </w:style>
  <w:style w:type="paragraph" w:customStyle="1" w:styleId="TableParagraph">
    <w:name w:val="Table Paragraph"/>
    <w:basedOn w:val="Normal"/>
    <w:uiPriority w:val="1"/>
    <w:qFormat/>
    <w:rsid w:val="006D0128"/>
    <w:pPr>
      <w:widowControl w:val="0"/>
      <w:autoSpaceDE w:val="0"/>
      <w:autoSpaceDN w:val="0"/>
      <w:spacing w:before="56"/>
      <w:ind w:left="58"/>
    </w:pPr>
    <w:rPr>
      <w:rFonts w:ascii="Calibri" w:eastAsia="Calibri" w:hAnsi="Calibri" w:cs="Calibri"/>
      <w:sz w:val="22"/>
      <w:szCs w:val="22"/>
    </w:rPr>
  </w:style>
  <w:style w:type="character" w:customStyle="1" w:styleId="ln2tpunct">
    <w:name w:val="ln2tpunct"/>
    <w:basedOn w:val="DefaultParagraphFont"/>
    <w:rsid w:val="006D0128"/>
  </w:style>
  <w:style w:type="character" w:customStyle="1" w:styleId="ln2tparagraf">
    <w:name w:val="ln2tparagraf"/>
    <w:basedOn w:val="DefaultParagraphFont"/>
    <w:rsid w:val="006D0128"/>
  </w:style>
  <w:style w:type="character" w:customStyle="1" w:styleId="ln2linie">
    <w:name w:val="ln2linie"/>
    <w:basedOn w:val="DefaultParagraphFont"/>
    <w:rsid w:val="006D0128"/>
  </w:style>
  <w:style w:type="character" w:customStyle="1" w:styleId="ln2tlinie">
    <w:name w:val="ln2tlinie"/>
    <w:basedOn w:val="DefaultParagraphFont"/>
    <w:rsid w:val="006D0128"/>
  </w:style>
  <w:style w:type="character" w:customStyle="1" w:styleId="ln2tlitera">
    <w:name w:val="ln2tlitera"/>
    <w:basedOn w:val="DefaultParagraphFont"/>
    <w:rsid w:val="006D0128"/>
  </w:style>
  <w:style w:type="character" w:customStyle="1" w:styleId="ln2tabel1">
    <w:name w:val="ln2tabel1"/>
    <w:basedOn w:val="DefaultParagraphFont"/>
    <w:rsid w:val="006D0128"/>
  </w:style>
  <w:style w:type="character" w:customStyle="1" w:styleId="ln2ttabel">
    <w:name w:val="ln2ttabel"/>
    <w:basedOn w:val="DefaultParagraphFont"/>
    <w:rsid w:val="006D0128"/>
  </w:style>
  <w:style w:type="character" w:customStyle="1" w:styleId="sden">
    <w:name w:val="s_den"/>
    <w:rsid w:val="006D0128"/>
  </w:style>
  <w:style w:type="character" w:customStyle="1" w:styleId="spar">
    <w:name w:val="s_par"/>
    <w:rsid w:val="006D0128"/>
  </w:style>
  <w:style w:type="character" w:customStyle="1" w:styleId="plitbdy">
    <w:name w:val="p_lit_bdy"/>
    <w:basedOn w:val="DefaultParagraphFont"/>
    <w:rsid w:val="006D0128"/>
  </w:style>
  <w:style w:type="character" w:customStyle="1" w:styleId="ppar">
    <w:name w:val="p_par"/>
    <w:basedOn w:val="DefaultParagraphFont"/>
    <w:rsid w:val="006D0128"/>
  </w:style>
  <w:style w:type="character" w:customStyle="1" w:styleId="maln">
    <w:name w:val="m_aln"/>
    <w:basedOn w:val="DefaultParagraphFont"/>
    <w:rsid w:val="006D0128"/>
  </w:style>
  <w:style w:type="character" w:customStyle="1" w:styleId="mpar">
    <w:name w:val="m_par"/>
    <w:basedOn w:val="DefaultParagraphFont"/>
    <w:rsid w:val="006D0128"/>
  </w:style>
  <w:style w:type="character" w:customStyle="1" w:styleId="plitttl">
    <w:name w:val="p_lit_ttl"/>
    <w:basedOn w:val="DefaultParagraphFont"/>
    <w:rsid w:val="006D0128"/>
  </w:style>
  <w:style w:type="character" w:customStyle="1" w:styleId="npar">
    <w:name w:val="n_par"/>
    <w:basedOn w:val="DefaultParagraphFont"/>
    <w:rsid w:val="006D0128"/>
  </w:style>
  <w:style w:type="character" w:customStyle="1" w:styleId="naln">
    <w:name w:val="n_aln"/>
    <w:basedOn w:val="DefaultParagraphFont"/>
    <w:rsid w:val="006D0128"/>
  </w:style>
  <w:style w:type="character" w:customStyle="1" w:styleId="pnfc">
    <w:name w:val="p_nfc"/>
    <w:basedOn w:val="DefaultParagraphFont"/>
    <w:rsid w:val="006D0128"/>
  </w:style>
  <w:style w:type="character" w:customStyle="1" w:styleId="plge">
    <w:name w:val="p_lge"/>
    <w:basedOn w:val="DefaultParagraphFont"/>
    <w:rsid w:val="006D0128"/>
  </w:style>
  <w:style w:type="table" w:styleId="TableGrid">
    <w:name w:val="Table Grid"/>
    <w:basedOn w:val="TableNormal"/>
    <w:rsid w:val="006D0128"/>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800BF"/>
  </w:style>
  <w:style w:type="character" w:customStyle="1" w:styleId="ListParagraphChar">
    <w:name w:val="List Paragraph Char"/>
    <w:aliases w:val="Normal bullet 2 Char,List Paragraph1 Char"/>
    <w:link w:val="ListParagraph"/>
    <w:uiPriority w:val="34"/>
    <w:rsid w:val="0071525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9990">
      <w:bodyDiv w:val="1"/>
      <w:marLeft w:val="0"/>
      <w:marRight w:val="0"/>
      <w:marTop w:val="0"/>
      <w:marBottom w:val="0"/>
      <w:divBdr>
        <w:top w:val="none" w:sz="0" w:space="0" w:color="auto"/>
        <w:left w:val="none" w:sz="0" w:space="0" w:color="auto"/>
        <w:bottom w:val="none" w:sz="0" w:space="0" w:color="auto"/>
        <w:right w:val="none" w:sz="0" w:space="0" w:color="auto"/>
      </w:divBdr>
    </w:div>
    <w:div w:id="164635419">
      <w:bodyDiv w:val="1"/>
      <w:marLeft w:val="0"/>
      <w:marRight w:val="0"/>
      <w:marTop w:val="0"/>
      <w:marBottom w:val="0"/>
      <w:divBdr>
        <w:top w:val="none" w:sz="0" w:space="0" w:color="auto"/>
        <w:left w:val="none" w:sz="0" w:space="0" w:color="auto"/>
        <w:bottom w:val="none" w:sz="0" w:space="0" w:color="auto"/>
        <w:right w:val="none" w:sz="0" w:space="0" w:color="auto"/>
      </w:divBdr>
    </w:div>
    <w:div w:id="283661668">
      <w:bodyDiv w:val="1"/>
      <w:marLeft w:val="0"/>
      <w:marRight w:val="0"/>
      <w:marTop w:val="0"/>
      <w:marBottom w:val="0"/>
      <w:divBdr>
        <w:top w:val="none" w:sz="0" w:space="0" w:color="auto"/>
        <w:left w:val="none" w:sz="0" w:space="0" w:color="auto"/>
        <w:bottom w:val="none" w:sz="0" w:space="0" w:color="auto"/>
        <w:right w:val="none" w:sz="0" w:space="0" w:color="auto"/>
      </w:divBdr>
    </w:div>
    <w:div w:id="433214258">
      <w:bodyDiv w:val="1"/>
      <w:marLeft w:val="0"/>
      <w:marRight w:val="0"/>
      <w:marTop w:val="0"/>
      <w:marBottom w:val="0"/>
      <w:divBdr>
        <w:top w:val="none" w:sz="0" w:space="0" w:color="auto"/>
        <w:left w:val="none" w:sz="0" w:space="0" w:color="auto"/>
        <w:bottom w:val="none" w:sz="0" w:space="0" w:color="auto"/>
        <w:right w:val="none" w:sz="0" w:space="0" w:color="auto"/>
      </w:divBdr>
    </w:div>
    <w:div w:id="491793579">
      <w:bodyDiv w:val="1"/>
      <w:marLeft w:val="0"/>
      <w:marRight w:val="0"/>
      <w:marTop w:val="0"/>
      <w:marBottom w:val="0"/>
      <w:divBdr>
        <w:top w:val="none" w:sz="0" w:space="0" w:color="auto"/>
        <w:left w:val="none" w:sz="0" w:space="0" w:color="auto"/>
        <w:bottom w:val="none" w:sz="0" w:space="0" w:color="auto"/>
        <w:right w:val="none" w:sz="0" w:space="0" w:color="auto"/>
      </w:divBdr>
    </w:div>
    <w:div w:id="587806803">
      <w:bodyDiv w:val="1"/>
      <w:marLeft w:val="0"/>
      <w:marRight w:val="0"/>
      <w:marTop w:val="0"/>
      <w:marBottom w:val="0"/>
      <w:divBdr>
        <w:top w:val="none" w:sz="0" w:space="0" w:color="auto"/>
        <w:left w:val="none" w:sz="0" w:space="0" w:color="auto"/>
        <w:bottom w:val="none" w:sz="0" w:space="0" w:color="auto"/>
        <w:right w:val="none" w:sz="0" w:space="0" w:color="auto"/>
      </w:divBdr>
    </w:div>
    <w:div w:id="591159119">
      <w:bodyDiv w:val="1"/>
      <w:marLeft w:val="0"/>
      <w:marRight w:val="0"/>
      <w:marTop w:val="0"/>
      <w:marBottom w:val="0"/>
      <w:divBdr>
        <w:top w:val="none" w:sz="0" w:space="0" w:color="auto"/>
        <w:left w:val="none" w:sz="0" w:space="0" w:color="auto"/>
        <w:bottom w:val="none" w:sz="0" w:space="0" w:color="auto"/>
        <w:right w:val="none" w:sz="0" w:space="0" w:color="auto"/>
      </w:divBdr>
    </w:div>
    <w:div w:id="977951453">
      <w:bodyDiv w:val="1"/>
      <w:marLeft w:val="0"/>
      <w:marRight w:val="0"/>
      <w:marTop w:val="0"/>
      <w:marBottom w:val="0"/>
      <w:divBdr>
        <w:top w:val="none" w:sz="0" w:space="0" w:color="auto"/>
        <w:left w:val="none" w:sz="0" w:space="0" w:color="auto"/>
        <w:bottom w:val="none" w:sz="0" w:space="0" w:color="auto"/>
        <w:right w:val="none" w:sz="0" w:space="0" w:color="auto"/>
      </w:divBdr>
    </w:div>
    <w:div w:id="987397379">
      <w:bodyDiv w:val="1"/>
      <w:marLeft w:val="0"/>
      <w:marRight w:val="0"/>
      <w:marTop w:val="0"/>
      <w:marBottom w:val="0"/>
      <w:divBdr>
        <w:top w:val="none" w:sz="0" w:space="0" w:color="auto"/>
        <w:left w:val="none" w:sz="0" w:space="0" w:color="auto"/>
        <w:bottom w:val="none" w:sz="0" w:space="0" w:color="auto"/>
        <w:right w:val="none" w:sz="0" w:space="0" w:color="auto"/>
      </w:divBdr>
    </w:div>
    <w:div w:id="987829226">
      <w:bodyDiv w:val="1"/>
      <w:marLeft w:val="0"/>
      <w:marRight w:val="0"/>
      <w:marTop w:val="0"/>
      <w:marBottom w:val="0"/>
      <w:divBdr>
        <w:top w:val="none" w:sz="0" w:space="0" w:color="auto"/>
        <w:left w:val="none" w:sz="0" w:space="0" w:color="auto"/>
        <w:bottom w:val="none" w:sz="0" w:space="0" w:color="auto"/>
        <w:right w:val="none" w:sz="0" w:space="0" w:color="auto"/>
      </w:divBdr>
    </w:div>
    <w:div w:id="1205632892">
      <w:bodyDiv w:val="1"/>
      <w:marLeft w:val="0"/>
      <w:marRight w:val="0"/>
      <w:marTop w:val="0"/>
      <w:marBottom w:val="0"/>
      <w:divBdr>
        <w:top w:val="none" w:sz="0" w:space="0" w:color="auto"/>
        <w:left w:val="none" w:sz="0" w:space="0" w:color="auto"/>
        <w:bottom w:val="none" w:sz="0" w:space="0" w:color="auto"/>
        <w:right w:val="none" w:sz="0" w:space="0" w:color="auto"/>
      </w:divBdr>
    </w:div>
    <w:div w:id="1274090661">
      <w:bodyDiv w:val="1"/>
      <w:marLeft w:val="0"/>
      <w:marRight w:val="0"/>
      <w:marTop w:val="0"/>
      <w:marBottom w:val="0"/>
      <w:divBdr>
        <w:top w:val="none" w:sz="0" w:space="0" w:color="auto"/>
        <w:left w:val="none" w:sz="0" w:space="0" w:color="auto"/>
        <w:bottom w:val="none" w:sz="0" w:space="0" w:color="auto"/>
        <w:right w:val="none" w:sz="0" w:space="0" w:color="auto"/>
      </w:divBdr>
    </w:div>
    <w:div w:id="1781335744">
      <w:bodyDiv w:val="1"/>
      <w:marLeft w:val="0"/>
      <w:marRight w:val="0"/>
      <w:marTop w:val="0"/>
      <w:marBottom w:val="0"/>
      <w:divBdr>
        <w:top w:val="none" w:sz="0" w:space="0" w:color="auto"/>
        <w:left w:val="none" w:sz="0" w:space="0" w:color="auto"/>
        <w:bottom w:val="none" w:sz="0" w:space="0" w:color="auto"/>
        <w:right w:val="none" w:sz="0" w:space="0" w:color="auto"/>
      </w:divBdr>
    </w:div>
    <w:div w:id="1934589708">
      <w:bodyDiv w:val="1"/>
      <w:marLeft w:val="0"/>
      <w:marRight w:val="0"/>
      <w:marTop w:val="0"/>
      <w:marBottom w:val="0"/>
      <w:divBdr>
        <w:top w:val="none" w:sz="0" w:space="0" w:color="auto"/>
        <w:left w:val="none" w:sz="0" w:space="0" w:color="auto"/>
        <w:bottom w:val="none" w:sz="0" w:space="0" w:color="auto"/>
        <w:right w:val="none" w:sz="0" w:space="0" w:color="auto"/>
      </w:divBdr>
    </w:div>
    <w:div w:id="2004358029">
      <w:bodyDiv w:val="1"/>
      <w:marLeft w:val="0"/>
      <w:marRight w:val="0"/>
      <w:marTop w:val="0"/>
      <w:marBottom w:val="0"/>
      <w:divBdr>
        <w:top w:val="none" w:sz="0" w:space="0" w:color="auto"/>
        <w:left w:val="none" w:sz="0" w:space="0" w:color="auto"/>
        <w:bottom w:val="none" w:sz="0" w:space="0" w:color="auto"/>
        <w:right w:val="none" w:sz="0" w:space="0" w:color="auto"/>
      </w:divBdr>
    </w:div>
    <w:div w:id="203680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57323-3D54-4A23-8952-0DE2314F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29</Pages>
  <Words>13198</Words>
  <Characters>76553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CIHEIULUI17</cp:lastModifiedBy>
  <cp:revision>3</cp:revision>
  <cp:lastPrinted>2025-06-03T12:26:00Z</cp:lastPrinted>
  <dcterms:created xsi:type="dcterms:W3CDTF">2025-11-11T12:00:00Z</dcterms:created>
  <dcterms:modified xsi:type="dcterms:W3CDTF">2025-11-11T12:57:00Z</dcterms:modified>
</cp:coreProperties>
</file>